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F4E00" w14:textId="77777777" w:rsidR="00D43447" w:rsidRDefault="00D43447" w:rsidP="00D43447">
      <w:r>
        <w:t>Offerta pubblica per donazioni benefiche</w:t>
      </w:r>
    </w:p>
    <w:p w14:paraId="7B103874" w14:textId="77777777" w:rsidR="00D43447" w:rsidRDefault="00D43447" w:rsidP="00D43447"/>
    <w:p w14:paraId="3852ADE8" w14:textId="77777777" w:rsidR="00D43447" w:rsidRDefault="00D43447" w:rsidP="00D43447">
      <w:r>
        <w:t>La presente offerta pubblica per donazioni benefiche (di seguito - Offerta) è rivolta a tutte le persone fisiche (di seguito - Benefattore) che visitano il sito ufficiale del Fondo di beneficenza "Sorriso di Timoša" (di seguito - Organizzazione) su Internet all'indirizzo (https://timoshas-smile.org) (di seguito - Sito) e desiderano effettuare una donazione benefica ai sensi della presente offerta pubblica (di seguito - Contratto di donazione benefica), congiuntamente denominati le "Parti" nel testo dell'Offerta, e individualmente - Parte.</w:t>
      </w:r>
    </w:p>
    <w:p w14:paraId="56E6692F" w14:textId="77777777" w:rsidR="00D43447" w:rsidRDefault="00D43447" w:rsidP="00D43447"/>
    <w:p w14:paraId="605E09FD" w14:textId="77777777" w:rsidR="00D43447" w:rsidRDefault="00D43447" w:rsidP="00D43447">
      <w:r>
        <w:t>Il testo dell'Offerta rappresenta una proposta ufficiale del Fondo di beneficenza, rappresentato dalla direttrice del fondo, Yuliia Bohdanivna Sanko, agendo in base allo Statuto, di concludere un contratto di donazione benefica (di seguito - Contratto), la cui essenza è descritta di seguito.</w:t>
      </w:r>
    </w:p>
    <w:p w14:paraId="12B2078E" w14:textId="77777777" w:rsidR="00D43447" w:rsidRDefault="00D43447" w:rsidP="00D43447"/>
    <w:p w14:paraId="52D8817D" w14:textId="77777777" w:rsidR="00D43447" w:rsidRDefault="00D43447" w:rsidP="00D43447">
      <w:r>
        <w:t>1. Definizioni e concetti</w:t>
      </w:r>
    </w:p>
    <w:p w14:paraId="56EC8D5F" w14:textId="77777777" w:rsidR="00D43447" w:rsidRDefault="00D43447" w:rsidP="00D43447">
      <w:r>
        <w:t>1.1. Offerta pubblica - una proposta vincolante dell'Organizzazione pubblicata sul Sito per effettuare una donazione benefica, rivolta a un'ampia gamma di persone, inclusi i Benefattori.</w:t>
      </w:r>
    </w:p>
    <w:p w14:paraId="4BF8641B" w14:textId="77777777" w:rsidR="00D43447" w:rsidRDefault="00D43447" w:rsidP="00D43447">
      <w:r>
        <w:t>1.2. Accettazione - l'accettazione integrale e incondizionata dell'Offerta da parte del Benefattore mediante l'effettuazione di azioni di trasferimento di fondi utilizzando i metodi di pagamento e le piattaforme indicati sul Sito, nonché mediante il trasferimento di fondi sul conto bancario dell'Organizzazione tramite istituti bancari. L'accettazione è considerata avvenuta alla data di accredito dei fondi sul conto bancario dell'Organizzazione.</w:t>
      </w:r>
    </w:p>
    <w:p w14:paraId="13253D8C" w14:textId="77777777" w:rsidR="00D43447" w:rsidRDefault="00D43447" w:rsidP="00D43447">
      <w:r>
        <w:t>1.3. Donazione benefica - il trasferimento volontario da parte del Benefattore di fondi all'Organizzazione per il raggiungimento di specifici obiettivi preventivamente concordati, in conformità con il Contratto e la Legge dell'Ucraina "Sulla beneficenza e sulle organizzazioni di beneficenza".</w:t>
      </w:r>
    </w:p>
    <w:p w14:paraId="16B6E041" w14:textId="77777777" w:rsidR="00D43447" w:rsidRDefault="00D43447" w:rsidP="00D43447"/>
    <w:p w14:paraId="00C5E087" w14:textId="77777777" w:rsidR="00D43447" w:rsidRDefault="00D43447" w:rsidP="00D43447">
      <w:r>
        <w:t>2. Oggetto del Contratto</w:t>
      </w:r>
    </w:p>
    <w:p w14:paraId="42435663" w14:textId="77777777" w:rsidR="00D43447" w:rsidRDefault="00D43447" w:rsidP="00D43447">
      <w:r>
        <w:t xml:space="preserve">2.1. L'oggetto del presente contratto è il trasferimento volontario e gratuito da parte del Benefattore di fondi all'Organizzazione attraverso donazioni volontarie per il raggiungimento degli scopi statutari e delle attività dell'Organizzazione, nonché l'erogazione di aiuti beneficiari da parte dell'Organizzazione in conformità con la Legge </w:t>
      </w:r>
      <w:r>
        <w:lastRenderedPageBreak/>
        <w:t>dell'Ucraina "Sulla beneficenza e sulle organizzazioni di beneficenza" e i programmi della Fondazione.</w:t>
      </w:r>
    </w:p>
    <w:p w14:paraId="2C55E869" w14:textId="77777777" w:rsidR="00D43447" w:rsidRDefault="00D43447" w:rsidP="00D43447">
      <w:r>
        <w:t>2.2. L'importo e la dimensione delle donazioni benefiche sono determinati autonomamente dal Benefattore.</w:t>
      </w:r>
    </w:p>
    <w:p w14:paraId="76C1DE48" w14:textId="77777777" w:rsidR="00D43447" w:rsidRDefault="00D43447" w:rsidP="00D43447">
      <w:r>
        <w:t>2.3. L'adempimento delle condizioni dell'Offerta da parte delle Parti non mira a ottenere profitto o vantaggi per nessuna delle Parti.</w:t>
      </w:r>
    </w:p>
    <w:p w14:paraId="06795DB5" w14:textId="77777777" w:rsidR="00D43447" w:rsidRDefault="00D43447" w:rsidP="00D43447">
      <w:r>
        <w:t>2.4. Le Parti confermano che il profitto (diretto o indiretto) non è oggetto dell'Offerta.</w:t>
      </w:r>
    </w:p>
    <w:p w14:paraId="20A73610" w14:textId="65DB70A1" w:rsidR="00D43447" w:rsidRDefault="00D43447" w:rsidP="00D43447">
      <w:pPr>
        <w:rPr>
          <w:lang w:val="uk-UA"/>
        </w:rPr>
      </w:pPr>
      <w:r>
        <w:t>2.5. Il Benefattore accetta la presente Offerta pubblica mediante il versamento della donazione benefica.</w:t>
      </w:r>
    </w:p>
    <w:p w14:paraId="0492DC9F" w14:textId="77777777" w:rsidR="00D43447" w:rsidRPr="00D43447" w:rsidRDefault="00D43447" w:rsidP="00D43447">
      <w:pPr>
        <w:rPr>
          <w:lang w:val="uk-UA"/>
        </w:rPr>
      </w:pPr>
    </w:p>
    <w:p w14:paraId="49D1D017" w14:textId="77777777" w:rsidR="00D43447" w:rsidRDefault="00D43447" w:rsidP="00D43447">
      <w:r>
        <w:t>3. Procedura di donazione</w:t>
      </w:r>
    </w:p>
    <w:p w14:paraId="1128D8C0" w14:textId="77777777" w:rsidR="00D43447" w:rsidRDefault="00D43447" w:rsidP="00D43447"/>
    <w:p w14:paraId="671001C8" w14:textId="77777777" w:rsidR="00D43447" w:rsidRDefault="00D43447" w:rsidP="00D43447">
      <w:r>
        <w:t>3.1. La donazione può essere effettuata dal Benefattore compilando un modulo di donazione sul Sito dell'Organizzazione, indicando l'importo della donazione e altri dati necessari.</w:t>
      </w:r>
    </w:p>
    <w:p w14:paraId="6C215329" w14:textId="77777777" w:rsidR="00D43447" w:rsidRDefault="00D43447" w:rsidP="00D43447"/>
    <w:p w14:paraId="55802F40" w14:textId="77777777" w:rsidR="00D43447" w:rsidRDefault="00D43447" w:rsidP="00D43447">
      <w:r>
        <w:t>3.2. Il Benefattore riceve conferma della ricezione della donazione all'indirizzo e-mail specificato nel modulo di donazione.</w:t>
      </w:r>
    </w:p>
    <w:p w14:paraId="31A17E8C" w14:textId="77777777" w:rsidR="00D43447" w:rsidRDefault="00D43447" w:rsidP="00D43447"/>
    <w:p w14:paraId="1B80819A" w14:textId="77777777" w:rsidR="00D43447" w:rsidRDefault="00D43447" w:rsidP="00D43447">
      <w:r>
        <w:t>3.3. La ricezione delle donazioni avviene tramite trasferimento di denaro sul conto bancario dell'Organizzazione indicato nel punto 14 dell'Offerta.</w:t>
      </w:r>
    </w:p>
    <w:p w14:paraId="2BF8A206" w14:textId="77777777" w:rsidR="00D43447" w:rsidRDefault="00D43447" w:rsidP="00D43447"/>
    <w:p w14:paraId="7C6C990B" w14:textId="77777777" w:rsidR="00D43447" w:rsidRDefault="00D43447" w:rsidP="00D43447">
      <w:r>
        <w:t>3.4. L'Organizzazione non è responsabile per le donazioni non ricevute a causa di errori nel completamento del modulo di donazione da parte del Benefattore o di problemi tecnici indipendenti dalla volontà dell'Organizzazione.</w:t>
      </w:r>
    </w:p>
    <w:p w14:paraId="6D38252B" w14:textId="77777777" w:rsidR="00D43447" w:rsidRDefault="00D43447" w:rsidP="00D43447"/>
    <w:p w14:paraId="1DF6CB4C" w14:textId="77777777" w:rsidR="00D43447" w:rsidRDefault="00D43447" w:rsidP="00D43447">
      <w:r>
        <w:t>4. Pubblicazione delle informazioni</w:t>
      </w:r>
    </w:p>
    <w:p w14:paraId="1FE1F302" w14:textId="77777777" w:rsidR="00D43447" w:rsidRDefault="00D43447" w:rsidP="00D43447"/>
    <w:p w14:paraId="3A3469BF" w14:textId="77777777" w:rsidR="00D43447" w:rsidRDefault="00D43447" w:rsidP="00D43447">
      <w:r>
        <w:t>4.1. L'Organizzazione pubblica informazioni dettagliate sulle attività svolte, sull'uso delle donazioni e sui risultati ottenuti, nonché sui rapporti finanziari, sul Sito dell'Organizzazione.</w:t>
      </w:r>
    </w:p>
    <w:p w14:paraId="07C98BF2" w14:textId="77777777" w:rsidR="00D43447" w:rsidRDefault="00D43447" w:rsidP="00D43447"/>
    <w:p w14:paraId="5A0A884C" w14:textId="77777777" w:rsidR="00D43447" w:rsidRDefault="00D43447" w:rsidP="00D43447">
      <w:r>
        <w:lastRenderedPageBreak/>
        <w:t>4.2. L'Organizzazione si impegna a pubblicare informazioni aggiornate sull'uso delle donazioni entro i termini previsti dalla legislazione ucraina e dalle normative interne dell'Organizzazione stessa.</w:t>
      </w:r>
    </w:p>
    <w:p w14:paraId="611BAD17" w14:textId="77777777" w:rsidR="00D43447" w:rsidRDefault="00D43447" w:rsidP="00D43447"/>
    <w:p w14:paraId="7DCC3141" w14:textId="77777777" w:rsidR="00D43447" w:rsidRDefault="00D43447" w:rsidP="00D43447">
      <w:r>
        <w:t>5. Conferma del contratto</w:t>
      </w:r>
    </w:p>
    <w:p w14:paraId="1D8A8C04" w14:textId="77777777" w:rsidR="00D43447" w:rsidRDefault="00D43447" w:rsidP="00D43447"/>
    <w:p w14:paraId="672A439A" w14:textId="77777777" w:rsidR="00D43447" w:rsidRDefault="00D43447" w:rsidP="00D43447">
      <w:r>
        <w:t>5.1. Il contratto di donazione si considera concluso e entra in vigore dal momento in cui il Benefattore effettua con successo la donazione secondo le condizioni dell'Offerta.</w:t>
      </w:r>
    </w:p>
    <w:p w14:paraId="5B705617" w14:textId="77777777" w:rsidR="00D43447" w:rsidRDefault="00D43447" w:rsidP="00D43447"/>
    <w:p w14:paraId="7FA3A6D0" w14:textId="77777777" w:rsidR="00D43447" w:rsidRDefault="00D43447" w:rsidP="00D43447">
      <w:r>
        <w:t>5.2. Il Benefattore riceve conferma della conclusione del Contratto all'indirizzo e-mail specificato nel modulo di donazione.</w:t>
      </w:r>
    </w:p>
    <w:p w14:paraId="4443806F" w14:textId="77777777" w:rsidR="00D43447" w:rsidRDefault="00D43447" w:rsidP="00D43447"/>
    <w:p w14:paraId="6CA2FA5D" w14:textId="77777777" w:rsidR="00D43447" w:rsidRDefault="00D43447" w:rsidP="00D43447">
      <w:r>
        <w:t>6. Modifica o revoca della donazione</w:t>
      </w:r>
    </w:p>
    <w:p w14:paraId="436BAC09" w14:textId="77777777" w:rsidR="00D43447" w:rsidRDefault="00D43447" w:rsidP="00D43447"/>
    <w:p w14:paraId="14B39E7A" w14:textId="77777777" w:rsidR="00D43447" w:rsidRDefault="00D43447" w:rsidP="00D43447">
      <w:r>
        <w:t>6.1. Il Benefattore ha il diritto di revocare la donazione effettuata inviando una richiesta scritta all'Organizzazione entro 10 (dieci) giorni lavorativi dalla data di effettuazione della donazione.</w:t>
      </w:r>
    </w:p>
    <w:p w14:paraId="49D3738E" w14:textId="77777777" w:rsidR="00D43447" w:rsidRDefault="00D43447" w:rsidP="00D43447"/>
    <w:p w14:paraId="5004E221" w14:textId="77777777" w:rsidR="00D43447" w:rsidRDefault="00D43447" w:rsidP="00D43447">
      <w:r>
        <w:t>6.2. L'Organizzazione ha il diritto di rifiutare la richiesta di revoca della donazione se l'uso della donazione è già stato iniziato o completato, o se la revoca è contraria alla legislazione ucraina.</w:t>
      </w:r>
    </w:p>
    <w:p w14:paraId="6663FA21" w14:textId="77777777" w:rsidR="00D43447" w:rsidRDefault="00D43447" w:rsidP="00D43447"/>
    <w:p w14:paraId="247FC4A4" w14:textId="77777777" w:rsidR="00D43447" w:rsidRDefault="00D43447" w:rsidP="00D43447">
      <w:r>
        <w:t>7. Obblighi delle parti</w:t>
      </w:r>
    </w:p>
    <w:p w14:paraId="54A79CB2" w14:textId="77777777" w:rsidR="00D43447" w:rsidRDefault="00D43447" w:rsidP="00D43447"/>
    <w:p w14:paraId="3D333FB1" w14:textId="77777777" w:rsidR="00D43447" w:rsidRDefault="00D43447" w:rsidP="00D43447">
      <w:r>
        <w:t>7.1. L'Organizzazione si impegna a utilizzare le donazioni ricevute per gli scopi statutari dell'Organizzazione in conformità con i termini del Contratto.</w:t>
      </w:r>
    </w:p>
    <w:p w14:paraId="721F39C5" w14:textId="77777777" w:rsidR="00D43447" w:rsidRDefault="00D43447" w:rsidP="00D43447"/>
    <w:p w14:paraId="32F83DEB" w14:textId="77777777" w:rsidR="00D43447" w:rsidRDefault="00D43447" w:rsidP="00D43447">
      <w:pPr>
        <w:rPr>
          <w:lang w:val="uk-UA"/>
        </w:rPr>
      </w:pPr>
      <w:r>
        <w:t>7.2. Il Benefattore si impegna a fornire informazioni accurate e veritiere durante la compilazione del modulo di donazione e ad agire in conformità con le disposizioni del Contratto e le normative ucraine vigenti.</w:t>
      </w:r>
    </w:p>
    <w:p w14:paraId="0D75A1F0" w14:textId="77777777" w:rsidR="00D43447" w:rsidRDefault="00D43447" w:rsidP="00D43447">
      <w:pPr>
        <w:rPr>
          <w:lang w:val="uk-UA"/>
        </w:rPr>
      </w:pPr>
    </w:p>
    <w:p w14:paraId="6B5CC407" w14:textId="77777777" w:rsidR="00D43447" w:rsidRPr="00D43447" w:rsidRDefault="00D43447" w:rsidP="00D43447">
      <w:pPr>
        <w:rPr>
          <w:lang w:val="uk-UA"/>
        </w:rPr>
      </w:pPr>
      <w:r w:rsidRPr="00D43447">
        <w:rPr>
          <w:lang w:val="uk-UA"/>
        </w:rPr>
        <w:lastRenderedPageBreak/>
        <w:t>8. Modalità di utilizzo delle donazioni</w:t>
      </w:r>
    </w:p>
    <w:p w14:paraId="60D93E46" w14:textId="77777777" w:rsidR="00D43447" w:rsidRPr="00D43447" w:rsidRDefault="00D43447" w:rsidP="00D43447">
      <w:pPr>
        <w:rPr>
          <w:lang w:val="uk-UA"/>
        </w:rPr>
      </w:pPr>
    </w:p>
    <w:p w14:paraId="0936EC42" w14:textId="77777777" w:rsidR="00D43447" w:rsidRPr="00D43447" w:rsidRDefault="00D43447" w:rsidP="00D43447">
      <w:pPr>
        <w:rPr>
          <w:lang w:val="uk-UA"/>
        </w:rPr>
      </w:pPr>
      <w:r w:rsidRPr="00D43447">
        <w:rPr>
          <w:lang w:val="uk-UA"/>
        </w:rPr>
        <w:t>8.1. Le donazioni raccolte in conformità al Contratto saranno utilizzate per gli scopi statutari dell'Organizzazione. L'Organizzazione disporrà delle donazioni a sua discrezione. Le donazioni ricevute non sono rimborsabili. Le parti sono responsabili per la violazione dei termini del presente Contratto o delle modalità di utilizzo delle donazioni secondo le disposizioni della legislazione ucraina vigente.</w:t>
      </w:r>
    </w:p>
    <w:p w14:paraId="1B1257E0" w14:textId="77777777" w:rsidR="00D43447" w:rsidRPr="00D43447" w:rsidRDefault="00D43447" w:rsidP="00D43447">
      <w:pPr>
        <w:rPr>
          <w:lang w:val="uk-UA"/>
        </w:rPr>
      </w:pPr>
    </w:p>
    <w:p w14:paraId="29C1F32F" w14:textId="77777777" w:rsidR="00D43447" w:rsidRPr="00D43447" w:rsidRDefault="00D43447" w:rsidP="00D43447">
      <w:pPr>
        <w:rPr>
          <w:lang w:val="uk-UA"/>
        </w:rPr>
      </w:pPr>
      <w:r w:rsidRPr="00D43447">
        <w:rPr>
          <w:lang w:val="uk-UA"/>
        </w:rPr>
        <w:t>8.2. Il Benefattore o i suoi rappresentanti hanno il diritto di monitorare l'uso specifico delle donazioni.</w:t>
      </w:r>
    </w:p>
    <w:p w14:paraId="109B1E81" w14:textId="77777777" w:rsidR="00D43447" w:rsidRPr="00D43447" w:rsidRDefault="00D43447" w:rsidP="00D43447">
      <w:pPr>
        <w:rPr>
          <w:lang w:val="uk-UA"/>
        </w:rPr>
      </w:pPr>
    </w:p>
    <w:p w14:paraId="29EDF8D5" w14:textId="77777777" w:rsidR="00D43447" w:rsidRPr="00D43447" w:rsidRDefault="00D43447" w:rsidP="00D43447">
      <w:pPr>
        <w:rPr>
          <w:lang w:val="uk-UA"/>
        </w:rPr>
      </w:pPr>
      <w:r w:rsidRPr="00D43447">
        <w:rPr>
          <w:lang w:val="uk-UA"/>
        </w:rPr>
        <w:t>8.3. L'accesso ai rapporti finanziari dell'Organizzazione: L'accesso ai rapporti dell'Organizzazione avviene tramite una richiesta all'indirizzo e-mail (timoshas.smile@gmail.com). Altra informazione è fornita dall'Organizzazione in conformità ai tempi e alle modalità previste dalla legislazione ucraina.</w:t>
      </w:r>
    </w:p>
    <w:p w14:paraId="296FBF2C" w14:textId="77777777" w:rsidR="00D43447" w:rsidRPr="00D43447" w:rsidRDefault="00D43447" w:rsidP="00D43447">
      <w:pPr>
        <w:rPr>
          <w:lang w:val="uk-UA"/>
        </w:rPr>
      </w:pPr>
    </w:p>
    <w:p w14:paraId="3F05D2E0" w14:textId="77777777" w:rsidR="00D43447" w:rsidRPr="00D43447" w:rsidRDefault="00D43447" w:rsidP="00D43447">
      <w:pPr>
        <w:rPr>
          <w:lang w:val="uk-UA"/>
        </w:rPr>
      </w:pPr>
      <w:r w:rsidRPr="00D43447">
        <w:rPr>
          <w:lang w:val="uk-UA"/>
        </w:rPr>
        <w:t>9. Responsabilità delle parti</w:t>
      </w:r>
    </w:p>
    <w:p w14:paraId="5D77B7AF" w14:textId="77777777" w:rsidR="00D43447" w:rsidRPr="00D43447" w:rsidRDefault="00D43447" w:rsidP="00D43447">
      <w:pPr>
        <w:rPr>
          <w:lang w:val="uk-UA"/>
        </w:rPr>
      </w:pPr>
    </w:p>
    <w:p w14:paraId="54CEAC62" w14:textId="77777777" w:rsidR="00D43447" w:rsidRPr="00D43447" w:rsidRDefault="00D43447" w:rsidP="00D43447">
      <w:pPr>
        <w:rPr>
          <w:lang w:val="uk-UA"/>
        </w:rPr>
      </w:pPr>
      <w:r w:rsidRPr="00D43447">
        <w:rPr>
          <w:lang w:val="uk-UA"/>
        </w:rPr>
        <w:t>9.1. In caso di mancato adempimento o adempimento inadeguato dei propri obblighi ai sensi del Contratto, le parti sono responsabili ai sensi della legislazione ucraina vigente e delle disposizioni del presente Contratto.</w:t>
      </w:r>
    </w:p>
    <w:p w14:paraId="17B81674" w14:textId="77777777" w:rsidR="00D43447" w:rsidRPr="00D43447" w:rsidRDefault="00D43447" w:rsidP="00D43447">
      <w:pPr>
        <w:rPr>
          <w:lang w:val="uk-UA"/>
        </w:rPr>
      </w:pPr>
    </w:p>
    <w:p w14:paraId="0C42145E" w14:textId="77777777" w:rsidR="00D43447" w:rsidRPr="00D43447" w:rsidRDefault="00D43447" w:rsidP="00D43447">
      <w:pPr>
        <w:rPr>
          <w:lang w:val="uk-UA"/>
        </w:rPr>
      </w:pPr>
      <w:r w:rsidRPr="00D43447">
        <w:rPr>
          <w:lang w:val="uk-UA"/>
        </w:rPr>
        <w:t>9.2. L'Organizzazione non è responsabile per le azioni/inazioni di terzi che impediscono il soddisfacimento dei propri obblighi ai sensi del Contratto.</w:t>
      </w:r>
    </w:p>
    <w:p w14:paraId="5E1424C7" w14:textId="77777777" w:rsidR="00D43447" w:rsidRPr="00D43447" w:rsidRDefault="00D43447" w:rsidP="00D43447">
      <w:pPr>
        <w:rPr>
          <w:lang w:val="uk-UA"/>
        </w:rPr>
      </w:pPr>
    </w:p>
    <w:p w14:paraId="45D3BCD6" w14:textId="77777777" w:rsidR="00D43447" w:rsidRPr="00D43447" w:rsidRDefault="00D43447" w:rsidP="00D43447">
      <w:pPr>
        <w:rPr>
          <w:lang w:val="uk-UA"/>
        </w:rPr>
      </w:pPr>
      <w:r w:rsidRPr="00D43447">
        <w:rPr>
          <w:lang w:val="uk-UA"/>
        </w:rPr>
        <w:t>10. Riservatezza e protezione dei dati personali</w:t>
      </w:r>
    </w:p>
    <w:p w14:paraId="67002FB6" w14:textId="77777777" w:rsidR="00D43447" w:rsidRPr="00D43447" w:rsidRDefault="00D43447" w:rsidP="00D43447">
      <w:pPr>
        <w:rPr>
          <w:lang w:val="uk-UA"/>
        </w:rPr>
      </w:pPr>
    </w:p>
    <w:p w14:paraId="0D334E62" w14:textId="77777777" w:rsidR="00D43447" w:rsidRPr="00D43447" w:rsidRDefault="00D43447" w:rsidP="00D43447">
      <w:pPr>
        <w:rPr>
          <w:lang w:val="uk-UA"/>
        </w:rPr>
      </w:pPr>
      <w:r w:rsidRPr="00D43447">
        <w:rPr>
          <w:lang w:val="uk-UA"/>
        </w:rPr>
        <w:t>10.1. Il Benefattore, accettando il Contratto, conferma di essere a conoscenza e di accettare la raccolta e il trattamento dei dati personali.</w:t>
      </w:r>
    </w:p>
    <w:p w14:paraId="0452C359" w14:textId="77777777" w:rsidR="00D43447" w:rsidRPr="00D43447" w:rsidRDefault="00D43447" w:rsidP="00D43447">
      <w:pPr>
        <w:rPr>
          <w:lang w:val="uk-UA"/>
        </w:rPr>
      </w:pPr>
    </w:p>
    <w:p w14:paraId="761CD438" w14:textId="77777777" w:rsidR="00D43447" w:rsidRPr="00D43447" w:rsidRDefault="00D43447" w:rsidP="00D43447">
      <w:pPr>
        <w:rPr>
          <w:lang w:val="uk-UA"/>
        </w:rPr>
      </w:pPr>
      <w:r w:rsidRPr="00D43447">
        <w:rPr>
          <w:lang w:val="uk-UA"/>
        </w:rPr>
        <w:lastRenderedPageBreak/>
        <w:t>10.2. L'Organizzazione raccoglie e tratta i dati personali del Benefattore per adempiere ai propri obblighi ai sensi del Contratto e in conformità alla Legge ucraina sulla protezione dei dati personali.</w:t>
      </w:r>
    </w:p>
    <w:p w14:paraId="4B064C99" w14:textId="77777777" w:rsidR="00D43447" w:rsidRPr="00D43447" w:rsidRDefault="00D43447" w:rsidP="00D43447">
      <w:pPr>
        <w:rPr>
          <w:lang w:val="uk-UA"/>
        </w:rPr>
      </w:pPr>
    </w:p>
    <w:p w14:paraId="4BB564C5" w14:textId="77777777" w:rsidR="00D43447" w:rsidRPr="00D43447" w:rsidRDefault="00D43447" w:rsidP="00D43447">
      <w:pPr>
        <w:rPr>
          <w:lang w:val="uk-UA"/>
        </w:rPr>
      </w:pPr>
      <w:r w:rsidRPr="00D43447">
        <w:rPr>
          <w:lang w:val="uk-UA"/>
        </w:rPr>
        <w:t>10.3. Il Benefattore accetta che, dopo aver fornito informazioni su di sé durante la donazione o l'iscrizione alle notizie dell'Organizzazione sul Sito, potrà ricevere rapporti sull'esito delle raccolte pubbliche e sull'utilizzo delle donazioni da parte dell'Organizzazione, nonché lettere e messaggi, compresi quelli pubblicitari.</w:t>
      </w:r>
    </w:p>
    <w:p w14:paraId="08E7B595" w14:textId="77777777" w:rsidR="00D43447" w:rsidRPr="00D43447" w:rsidRDefault="00D43447" w:rsidP="00D43447">
      <w:pPr>
        <w:rPr>
          <w:lang w:val="uk-UA"/>
        </w:rPr>
      </w:pPr>
    </w:p>
    <w:p w14:paraId="3C2DCAB4" w14:textId="77777777" w:rsidR="00D43447" w:rsidRPr="00D43447" w:rsidRDefault="00D43447" w:rsidP="00D43447">
      <w:pPr>
        <w:rPr>
          <w:lang w:val="uk-UA"/>
        </w:rPr>
      </w:pPr>
      <w:r w:rsidRPr="00D43447">
        <w:rPr>
          <w:lang w:val="uk-UA"/>
        </w:rPr>
        <w:t>10.4. L'Organizzazione si impegna a non trasferire l'indirizzo e-mail del Benefattore e altre informazioni a terzi, tranne nei casi previsti dalla legislazione ucraina vigente.</w:t>
      </w:r>
    </w:p>
    <w:p w14:paraId="43C6305C" w14:textId="77777777" w:rsidR="00D43447" w:rsidRPr="00D43447" w:rsidRDefault="00D43447" w:rsidP="00D43447">
      <w:pPr>
        <w:rPr>
          <w:lang w:val="uk-UA"/>
        </w:rPr>
      </w:pPr>
    </w:p>
    <w:p w14:paraId="253A1283" w14:textId="77777777" w:rsidR="00D43447" w:rsidRPr="00D43447" w:rsidRDefault="00D43447" w:rsidP="00D43447">
      <w:pPr>
        <w:rPr>
          <w:lang w:val="uk-UA"/>
        </w:rPr>
      </w:pPr>
      <w:r w:rsidRPr="00D43447">
        <w:rPr>
          <w:lang w:val="uk-UA"/>
        </w:rPr>
        <w:t>10.5. L'Organizzazione non è responsabile per la divulgazione dei dati personali causata da azioni illegali di terzi o se tale divulgazione avviene con il consenso del Benefattore.</w:t>
      </w:r>
    </w:p>
    <w:p w14:paraId="3FE5044E" w14:textId="77777777" w:rsidR="00D43447" w:rsidRPr="00D43447" w:rsidRDefault="00D43447" w:rsidP="00D43447">
      <w:pPr>
        <w:rPr>
          <w:lang w:val="uk-UA"/>
        </w:rPr>
      </w:pPr>
    </w:p>
    <w:p w14:paraId="4FE30092" w14:textId="77777777" w:rsidR="00D43447" w:rsidRPr="00D43447" w:rsidRDefault="00D43447" w:rsidP="00D43447">
      <w:pPr>
        <w:rPr>
          <w:lang w:val="uk-UA"/>
        </w:rPr>
      </w:pPr>
      <w:r w:rsidRPr="00D43447">
        <w:rPr>
          <w:lang w:val="uk-UA"/>
        </w:rPr>
        <w:t>11. Validità dell'Offerta. Modifica e integrazione</w:t>
      </w:r>
    </w:p>
    <w:p w14:paraId="5299D1E1" w14:textId="77777777" w:rsidR="00D43447" w:rsidRPr="00D43447" w:rsidRDefault="00D43447" w:rsidP="00D43447">
      <w:pPr>
        <w:rPr>
          <w:lang w:val="uk-UA"/>
        </w:rPr>
      </w:pPr>
    </w:p>
    <w:p w14:paraId="721593B4" w14:textId="77777777" w:rsidR="00D43447" w:rsidRPr="00D43447" w:rsidRDefault="00D43447" w:rsidP="00D43447">
      <w:pPr>
        <w:rPr>
          <w:lang w:val="uk-UA"/>
        </w:rPr>
      </w:pPr>
      <w:r w:rsidRPr="00D43447">
        <w:rPr>
          <w:lang w:val="uk-UA"/>
        </w:rPr>
        <w:t>11.1. L'Offerta pubblica entra in vigore dalla data della sua pubblicazione sul Sito e rimane in vigore fino alla liquidazione dell'Organizzazione, se non diversamente indicato dall'Organizzazione stessa. Le disposizioni del presente punto si applicano anche agli emendamenti (modifiche) dell'Offerta.</w:t>
      </w:r>
    </w:p>
    <w:p w14:paraId="40D060F8" w14:textId="77777777" w:rsidR="00D43447" w:rsidRPr="00D43447" w:rsidRDefault="00D43447" w:rsidP="00D43447">
      <w:pPr>
        <w:rPr>
          <w:lang w:val="uk-UA"/>
        </w:rPr>
      </w:pPr>
    </w:p>
    <w:p w14:paraId="1524D83F" w14:textId="77777777" w:rsidR="00D43447" w:rsidRPr="00D43447" w:rsidRDefault="00D43447" w:rsidP="00D43447">
      <w:pPr>
        <w:rPr>
          <w:lang w:val="uk-UA"/>
        </w:rPr>
      </w:pPr>
      <w:r w:rsidRPr="00D43447">
        <w:rPr>
          <w:lang w:val="uk-UA"/>
        </w:rPr>
        <w:t>11.2. L'Organizzazione ha il diritto di modificare le condizioni dell'Offerta senza il consenso del Benefattore. L'Organizzazione si riserva il diritto di modificare unilateralmente le condizioni dell'Offerta in qualsiasi momento senza alcun limite, pubblicando una nuova versione dell'Offerta sul Sito.</w:t>
      </w:r>
    </w:p>
    <w:p w14:paraId="4188ADAC" w14:textId="77777777" w:rsidR="00D43447" w:rsidRPr="00D43447" w:rsidRDefault="00D43447" w:rsidP="00D43447">
      <w:pPr>
        <w:rPr>
          <w:lang w:val="uk-UA"/>
        </w:rPr>
      </w:pPr>
    </w:p>
    <w:p w14:paraId="337B6F95" w14:textId="77777777" w:rsidR="00D43447" w:rsidRPr="00D43447" w:rsidRDefault="00D43447" w:rsidP="00D43447">
      <w:pPr>
        <w:rPr>
          <w:lang w:val="uk-UA"/>
        </w:rPr>
      </w:pPr>
      <w:r w:rsidRPr="00D43447">
        <w:rPr>
          <w:lang w:val="uk-UA"/>
        </w:rPr>
        <w:t>11.3. Il Benefattore è tenuto a monitorare autonomamente le modifiche alle condizioni dell'Offerta, prendendo visione della versione attuale. Il proseguimento delle donazioni da parte del Benefattore dopo le modifiche implica l'accettazione delle stesse.</w:t>
      </w:r>
    </w:p>
    <w:p w14:paraId="217487A4" w14:textId="77777777" w:rsidR="00D43447" w:rsidRPr="00D43447" w:rsidRDefault="00D43447" w:rsidP="00D43447">
      <w:pPr>
        <w:rPr>
          <w:lang w:val="uk-UA"/>
        </w:rPr>
      </w:pPr>
    </w:p>
    <w:p w14:paraId="0E845042" w14:textId="77777777" w:rsidR="00D43447" w:rsidRPr="00D43447" w:rsidRDefault="00D43447" w:rsidP="00D43447">
      <w:pPr>
        <w:rPr>
          <w:lang w:val="uk-UA"/>
        </w:rPr>
      </w:pPr>
      <w:r w:rsidRPr="00D43447">
        <w:rPr>
          <w:lang w:val="uk-UA"/>
        </w:rPr>
        <w:t>12. Risoluzione delle controversie</w:t>
      </w:r>
    </w:p>
    <w:p w14:paraId="0507B7DE" w14:textId="77777777" w:rsidR="00D43447" w:rsidRPr="00D43447" w:rsidRDefault="00D43447" w:rsidP="00D43447">
      <w:pPr>
        <w:rPr>
          <w:lang w:val="uk-UA"/>
        </w:rPr>
      </w:pPr>
    </w:p>
    <w:p w14:paraId="1425627E" w14:textId="77777777" w:rsidR="00D43447" w:rsidRPr="00D43447" w:rsidRDefault="00D43447" w:rsidP="00D43447">
      <w:pPr>
        <w:rPr>
          <w:lang w:val="uk-UA"/>
        </w:rPr>
      </w:pPr>
      <w:r w:rsidRPr="00D43447">
        <w:rPr>
          <w:lang w:val="uk-UA"/>
        </w:rPr>
        <w:lastRenderedPageBreak/>
        <w:t>12.1. Le controversie e le divergenze derivanti dall'esecuzione del Contratto di donazione, stipulato ai sensi delle condizioni dell'Offerta, sono risolte per via negoziata per iscritto.</w:t>
      </w:r>
    </w:p>
    <w:p w14:paraId="79404101" w14:textId="77777777" w:rsidR="00D43447" w:rsidRPr="00D43447" w:rsidRDefault="00D43447" w:rsidP="00D43447">
      <w:pPr>
        <w:rPr>
          <w:lang w:val="uk-UA"/>
        </w:rPr>
      </w:pPr>
    </w:p>
    <w:p w14:paraId="310ABD46" w14:textId="77777777" w:rsidR="00D43447" w:rsidRPr="00D43447" w:rsidRDefault="00D43447" w:rsidP="00D43447">
      <w:pPr>
        <w:rPr>
          <w:lang w:val="uk-UA"/>
        </w:rPr>
      </w:pPr>
      <w:r w:rsidRPr="00D43447">
        <w:rPr>
          <w:lang w:val="uk-UA"/>
        </w:rPr>
        <w:t>12.2. La richiesta deve essere presentata alla Parte interessata per iscritto mediante lettera raccomandata con ricevuta di ritorno entro 10 (dieci) giorni lavorativi dalla data delle osservazioni che sono la base della disputa o della divergenza. La richiesta viene esaminata entro 10 (dieci) giorni lavorativi dalla data di ricevimento da parte della Parte destinataria.</w:t>
      </w:r>
    </w:p>
    <w:p w14:paraId="040BEE4A" w14:textId="77777777" w:rsidR="00D43447" w:rsidRPr="00D43447" w:rsidRDefault="00D43447" w:rsidP="00D43447">
      <w:pPr>
        <w:rPr>
          <w:lang w:val="uk-UA"/>
        </w:rPr>
      </w:pPr>
    </w:p>
    <w:p w14:paraId="58C147C6" w14:textId="77777777" w:rsidR="00D43447" w:rsidRPr="00D43447" w:rsidRDefault="00D43447" w:rsidP="00D43447">
      <w:pPr>
        <w:rPr>
          <w:lang w:val="uk-UA"/>
        </w:rPr>
      </w:pPr>
      <w:r w:rsidRPr="00D43447">
        <w:rPr>
          <w:lang w:val="uk-UA"/>
        </w:rPr>
        <w:t>12.3. In caso di mancato raggiungimento di un accordo durante i negoziati scritti, la controversia viene risolta conformemente alla legislazione ucraina vigente.</w:t>
      </w:r>
    </w:p>
    <w:p w14:paraId="09EB6E4B" w14:textId="77777777" w:rsidR="00D43447" w:rsidRPr="00D43447" w:rsidRDefault="00D43447" w:rsidP="00D43447">
      <w:pPr>
        <w:rPr>
          <w:lang w:val="uk-UA"/>
        </w:rPr>
      </w:pPr>
    </w:p>
    <w:p w14:paraId="27F2F449" w14:textId="77777777" w:rsidR="00D43447" w:rsidRPr="00D43447" w:rsidRDefault="00D43447" w:rsidP="00D43447">
      <w:pPr>
        <w:rPr>
          <w:lang w:val="uk-UA"/>
        </w:rPr>
      </w:pPr>
      <w:r w:rsidRPr="00D43447">
        <w:rPr>
          <w:lang w:val="uk-UA"/>
        </w:rPr>
        <w:t>12.4. In tutte le altre questioni non previste dal presente Offerta, le Parti sono regolate dalla legislazione ucraina vigente.</w:t>
      </w:r>
    </w:p>
    <w:p w14:paraId="2E926179" w14:textId="77777777" w:rsidR="00D43447" w:rsidRPr="00D43447" w:rsidRDefault="00D43447" w:rsidP="00D43447">
      <w:pPr>
        <w:rPr>
          <w:lang w:val="uk-UA"/>
        </w:rPr>
      </w:pPr>
    </w:p>
    <w:p w14:paraId="40B22757" w14:textId="77777777" w:rsidR="00D43447" w:rsidRPr="00D43447" w:rsidRDefault="00D43447" w:rsidP="00D43447">
      <w:pPr>
        <w:rPr>
          <w:lang w:val="uk-UA"/>
        </w:rPr>
      </w:pPr>
      <w:r w:rsidRPr="00D43447">
        <w:rPr>
          <w:lang w:val="uk-UA"/>
        </w:rPr>
        <w:t>13. Forza maggiore</w:t>
      </w:r>
    </w:p>
    <w:p w14:paraId="0D9BF9EB" w14:textId="77777777" w:rsidR="00D43447" w:rsidRPr="00D43447" w:rsidRDefault="00D43447" w:rsidP="00D43447">
      <w:pPr>
        <w:rPr>
          <w:lang w:val="uk-UA"/>
        </w:rPr>
      </w:pPr>
    </w:p>
    <w:p w14:paraId="33CF6086" w14:textId="77777777" w:rsidR="00D43447" w:rsidRPr="00D43447" w:rsidRDefault="00D43447" w:rsidP="00D43447">
      <w:pPr>
        <w:rPr>
          <w:lang w:val="uk-UA"/>
        </w:rPr>
      </w:pPr>
      <w:r w:rsidRPr="00D43447">
        <w:rPr>
          <w:lang w:val="uk-UA"/>
        </w:rPr>
        <w:t>13.1. Le Parti sono esonerate dall'adempimento o dall'adempimento inadeguato degli obblighi derivanti dalle condizioni dell'Offerta se tale inadempimento è causato da circostanze di forza maggiore e dalle loro conseguenze, come incendi, epidemie, inondazioni, terremoti o altre catastrofi naturali, guerre e conflitti armati, scioperi, sabotaggi, incidenti, disordini e sommosse di massa, restrizioni quarantenarie, atti delle autorità statali o amministrative, sanzioni internazionali, ecc., che influenzano direttamente l'esecuzione del Contratto e si verificano dopo la sua conclusione. In questo caso, il termine per l'adempimento degli obblighi derivanti dal Contratto è prorogato per il periodo di durata di tali circostanze e delle loro conseguenze.</w:t>
      </w:r>
    </w:p>
    <w:p w14:paraId="35B6B857" w14:textId="77777777" w:rsidR="00D43447" w:rsidRPr="00D43447" w:rsidRDefault="00D43447" w:rsidP="00D43447">
      <w:pPr>
        <w:rPr>
          <w:lang w:val="uk-UA"/>
        </w:rPr>
      </w:pPr>
    </w:p>
    <w:p w14:paraId="3DCABC45" w14:textId="77777777" w:rsidR="00D43447" w:rsidRPr="00D43447" w:rsidRDefault="00D43447" w:rsidP="00D43447">
      <w:pPr>
        <w:rPr>
          <w:lang w:val="uk-UA"/>
        </w:rPr>
      </w:pPr>
      <w:r w:rsidRPr="00D43447">
        <w:rPr>
          <w:lang w:val="uk-UA"/>
        </w:rPr>
        <w:t>13.2. La Parte che non può adempiere ai propri obblighi contrattuali a causa di circostanze di forza maggiore e delle loro conseguenze è tenuta a notificare l'altra Parte per iscritto entro 15 giorni dalla data di inizio o fine di tali circostanze, fornendo una documentazione che attesti la loro insorgenza e durata.</w:t>
      </w:r>
    </w:p>
    <w:p w14:paraId="25A574AA" w14:textId="77777777" w:rsidR="00D43447" w:rsidRPr="00D43447" w:rsidRDefault="00D43447" w:rsidP="00D43447">
      <w:pPr>
        <w:rPr>
          <w:lang w:val="uk-UA"/>
        </w:rPr>
      </w:pPr>
    </w:p>
    <w:p w14:paraId="5779702E" w14:textId="77777777" w:rsidR="00D43447" w:rsidRPr="00D43447" w:rsidRDefault="00D43447" w:rsidP="00D43447">
      <w:pPr>
        <w:rPr>
          <w:lang w:val="uk-UA"/>
        </w:rPr>
      </w:pPr>
      <w:r w:rsidRPr="00D43447">
        <w:rPr>
          <w:lang w:val="uk-UA"/>
        </w:rPr>
        <w:lastRenderedPageBreak/>
        <w:t>13.3. L'omissione o la mancata tempestiva notifica delle circostanze di forza maggiore priva la Parte corrispondente del diritto di invocare tali circostanze come motivo di esenzione dalla responsabilità. La notifica all'Organizzazione sulla comparsa delle circostanze di forza maggiore può essere effettuata, tra l'altro, pubblicando le informazioni corrispondenti sul Sito.</w:t>
      </w:r>
    </w:p>
    <w:p w14:paraId="68D1670E" w14:textId="77777777" w:rsidR="00D43447" w:rsidRPr="00D43447" w:rsidRDefault="00D43447" w:rsidP="00D43447">
      <w:pPr>
        <w:rPr>
          <w:lang w:val="uk-UA"/>
        </w:rPr>
      </w:pPr>
    </w:p>
    <w:p w14:paraId="446B75D4" w14:textId="77777777" w:rsidR="00D43447" w:rsidRPr="00D43447" w:rsidRDefault="00D43447" w:rsidP="00D43447">
      <w:pPr>
        <w:rPr>
          <w:lang w:val="uk-UA"/>
        </w:rPr>
      </w:pPr>
      <w:r w:rsidRPr="00D43447">
        <w:rPr>
          <w:lang w:val="uk-UA"/>
        </w:rPr>
        <w:t>14. Informazioni sull'Organizzazione:</w:t>
      </w:r>
    </w:p>
    <w:p w14:paraId="69941583" w14:textId="77777777" w:rsidR="00D43447" w:rsidRPr="00D43447" w:rsidRDefault="00D43447" w:rsidP="00D43447">
      <w:pPr>
        <w:rPr>
          <w:lang w:val="uk-UA"/>
        </w:rPr>
      </w:pPr>
      <w:r w:rsidRPr="00D43447">
        <w:rPr>
          <w:lang w:val="uk-UA"/>
        </w:rPr>
        <w:t>Nome dell'Organizzazione: FONDAZIONE BENEVOLENTE "SORRISO DI TIMOŠA"</w:t>
      </w:r>
    </w:p>
    <w:p w14:paraId="710A3813" w14:textId="77777777" w:rsidR="00D43447" w:rsidRPr="00D43447" w:rsidRDefault="00D43447" w:rsidP="00D43447">
      <w:pPr>
        <w:rPr>
          <w:lang w:val="uk-UA"/>
        </w:rPr>
      </w:pPr>
      <w:r w:rsidRPr="00D43447">
        <w:rPr>
          <w:lang w:val="uk-UA"/>
        </w:rPr>
        <w:t>Indirizzo legale: 33010, Regione di Rivne, città di Rivne, VIA MAKAROVA (Kulyka Hudacheka), edificio 10/99</w:t>
      </w:r>
    </w:p>
    <w:p w14:paraId="301629EA" w14:textId="77777777" w:rsidR="00D43447" w:rsidRPr="00D43447" w:rsidRDefault="00D43447" w:rsidP="00D43447">
      <w:pPr>
        <w:rPr>
          <w:lang w:val="uk-UA"/>
        </w:rPr>
      </w:pPr>
      <w:r w:rsidRPr="00D43447">
        <w:rPr>
          <w:lang w:val="uk-UA"/>
        </w:rPr>
        <w:t>Codice EDRPOU: 43624277</w:t>
      </w:r>
    </w:p>
    <w:p w14:paraId="5D52B6F8" w14:textId="77777777" w:rsidR="00D43447" w:rsidRPr="00D43447" w:rsidRDefault="00D43447" w:rsidP="00D43447">
      <w:pPr>
        <w:rPr>
          <w:lang w:val="uk-UA"/>
        </w:rPr>
      </w:pPr>
      <w:r w:rsidRPr="00D43447">
        <w:rPr>
          <w:lang w:val="uk-UA"/>
        </w:rPr>
        <w:t>IBAN: UA 66 305299 00000 26009000705161</w:t>
      </w:r>
    </w:p>
    <w:p w14:paraId="49423471" w14:textId="77777777" w:rsidR="00D43447" w:rsidRPr="00D43447" w:rsidRDefault="00D43447" w:rsidP="00D43447">
      <w:pPr>
        <w:rPr>
          <w:lang w:val="uk-UA"/>
        </w:rPr>
      </w:pPr>
      <w:r w:rsidRPr="00D43447">
        <w:rPr>
          <w:lang w:val="uk-UA"/>
        </w:rPr>
        <w:t>Nome della banca: Filiale di Rivne di PJSC CB "Privatbank"</w:t>
      </w:r>
    </w:p>
    <w:p w14:paraId="0BE29F8E" w14:textId="77777777" w:rsidR="00D43447" w:rsidRPr="00D43447" w:rsidRDefault="00D43447" w:rsidP="00D43447">
      <w:pPr>
        <w:rPr>
          <w:lang w:val="uk-UA"/>
        </w:rPr>
      </w:pPr>
      <w:r w:rsidRPr="00D43447">
        <w:rPr>
          <w:lang w:val="uk-UA"/>
        </w:rPr>
        <w:t>MFO: 305299</w:t>
      </w:r>
    </w:p>
    <w:p w14:paraId="100FCF86" w14:textId="77777777" w:rsidR="00D43447" w:rsidRPr="00D43447" w:rsidRDefault="00D43447" w:rsidP="00D43447">
      <w:pPr>
        <w:rPr>
          <w:lang w:val="uk-UA"/>
        </w:rPr>
      </w:pPr>
      <w:r w:rsidRPr="00D43447">
        <w:rPr>
          <w:lang w:val="uk-UA"/>
        </w:rPr>
        <w:t>Versione dell'Offerta del 07.03.2024</w:t>
      </w:r>
    </w:p>
    <w:p w14:paraId="45C988C3" w14:textId="4998FF5A" w:rsidR="00D43447" w:rsidRPr="00D43447" w:rsidRDefault="00D43447" w:rsidP="00D43447">
      <w:pPr>
        <w:rPr>
          <w:lang w:val="uk-UA"/>
        </w:rPr>
      </w:pPr>
      <w:r w:rsidRPr="00D43447">
        <w:rPr>
          <w:lang w:val="uk-UA"/>
        </w:rPr>
        <w:t>Pubblicata sul Sito dal 20.06.2024</w:t>
      </w:r>
    </w:p>
    <w:p w14:paraId="786C23E1" w14:textId="77777777" w:rsidR="00D43447" w:rsidRDefault="00D43447" w:rsidP="00D43447"/>
    <w:p w14:paraId="0D7077EB" w14:textId="6EB13220" w:rsidR="00D43447" w:rsidRDefault="00D43447" w:rsidP="00D43447"/>
    <w:sectPr w:rsidR="00D43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47"/>
    <w:rsid w:val="00961CC7"/>
    <w:rsid w:val="00D43447"/>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28B76FE3"/>
  <w15:chartTrackingRefBased/>
  <w15:docId w15:val="{DA2A119B-27A0-C64F-A240-DA22BB3C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4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4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34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34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4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4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4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34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34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4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447"/>
    <w:rPr>
      <w:rFonts w:eastAsiaTheme="majorEastAsia" w:cstheme="majorBidi"/>
      <w:color w:val="272727" w:themeColor="text1" w:themeTint="D8"/>
    </w:rPr>
  </w:style>
  <w:style w:type="paragraph" w:styleId="Title">
    <w:name w:val="Title"/>
    <w:basedOn w:val="Normal"/>
    <w:next w:val="Normal"/>
    <w:link w:val="TitleChar"/>
    <w:uiPriority w:val="10"/>
    <w:qFormat/>
    <w:rsid w:val="00D43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447"/>
    <w:pPr>
      <w:spacing w:before="160"/>
      <w:jc w:val="center"/>
    </w:pPr>
    <w:rPr>
      <w:i/>
      <w:iCs/>
      <w:color w:val="404040" w:themeColor="text1" w:themeTint="BF"/>
    </w:rPr>
  </w:style>
  <w:style w:type="character" w:customStyle="1" w:styleId="QuoteChar">
    <w:name w:val="Quote Char"/>
    <w:basedOn w:val="DefaultParagraphFont"/>
    <w:link w:val="Quote"/>
    <w:uiPriority w:val="29"/>
    <w:rsid w:val="00D43447"/>
    <w:rPr>
      <w:i/>
      <w:iCs/>
      <w:color w:val="404040" w:themeColor="text1" w:themeTint="BF"/>
    </w:rPr>
  </w:style>
  <w:style w:type="paragraph" w:styleId="ListParagraph">
    <w:name w:val="List Paragraph"/>
    <w:basedOn w:val="Normal"/>
    <w:uiPriority w:val="34"/>
    <w:qFormat/>
    <w:rsid w:val="00D43447"/>
    <w:pPr>
      <w:ind w:left="720"/>
      <w:contextualSpacing/>
    </w:pPr>
  </w:style>
  <w:style w:type="character" w:styleId="IntenseEmphasis">
    <w:name w:val="Intense Emphasis"/>
    <w:basedOn w:val="DefaultParagraphFont"/>
    <w:uiPriority w:val="21"/>
    <w:qFormat/>
    <w:rsid w:val="00D43447"/>
    <w:rPr>
      <w:i/>
      <w:iCs/>
      <w:color w:val="0F4761" w:themeColor="accent1" w:themeShade="BF"/>
    </w:rPr>
  </w:style>
  <w:style w:type="paragraph" w:styleId="IntenseQuote">
    <w:name w:val="Intense Quote"/>
    <w:basedOn w:val="Normal"/>
    <w:next w:val="Normal"/>
    <w:link w:val="IntenseQuoteChar"/>
    <w:uiPriority w:val="30"/>
    <w:qFormat/>
    <w:rsid w:val="00D43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447"/>
    <w:rPr>
      <w:i/>
      <w:iCs/>
      <w:color w:val="0F4761" w:themeColor="accent1" w:themeShade="BF"/>
    </w:rPr>
  </w:style>
  <w:style w:type="character" w:styleId="IntenseReference">
    <w:name w:val="Intense Reference"/>
    <w:basedOn w:val="DefaultParagraphFont"/>
    <w:uiPriority w:val="32"/>
    <w:qFormat/>
    <w:rsid w:val="00D434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56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1660</Words>
  <Characters>9467</Characters>
  <Application>Microsoft Office Word</Application>
  <DocSecurity>0</DocSecurity>
  <Lines>78</Lines>
  <Paragraphs>22</Paragraphs>
  <ScaleCrop>false</ScaleCrop>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cl9bix@sulid.hu</dc:creator>
  <cp:keywords/>
  <dc:description/>
  <cp:lastModifiedBy>cl9bix@sulid.hu</cp:lastModifiedBy>
  <cp:revision>1</cp:revision>
  <dcterms:created xsi:type="dcterms:W3CDTF">2024-06-14T20:29:00Z</dcterms:created>
  <dcterms:modified xsi:type="dcterms:W3CDTF">2024-06-14T20:30:00Z</dcterms:modified>
</cp:coreProperties>
</file>