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AAA" w:rsidRPr="006D3AAA" w:rsidRDefault="006D3AAA" w:rsidP="006D3AAA">
      <w:pPr>
        <w:rPr>
          <w:lang w:val="en-US"/>
        </w:rPr>
      </w:pPr>
      <w:r>
        <w:rPr>
          <w:lang w:val="en-US"/>
        </w:rPr>
        <w:t>1 //////////////////////</w:t>
      </w:r>
    </w:p>
    <w:p w:rsidR="006D3AAA" w:rsidRPr="00EF12AD" w:rsidRDefault="006D3AAA" w:rsidP="006D3AAA">
      <w:pPr>
        <w:rPr>
          <w:color w:val="00B050"/>
        </w:rPr>
      </w:pPr>
      <w:r w:rsidRPr="00EF12AD">
        <w:rPr>
          <w:color w:val="00B050"/>
        </w:rPr>
        <w:t>• Широкий модельный ряд мощностей от 7 до 25 кВт.</w:t>
      </w:r>
    </w:p>
    <w:p w:rsidR="006D3AAA" w:rsidRPr="00EF12AD" w:rsidRDefault="006D3AAA" w:rsidP="006D3AAA">
      <w:pPr>
        <w:rPr>
          <w:color w:val="00B050"/>
        </w:rPr>
      </w:pPr>
      <w:r w:rsidRPr="00EF12AD">
        <w:rPr>
          <w:color w:val="00B050"/>
        </w:rPr>
        <w:t>• Современный уникальный дизайн.</w:t>
      </w:r>
    </w:p>
    <w:p w:rsidR="006D3AAA" w:rsidRPr="00EF12AD" w:rsidRDefault="006D3AAA" w:rsidP="006D3AAA">
      <w:pPr>
        <w:rPr>
          <w:color w:val="00B050"/>
        </w:rPr>
      </w:pPr>
      <w:r w:rsidRPr="00EF12AD">
        <w:rPr>
          <w:color w:val="00B050"/>
        </w:rPr>
        <w:t>• Высокий КПД 92% за счет высокоскоростного компактного стального теплообменника.</w:t>
      </w:r>
    </w:p>
    <w:p w:rsidR="006D3AAA" w:rsidRPr="00EF12AD" w:rsidRDefault="006D3AAA" w:rsidP="006D3AAA">
      <w:pPr>
        <w:rPr>
          <w:color w:val="00B050"/>
        </w:rPr>
      </w:pPr>
      <w:r w:rsidRPr="00EF12AD">
        <w:rPr>
          <w:color w:val="00B050"/>
        </w:rPr>
        <w:t>• Комплектуется газовыми блоками САБК или EUROSIT.</w:t>
      </w:r>
    </w:p>
    <w:p w:rsidR="006D3AAA" w:rsidRPr="00EF12AD" w:rsidRDefault="006D3AAA" w:rsidP="006D3AAA">
      <w:pPr>
        <w:rPr>
          <w:color w:val="00B050"/>
        </w:rPr>
      </w:pPr>
      <w:r w:rsidRPr="00EF12AD">
        <w:rPr>
          <w:color w:val="00B050"/>
        </w:rPr>
        <w:t>• Энергонезависимый. Не требует внешних источников электроэнергии.</w:t>
      </w:r>
    </w:p>
    <w:p w:rsidR="006D3AAA" w:rsidRPr="00EF12AD" w:rsidRDefault="006D3AAA" w:rsidP="006D3AAA">
      <w:pPr>
        <w:rPr>
          <w:color w:val="00B050"/>
        </w:rPr>
      </w:pPr>
      <w:r w:rsidRPr="00EF12AD">
        <w:rPr>
          <w:color w:val="00B050"/>
        </w:rPr>
        <w:t>• Возможность работы на сжиженном газе.</w:t>
      </w:r>
    </w:p>
    <w:p w:rsidR="006D3AAA" w:rsidRPr="00EF12AD" w:rsidRDefault="006D3AAA" w:rsidP="006D3AAA">
      <w:pPr>
        <w:rPr>
          <w:color w:val="00B050"/>
        </w:rPr>
      </w:pPr>
      <w:r w:rsidRPr="00EF12AD">
        <w:rPr>
          <w:color w:val="00B050"/>
        </w:rPr>
        <w:t>• Устойчивый при работе на пониженном давлении газа.</w:t>
      </w:r>
    </w:p>
    <w:p w:rsidR="006D3AAA" w:rsidRPr="00EF12AD" w:rsidRDefault="006D3AAA" w:rsidP="006D3AAA">
      <w:pPr>
        <w:rPr>
          <w:color w:val="00B050"/>
        </w:rPr>
      </w:pPr>
      <w:r w:rsidRPr="00EF12AD">
        <w:rPr>
          <w:color w:val="00B050"/>
        </w:rPr>
        <w:t>• Горелка из жаростойкой нержавеющей стали с экономичным расходом газа.</w:t>
      </w:r>
    </w:p>
    <w:p w:rsidR="006D3AAA" w:rsidRDefault="006D3AAA" w:rsidP="006D3AAA">
      <w:r>
        <w:t>• Встроенный стабилизатор давления газа и тяги.</w:t>
      </w:r>
    </w:p>
    <w:p w:rsidR="006D3AAA" w:rsidRDefault="006D3AAA" w:rsidP="006D3AAA">
      <w:r>
        <w:t>• Удобный в обслуживании за счет съемных элементов облицовки.</w:t>
      </w:r>
    </w:p>
    <w:p w:rsidR="006D3AAA" w:rsidRDefault="006D3AAA" w:rsidP="006D3AAA">
      <w:r>
        <w:t>• Удобный в монтаже с возможностью двухстороннего подключения газа.</w:t>
      </w:r>
    </w:p>
    <w:p w:rsidR="006D3AAA" w:rsidRDefault="006D3AAA" w:rsidP="006D3AAA">
      <w:r>
        <w:t>• Дополнительная защита элементов термопары от повреждений в эксплуатации.</w:t>
      </w:r>
    </w:p>
    <w:p w:rsidR="006D3AAA" w:rsidRDefault="006D3AAA" w:rsidP="006D3AAA">
      <w:r>
        <w:t>• Специальное крепление дымосборника обеспечивает удобство сервисного обслуживания газоходной части котла.</w:t>
      </w:r>
    </w:p>
    <w:p w:rsidR="006D3AAA" w:rsidRDefault="006D3AAA" w:rsidP="006D3AAA">
      <w:r>
        <w:t>• Турбулизаторы в газоходных каналах съемные для удобства сервисного обслуживания.</w:t>
      </w:r>
    </w:p>
    <w:p w:rsidR="006D3AAA" w:rsidRPr="007D7A24" w:rsidRDefault="006D3AAA" w:rsidP="006D3AAA">
      <w:r>
        <w:t>• Патрубки котла 1,5 дюйма в диаметре, что снижает затраты при монтаже системы отопления</w:t>
      </w:r>
      <w:r w:rsidR="007D7A24" w:rsidRPr="007D7A24">
        <w:t>.</w:t>
      </w:r>
    </w:p>
    <w:p w:rsidR="006D3AAA" w:rsidRPr="007D7A24" w:rsidRDefault="006D3AAA" w:rsidP="006D3AAA">
      <w:r>
        <w:t>• Функция горячего водоснабжения в моделях КСГ(В)</w:t>
      </w:r>
      <w:r w:rsidR="007D7A24" w:rsidRPr="007D7A24">
        <w:t>.</w:t>
      </w:r>
    </w:p>
    <w:p w:rsidR="00D054CE" w:rsidRDefault="006D3AAA" w:rsidP="006D3AAA">
      <w:r>
        <w:t>• Срок эксплуатации 15 лет, заводская гарантия 5 лет.</w:t>
      </w:r>
    </w:p>
    <w:p w:rsidR="006D3AAA" w:rsidRDefault="006D3AAA" w:rsidP="006D3AAA"/>
    <w:p w:rsidR="006D3AAA" w:rsidRDefault="006D3AAA" w:rsidP="006D3AAA">
      <w:r w:rsidRPr="006D3AAA">
        <w:t>2 //////////////////////</w:t>
      </w:r>
    </w:p>
    <w:p w:rsidR="006D3AAA" w:rsidRPr="00EF12AD" w:rsidRDefault="006D3AAA" w:rsidP="006D3AAA">
      <w:pPr>
        <w:rPr>
          <w:color w:val="00B050"/>
        </w:rPr>
      </w:pPr>
      <w:r w:rsidRPr="00EF12AD">
        <w:rPr>
          <w:color w:val="00B050"/>
        </w:rPr>
        <w:t>• Тепловая мощность от 8 кВт до 98 кВт.</w:t>
      </w:r>
    </w:p>
    <w:p w:rsidR="006D3AAA" w:rsidRPr="00EF12AD" w:rsidRDefault="006D3AAA" w:rsidP="006D3AAA">
      <w:pPr>
        <w:rPr>
          <w:color w:val="00B050"/>
        </w:rPr>
      </w:pPr>
      <w:r w:rsidRPr="00EF12AD">
        <w:rPr>
          <w:color w:val="00B050"/>
        </w:rPr>
        <w:t>• Многоуровневая система безопасности (при отсутствие тяги, при погасание пламени), а также датчик перегрева теплоносителя.</w:t>
      </w:r>
    </w:p>
    <w:p w:rsidR="006D3AAA" w:rsidRPr="00EF12AD" w:rsidRDefault="006D3AAA" w:rsidP="006D3AAA">
      <w:pPr>
        <w:rPr>
          <w:color w:val="00B050"/>
        </w:rPr>
      </w:pPr>
      <w:r w:rsidRPr="00EF12AD">
        <w:rPr>
          <w:color w:val="00B050"/>
        </w:rPr>
        <w:t>• Полная энергонезависимость.</w:t>
      </w:r>
    </w:p>
    <w:p w:rsidR="006D3AAA" w:rsidRPr="00EF12AD" w:rsidRDefault="006D3AAA" w:rsidP="006D3AAA">
      <w:pPr>
        <w:rPr>
          <w:color w:val="00B050"/>
        </w:rPr>
      </w:pPr>
      <w:r w:rsidRPr="00EF12AD">
        <w:rPr>
          <w:color w:val="00B050"/>
        </w:rPr>
        <w:t>• Высокий КПД 92 % за счет улучшенной конструкции жаротрубного теплообменника - выполнен из высококачественной стали толщиной 2-3 мм, соответствует ГОСТ 16523-97 и ГОСТ 9045-93.</w:t>
      </w:r>
    </w:p>
    <w:p w:rsidR="006D3AAA" w:rsidRPr="00EF12AD" w:rsidRDefault="006D3AAA" w:rsidP="006D3AAA">
      <w:pPr>
        <w:rPr>
          <w:color w:val="00B050"/>
        </w:rPr>
      </w:pPr>
      <w:r w:rsidRPr="00EF12AD">
        <w:rPr>
          <w:color w:val="00B050"/>
        </w:rPr>
        <w:t>• Работает в открытых и закрытых системах отопления.</w:t>
      </w:r>
    </w:p>
    <w:p w:rsidR="006D3AAA" w:rsidRPr="00EF12AD" w:rsidRDefault="006D3AAA" w:rsidP="006D3AAA">
      <w:pPr>
        <w:rPr>
          <w:color w:val="00B050"/>
        </w:rPr>
      </w:pPr>
      <w:r w:rsidRPr="00EF12AD">
        <w:rPr>
          <w:color w:val="00B050"/>
        </w:rPr>
        <w:t>• Рабочее давление в закрытых системах отопления до 3х атмосфер.</w:t>
      </w:r>
    </w:p>
    <w:p w:rsidR="006D3AAA" w:rsidRPr="00EF12AD" w:rsidRDefault="006D3AAA" w:rsidP="006D3AAA">
      <w:pPr>
        <w:rPr>
          <w:color w:val="00B050"/>
        </w:rPr>
      </w:pPr>
      <w:r w:rsidRPr="00EF12AD">
        <w:rPr>
          <w:color w:val="00B050"/>
        </w:rPr>
        <w:t>• Комплектуется газовыми блоками САБК или EUROSIT.</w:t>
      </w:r>
    </w:p>
    <w:p w:rsidR="006D3AAA" w:rsidRDefault="006D3AAA" w:rsidP="006D3AAA">
      <w:r>
        <w:t>• Простой монтаж - 4 патрубка теплоносителя дают возможность формирования двух независимых контуров отопления (80 кВт и 98 кВт)</w:t>
      </w:r>
    </w:p>
    <w:p w:rsidR="006D3AAA" w:rsidRDefault="006D3AAA" w:rsidP="006D3AAA">
      <w:r>
        <w:t>• Возможность работы котла на пониженной мощности при работе одного блока безопасности и модуляция пламени при установке разной температуры при работе 2х блоков (98 кВт)</w:t>
      </w:r>
    </w:p>
    <w:p w:rsidR="006D3AAA" w:rsidRDefault="006D3AAA" w:rsidP="006D3AAA">
      <w:r>
        <w:lastRenderedPageBreak/>
        <w:t>• Удобный контроль горения запальной и основной горелки через смотровое окно</w:t>
      </w:r>
    </w:p>
    <w:p w:rsidR="006D3AAA" w:rsidRDefault="006D3AAA" w:rsidP="006D3AAA">
      <w:r>
        <w:t>• Указатель давления в системе отопления и температуры теплоносителя (термоманометр).</w:t>
      </w:r>
    </w:p>
    <w:p w:rsidR="006D3AAA" w:rsidRDefault="006D3AAA" w:rsidP="006D3AAA">
      <w:r>
        <w:t>• Специальное крепление дымосборника для удобства сервисного обслуживания газоходной части аппарата.</w:t>
      </w:r>
    </w:p>
    <w:p w:rsidR="006D3AAA" w:rsidRDefault="006D3AAA" w:rsidP="006D3AAA">
      <w:r>
        <w:t>• Возможность работы на сжиженном газе.</w:t>
      </w:r>
    </w:p>
    <w:p w:rsidR="006D3AAA" w:rsidRDefault="006D3AAA" w:rsidP="006D3AAA">
      <w:r>
        <w:t>• Удобный в эксплуатации за счет съёмных турбулизаторов, подвода газа с двух сторон, перенавешиваемой дверки, быстросъемной крышки. УГ установлено на съёмном креплении.</w:t>
      </w:r>
    </w:p>
    <w:p w:rsidR="006D3AAA" w:rsidRDefault="006D3AAA" w:rsidP="006D3AAA">
      <w:r>
        <w:t>• Горелки из жаропрочной нержавеющей стали с экономичным расходом газа.</w:t>
      </w:r>
    </w:p>
    <w:p w:rsidR="006D3AAA" w:rsidRDefault="006D3AAA" w:rsidP="006D3AAA">
      <w:r>
        <w:t>• Функцию горячего водоснабжения в моделях АКГВ обеспечивает медный теплообменник - не требует очистки, работает без накипи.</w:t>
      </w:r>
    </w:p>
    <w:p w:rsidR="006D3AAA" w:rsidRDefault="006D3AAA" w:rsidP="006D3AAA">
      <w:r>
        <w:t>• Срок эксплуатации 15 лет, заводская гарантия 5 лет (на модели с блоком САБК).</w:t>
      </w:r>
    </w:p>
    <w:p w:rsidR="006D3AAA" w:rsidRDefault="006D3AAA" w:rsidP="006D3AAA"/>
    <w:p w:rsidR="006D3AAA" w:rsidRDefault="006D3AAA" w:rsidP="00EF12AD">
      <w:pPr>
        <w:pStyle w:val="a3"/>
        <w:numPr>
          <w:ilvl w:val="0"/>
          <w:numId w:val="2"/>
        </w:numPr>
      </w:pPr>
      <w:r w:rsidRPr="006D3AAA">
        <w:t>//////////////////////</w:t>
      </w:r>
    </w:p>
    <w:p w:rsidR="006D3AAA" w:rsidRPr="001438F7" w:rsidRDefault="00EF12AD" w:rsidP="00EF12AD">
      <w:pPr>
        <w:rPr>
          <w:color w:val="00B050"/>
        </w:rPr>
      </w:pPr>
      <w:r w:rsidRPr="001438F7">
        <w:rPr>
          <w:color w:val="00B050"/>
        </w:rPr>
        <w:t>- Ш</w:t>
      </w:r>
      <w:r w:rsidR="006D3AAA" w:rsidRPr="001438F7">
        <w:rPr>
          <w:color w:val="00B050"/>
        </w:rPr>
        <w:t>ирокая линейка мощностей позволяет подобрать оптимальную модель котла, соответствующую габаритным размерам помещения.</w:t>
      </w:r>
    </w:p>
    <w:p w:rsidR="00EF12AD" w:rsidRPr="001438F7" w:rsidRDefault="00EF12AD" w:rsidP="00EF12AD">
      <w:pPr>
        <w:rPr>
          <w:color w:val="FF0000"/>
        </w:rPr>
      </w:pPr>
      <w:r w:rsidRPr="001438F7">
        <w:rPr>
          <w:color w:val="FF0000"/>
        </w:rPr>
        <w:t>- к</w:t>
      </w:r>
      <w:r w:rsidRPr="001438F7">
        <w:rPr>
          <w:color w:val="FF0000"/>
        </w:rPr>
        <w:t>отлы серии «Премиум- EN» , оснащенные итальянской автоматикой 820 NOVA SIT, имеют ряд дополнительных преимуществ:</w:t>
      </w:r>
    </w:p>
    <w:p w:rsidR="00EF12AD" w:rsidRPr="001438F7" w:rsidRDefault="00EF12AD" w:rsidP="00EF12AD">
      <w:pPr>
        <w:rPr>
          <w:color w:val="00B050"/>
        </w:rPr>
      </w:pPr>
      <w:r w:rsidRPr="001438F7">
        <w:rPr>
          <w:color w:val="00B050"/>
        </w:rPr>
        <w:t xml:space="preserve">- </w:t>
      </w:r>
      <w:r w:rsidRPr="001438F7">
        <w:rPr>
          <w:color w:val="00B050"/>
        </w:rPr>
        <w:t>О</w:t>
      </w:r>
      <w:r w:rsidRPr="001438F7">
        <w:rPr>
          <w:color w:val="00B050"/>
        </w:rPr>
        <w:t>снащенны итальянской автоматикой 820 NOVA SIT</w:t>
      </w:r>
    </w:p>
    <w:p w:rsidR="006D3AAA" w:rsidRPr="001438F7" w:rsidRDefault="006D3AAA" w:rsidP="006D3AAA">
      <w:pPr>
        <w:rPr>
          <w:color w:val="00B050"/>
        </w:rPr>
      </w:pPr>
      <w:r w:rsidRPr="001438F7">
        <w:rPr>
          <w:color w:val="00B050"/>
        </w:rPr>
        <w:t xml:space="preserve">- </w:t>
      </w:r>
      <w:r w:rsidR="00EF12AD" w:rsidRPr="001438F7">
        <w:rPr>
          <w:color w:val="00B050"/>
        </w:rPr>
        <w:t>Р</w:t>
      </w:r>
      <w:r w:rsidRPr="001438F7">
        <w:rPr>
          <w:color w:val="00B050"/>
        </w:rPr>
        <w:t>егулятор температуры вынесен на переднюю панель котла с обозначением температур, что позволяет точно выбрать оптимальный тепловой режим</w:t>
      </w:r>
      <w:r w:rsidR="001438F7" w:rsidRPr="001438F7">
        <w:rPr>
          <w:color w:val="00B050"/>
        </w:rPr>
        <w:t>.</w:t>
      </w:r>
    </w:p>
    <w:p w:rsidR="006D3AAA" w:rsidRPr="001438F7" w:rsidRDefault="006D3AAA" w:rsidP="006D3AAA">
      <w:pPr>
        <w:rPr>
          <w:color w:val="00B050"/>
        </w:rPr>
      </w:pPr>
      <w:r w:rsidRPr="001438F7">
        <w:rPr>
          <w:color w:val="00B050"/>
        </w:rPr>
        <w:t xml:space="preserve">- </w:t>
      </w:r>
      <w:r w:rsidR="00EF12AD" w:rsidRPr="001438F7">
        <w:rPr>
          <w:color w:val="00B050"/>
        </w:rPr>
        <w:t>П</w:t>
      </w:r>
      <w:r w:rsidRPr="001438F7">
        <w:rPr>
          <w:color w:val="00B050"/>
        </w:rPr>
        <w:t>одсоединение комнатного термостата, при помощи которого можно регулировать температуру котла относительно температуры внутри помещения</w:t>
      </w:r>
      <w:r w:rsidR="001438F7" w:rsidRPr="001438F7">
        <w:rPr>
          <w:color w:val="00B050"/>
        </w:rPr>
        <w:t>.</w:t>
      </w:r>
    </w:p>
    <w:p w:rsidR="006D3AAA" w:rsidRPr="001438F7" w:rsidRDefault="006D3AAA" w:rsidP="006D3AAA">
      <w:pPr>
        <w:rPr>
          <w:color w:val="00B050"/>
        </w:rPr>
      </w:pPr>
      <w:r w:rsidRPr="001438F7">
        <w:rPr>
          <w:color w:val="00B050"/>
        </w:rPr>
        <w:t xml:space="preserve">- </w:t>
      </w:r>
      <w:r w:rsidR="00EF12AD" w:rsidRPr="001438F7">
        <w:rPr>
          <w:color w:val="00B050"/>
        </w:rPr>
        <w:t>В</w:t>
      </w:r>
      <w:r w:rsidRPr="001438F7">
        <w:rPr>
          <w:color w:val="00B050"/>
        </w:rPr>
        <w:t>озможность подключения турбонасадки для принудительного вывода продуктов сгорания</w:t>
      </w:r>
      <w:r w:rsidR="001438F7" w:rsidRPr="001438F7">
        <w:rPr>
          <w:color w:val="00B050"/>
        </w:rPr>
        <w:t>.</w:t>
      </w:r>
    </w:p>
    <w:p w:rsidR="006D3AAA" w:rsidRPr="001438F7" w:rsidRDefault="006D3AAA" w:rsidP="006D3AAA">
      <w:pPr>
        <w:rPr>
          <w:color w:val="00B050"/>
        </w:rPr>
      </w:pPr>
      <w:r w:rsidRPr="001438F7">
        <w:rPr>
          <w:color w:val="00B050"/>
        </w:rPr>
        <w:t xml:space="preserve">- </w:t>
      </w:r>
      <w:r w:rsidR="00EF12AD" w:rsidRPr="001438F7">
        <w:rPr>
          <w:color w:val="00B050"/>
        </w:rPr>
        <w:t>С</w:t>
      </w:r>
      <w:r w:rsidRPr="001438F7">
        <w:rPr>
          <w:color w:val="00B050"/>
        </w:rPr>
        <w:t>тупенчатый розжиг котла</w:t>
      </w:r>
      <w:r w:rsidR="001438F7" w:rsidRPr="001438F7">
        <w:rPr>
          <w:color w:val="00B050"/>
        </w:rPr>
        <w:t>.</w:t>
      </w:r>
    </w:p>
    <w:p w:rsidR="006D3AAA" w:rsidRDefault="006D3AAA" w:rsidP="006D3AAA">
      <w:r w:rsidRPr="006D3AAA">
        <w:t>4 //////////////////////</w:t>
      </w:r>
    </w:p>
    <w:p w:rsidR="006D3AAA" w:rsidRPr="00B129F0" w:rsidRDefault="006D3AAA" w:rsidP="006D3AAA">
      <w:pPr>
        <w:rPr>
          <w:color w:val="00B050"/>
        </w:rPr>
      </w:pPr>
      <w:r w:rsidRPr="00B129F0">
        <w:rPr>
          <w:color w:val="00B050"/>
        </w:rPr>
        <w:t>• Полная энергонезависимость.</w:t>
      </w:r>
    </w:p>
    <w:p w:rsidR="006D3AAA" w:rsidRPr="00B129F0" w:rsidRDefault="006D3AAA" w:rsidP="006D3AAA">
      <w:pPr>
        <w:rPr>
          <w:color w:val="00B050"/>
        </w:rPr>
      </w:pPr>
      <w:r w:rsidRPr="00B129F0">
        <w:rPr>
          <w:color w:val="00B050"/>
        </w:rPr>
        <w:t>• Возможность подключения внешнего накопительного бойлера для горячей воды.</w:t>
      </w:r>
    </w:p>
    <w:p w:rsidR="006D3AAA" w:rsidRPr="00B129F0" w:rsidRDefault="006D3AAA" w:rsidP="006D3AAA">
      <w:pPr>
        <w:rPr>
          <w:color w:val="00B050"/>
        </w:rPr>
      </w:pPr>
      <w:r w:rsidRPr="00B129F0">
        <w:rPr>
          <w:color w:val="00B050"/>
        </w:rPr>
        <w:t>• Точность регулирования заданных параметров отопления, обеспечение</w:t>
      </w:r>
    </w:p>
    <w:p w:rsidR="006D3AAA" w:rsidRPr="00B129F0" w:rsidRDefault="006D3AAA" w:rsidP="006D3AAA">
      <w:pPr>
        <w:rPr>
          <w:color w:val="00B050"/>
        </w:rPr>
      </w:pPr>
      <w:r w:rsidRPr="00B129F0">
        <w:rPr>
          <w:color w:val="00B050"/>
        </w:rPr>
        <w:t>требуемого комфорта в помещении.</w:t>
      </w:r>
    </w:p>
    <w:p w:rsidR="006D3AAA" w:rsidRPr="00B129F0" w:rsidRDefault="006D3AAA" w:rsidP="006D3AAA">
      <w:pPr>
        <w:rPr>
          <w:color w:val="00B050"/>
        </w:rPr>
      </w:pPr>
      <w:r w:rsidRPr="00B129F0">
        <w:rPr>
          <w:color w:val="00B050"/>
        </w:rPr>
        <w:t>• Отсутствие локальных зон перегрева теплообменника.</w:t>
      </w:r>
    </w:p>
    <w:p w:rsidR="006D3AAA" w:rsidRPr="00B129F0" w:rsidRDefault="006D3AAA" w:rsidP="006D3AAA">
      <w:pPr>
        <w:rPr>
          <w:color w:val="00B050"/>
        </w:rPr>
      </w:pPr>
      <w:r w:rsidRPr="00B129F0">
        <w:rPr>
          <w:color w:val="00B050"/>
        </w:rPr>
        <w:t>• Высокая стойкость к коррозии и термическим напряжениям.</w:t>
      </w:r>
    </w:p>
    <w:p w:rsidR="006D3AAA" w:rsidRPr="00B129F0" w:rsidRDefault="006D3AAA" w:rsidP="006D3AAA">
      <w:pPr>
        <w:rPr>
          <w:color w:val="00B050"/>
        </w:rPr>
      </w:pPr>
      <w:r w:rsidRPr="00B129F0">
        <w:rPr>
          <w:color w:val="00B050"/>
        </w:rPr>
        <w:t>• Увеличенная поверхность теплообмена обеспечивает высокий КПД (более 90%).</w:t>
      </w:r>
    </w:p>
    <w:p w:rsidR="006D3AAA" w:rsidRPr="00B129F0" w:rsidRDefault="006D3AAA" w:rsidP="006D3AAA">
      <w:pPr>
        <w:rPr>
          <w:color w:val="00B050"/>
        </w:rPr>
      </w:pPr>
      <w:r w:rsidRPr="00B129F0">
        <w:rPr>
          <w:color w:val="00B050"/>
        </w:rPr>
        <w:t>• Горелка из жаропрочной нержавеющей стали с экономичным расходом газа.</w:t>
      </w:r>
    </w:p>
    <w:p w:rsidR="006D3AAA" w:rsidRDefault="006D3AAA" w:rsidP="006D3AAA">
      <w:r>
        <w:t>• Автоматическое поддержание заданной температуры в теплоносителе.</w:t>
      </w:r>
    </w:p>
    <w:p w:rsidR="006D3AAA" w:rsidRDefault="006D3AAA" w:rsidP="006D3AAA">
      <w:r>
        <w:t>• Несколько степеней защиты при аварийных ситуациях:</w:t>
      </w:r>
    </w:p>
    <w:p w:rsidR="006D3AAA" w:rsidRDefault="006D3AAA" w:rsidP="006D3AAA">
      <w:r>
        <w:lastRenderedPageBreak/>
        <w:t>-при перегреве теплоносителя в теплообменнике (при комплектации автоматикой с</w:t>
      </w:r>
    </w:p>
    <w:p w:rsidR="006D3AAA" w:rsidRDefault="006D3AAA" w:rsidP="006D3AAA">
      <w:r>
        <w:t>датчиком предельной температуры);</w:t>
      </w:r>
    </w:p>
    <w:p w:rsidR="006D3AAA" w:rsidRDefault="006D3AAA" w:rsidP="006D3AAA">
      <w:r>
        <w:t>-при погасании пламени на запальной горелке;</w:t>
      </w:r>
    </w:p>
    <w:p w:rsidR="006D3AAA" w:rsidRDefault="006D3AAA" w:rsidP="006D3AAA">
      <w:r>
        <w:t>-при отсутствии тяги;</w:t>
      </w:r>
    </w:p>
    <w:p w:rsidR="006D3AAA" w:rsidRDefault="006D3AAA" w:rsidP="006D3AAA">
      <w:r>
        <w:t>-при превышении давления теплоносителя в системе отопления выше допустимого</w:t>
      </w:r>
    </w:p>
    <w:p w:rsidR="006D3AAA" w:rsidRDefault="006D3AAA" w:rsidP="006D3AAA">
      <w:r>
        <w:t>значения.</w:t>
      </w:r>
    </w:p>
    <w:p w:rsidR="006D3AAA" w:rsidRDefault="006D3AAA" w:rsidP="006D3AAA">
      <w:r>
        <w:t>• Устойчивая работа на пониженном давлении газа.</w:t>
      </w:r>
    </w:p>
    <w:p w:rsidR="006D3AAA" w:rsidRDefault="006D3AAA" w:rsidP="006D3AAA"/>
    <w:p w:rsidR="006D3AAA" w:rsidRDefault="006D3AAA" w:rsidP="006D3AAA">
      <w:r w:rsidRPr="00B129F0">
        <w:t>5</w:t>
      </w:r>
      <w:r w:rsidRPr="006D3AAA">
        <w:t xml:space="preserve"> //////////////////////</w:t>
      </w:r>
    </w:p>
    <w:p w:rsidR="006D3AAA" w:rsidRDefault="006D3AAA" w:rsidP="006D3AAA">
      <w:r>
        <w:t>• Полная энергонезависимость</w:t>
      </w:r>
      <w:r w:rsidR="00B129F0">
        <w:t>.</w:t>
      </w:r>
    </w:p>
    <w:p w:rsidR="006D3AAA" w:rsidRDefault="006D3AAA" w:rsidP="006D3AAA">
      <w:r>
        <w:t>• КПД не менее 90%</w:t>
      </w:r>
      <w:r w:rsidR="00B129F0">
        <w:t>.</w:t>
      </w:r>
    </w:p>
    <w:p w:rsidR="006D3AAA" w:rsidRDefault="006D3AAA" w:rsidP="006D3AAA">
      <w:r>
        <w:t>• Компактные габаритные размеры</w:t>
      </w:r>
      <w:r w:rsidR="00B129F0">
        <w:t>.</w:t>
      </w:r>
    </w:p>
    <w:p w:rsidR="006D3AAA" w:rsidRDefault="006D3AAA" w:rsidP="006D3AAA">
      <w:r>
        <w:t>• Простой монтаж (двухстороннее универсальное подключение газа и теплоносителя)</w:t>
      </w:r>
      <w:r w:rsidR="00B129F0">
        <w:t>.</w:t>
      </w:r>
    </w:p>
    <w:p w:rsidR="006D3AAA" w:rsidRDefault="006D3AAA" w:rsidP="006D3AAA">
      <w:r>
        <w:t>• Закрытая камера сгорания - подача воздуха производится извне, благодаря чему в помещении сохраняется благоприятный микроклимат</w:t>
      </w:r>
      <w:r w:rsidR="00B129F0">
        <w:t>.</w:t>
      </w:r>
    </w:p>
    <w:p w:rsidR="006D3AAA" w:rsidRDefault="006D3AAA" w:rsidP="006D3AAA">
      <w:r>
        <w:t xml:space="preserve">• </w:t>
      </w:r>
      <w:r w:rsidRPr="00B129F0">
        <w:rPr>
          <w:color w:val="FF0000"/>
        </w:rPr>
        <w:t>Максимальное рабочее давление теплоносителя 0,2 мПа (кГс/см2)</w:t>
      </w:r>
      <w:r w:rsidR="00B129F0" w:rsidRPr="00B129F0">
        <w:rPr>
          <w:color w:val="FF0000"/>
        </w:rPr>
        <w:t>.</w:t>
      </w:r>
    </w:p>
    <w:p w:rsidR="006D3AAA" w:rsidRDefault="006D3AAA" w:rsidP="006D3AAA">
      <w:r>
        <w:t>• Практичная и безопасная система дымоудаления</w:t>
      </w:r>
      <w:r w:rsidR="00B129F0">
        <w:t>.</w:t>
      </w:r>
    </w:p>
    <w:p w:rsidR="006D3AAA" w:rsidRDefault="006D3AAA" w:rsidP="006D3AAA">
      <w:r>
        <w:t>• Удобный контроль горения запальной и основной горелки через смотровое окно</w:t>
      </w:r>
      <w:r w:rsidR="00B129F0">
        <w:t>.</w:t>
      </w:r>
    </w:p>
    <w:p w:rsidR="006D3AAA" w:rsidRDefault="006D3AAA" w:rsidP="006D3AAA">
      <w:r>
        <w:t>• Возможность эксплуатировать в отопительной системе с естественной и принудительной циркуляцией</w:t>
      </w:r>
      <w:r w:rsidR="00B129F0">
        <w:t>.</w:t>
      </w:r>
      <w:bookmarkStart w:id="0" w:name="_GoBack"/>
      <w:bookmarkEnd w:id="0"/>
    </w:p>
    <w:p w:rsidR="006D3AAA" w:rsidRDefault="006D3AAA" w:rsidP="006D3AAA">
      <w:r>
        <w:t>• Комплектация газовыми блоками САБК-АТ и EUROSIT</w:t>
      </w:r>
      <w:r w:rsidR="00B129F0">
        <w:t>.</w:t>
      </w:r>
    </w:p>
    <w:p w:rsidR="006D3AAA" w:rsidRDefault="006D3AAA" w:rsidP="006D3AAA">
      <w:r>
        <w:t>• Срок эксплуатации 15 лет, заводская гарантия 5 лет (на модели с блоком САБК -АТ)</w:t>
      </w:r>
      <w:r w:rsidR="00B129F0">
        <w:t>.</w:t>
      </w:r>
    </w:p>
    <w:p w:rsidR="006D3AAA" w:rsidRDefault="006D3AAA" w:rsidP="006D3AAA"/>
    <w:p w:rsidR="006D3AAA" w:rsidRDefault="006D3AAA" w:rsidP="006D3AAA"/>
    <w:p w:rsidR="006D3AAA" w:rsidRDefault="006D3AAA" w:rsidP="006D3AAA"/>
    <w:p w:rsidR="006D3AAA" w:rsidRDefault="006D3AAA" w:rsidP="006D3AAA"/>
    <w:p w:rsidR="006D3AAA" w:rsidRDefault="006D3AAA" w:rsidP="006D3AAA"/>
    <w:p w:rsidR="006D3AAA" w:rsidRDefault="006D3AAA" w:rsidP="006D3AAA"/>
    <w:p w:rsidR="006D3AAA" w:rsidRDefault="006D3AAA" w:rsidP="006D3AAA"/>
    <w:p w:rsidR="006D3AAA" w:rsidRDefault="006D3AAA" w:rsidP="006D3AAA"/>
    <w:sectPr w:rsidR="006D3A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D7824"/>
    <w:multiLevelType w:val="hybridMultilevel"/>
    <w:tmpl w:val="F62E06CE"/>
    <w:lvl w:ilvl="0" w:tplc="1884CE3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932285"/>
    <w:multiLevelType w:val="hybridMultilevel"/>
    <w:tmpl w:val="A25C4AD8"/>
    <w:lvl w:ilvl="0" w:tplc="A4A4AB4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652"/>
    <w:rsid w:val="00055DDE"/>
    <w:rsid w:val="001438F7"/>
    <w:rsid w:val="00677652"/>
    <w:rsid w:val="006D3AAA"/>
    <w:rsid w:val="00772259"/>
    <w:rsid w:val="007D7A24"/>
    <w:rsid w:val="009326D9"/>
    <w:rsid w:val="00B129F0"/>
    <w:rsid w:val="00EF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B3C509-3D94-453E-97E4-AFE6E113D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Дягилев</dc:creator>
  <cp:keywords/>
  <dc:description/>
  <cp:lastModifiedBy>Роман Дягилев</cp:lastModifiedBy>
  <cp:revision>5</cp:revision>
  <dcterms:created xsi:type="dcterms:W3CDTF">2022-08-17T11:47:00Z</dcterms:created>
  <dcterms:modified xsi:type="dcterms:W3CDTF">2022-08-17T13:59:00Z</dcterms:modified>
</cp:coreProperties>
</file>