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10BB0AFC"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Pr>
          <w:rFonts w:asciiTheme="minorHAnsi" w:hAnsiTheme="minorHAnsi"/>
          <w:b/>
          <w:bCs/>
          <w:sz w:val="28"/>
          <w:szCs w:val="28"/>
          <w:lang w:val="fr-CA"/>
        </w:rPr>
        <w:t xml:space="preserve"> 02</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80768"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7">
                              <w14:nvContentPartPr>
                                <w14:cNvPr id="20" name="Ink 20"/>
                                <w14:cNvContentPartPr/>
                              </w14:nvContentPartPr>
                              <w14:xfrm>
                                <a:off x="0" y="0"/>
                                <a:ext cx="348480" cy="456840"/>
                              </w14:xfrm>
                            </w14:contentPart>
                            <w14:contentPart bwMode="auto" r:id="rId8">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http://schemas.microsoft.com/office/drawing/2014/chartex">
                  <w:pict>
                    <v:group w14:anchorId="2C8B0EF4" id="Group 2" o:spid="_x0000_s1026" style="position:absolute;margin-left:83.6pt;margin-top:4.7pt;width:112.95pt;height:42.25pt;z-index:251680768"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9"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0"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33C9B607" w:rsidR="00A4047D" w:rsidRPr="00FA5EE2" w:rsidRDefault="00A4047D" w:rsidP="00A4047D">
            <w:pPr>
              <w:pStyle w:val="Default"/>
              <w:rPr>
                <w:rFonts w:asciiTheme="minorHAnsi" w:hAnsiTheme="minorHAnsi"/>
                <w:lang w:val="fr-CA"/>
              </w:rPr>
            </w:pPr>
          </w:p>
          <w:p w14:paraId="14B493D5" w14:textId="0BE8E24E"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76672"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7216"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2">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 xml:space="preserve">Nom: </w:t>
            </w:r>
            <w:proofErr w:type="spellStart"/>
            <w:r w:rsidR="00A4047D" w:rsidRPr="00FA5EE2">
              <w:rPr>
                <w:rFonts w:asciiTheme="minorHAnsi" w:hAnsiTheme="minorHAnsi"/>
                <w:lang w:val="fr-CA"/>
              </w:rPr>
              <w:t>Farvacque</w:t>
            </w:r>
            <w:proofErr w:type="spellEnd"/>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3"/>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423C7706" w14:textId="77777777" w:rsidR="00950B7D" w:rsidRDefault="00A4047D">
          <w:pPr>
            <w:pStyle w:val="TM1"/>
            <w:tabs>
              <w:tab w:val="right" w:leader="dot" w:pos="9350"/>
            </w:tabs>
            <w:rPr>
              <w:rFonts w:eastAsiaTheme="minorEastAsia" w:cstheme="minorBidi"/>
              <w:noProof/>
              <w:sz w:val="22"/>
              <w:szCs w:val="22"/>
              <w:lang w:eastAsia="fr-CA"/>
            </w:rPr>
          </w:pPr>
          <w:r>
            <w:fldChar w:fldCharType="begin"/>
          </w:r>
          <w:r>
            <w:instrText xml:space="preserve"> TOC \o "1-3" \h \z \u </w:instrText>
          </w:r>
          <w:r>
            <w:fldChar w:fldCharType="separate"/>
          </w:r>
          <w:bookmarkStart w:id="0" w:name="_GoBack"/>
          <w:bookmarkEnd w:id="0"/>
          <w:r w:rsidR="00950B7D" w:rsidRPr="00A50F6A">
            <w:rPr>
              <w:rStyle w:val="Lienhypertexte"/>
              <w:noProof/>
            </w:rPr>
            <w:fldChar w:fldCharType="begin"/>
          </w:r>
          <w:r w:rsidR="00950B7D" w:rsidRPr="00A50F6A">
            <w:rPr>
              <w:rStyle w:val="Lienhypertexte"/>
              <w:noProof/>
            </w:rPr>
            <w:instrText xml:space="preserve"> </w:instrText>
          </w:r>
          <w:r w:rsidR="00950B7D">
            <w:rPr>
              <w:noProof/>
            </w:rPr>
            <w:instrText>HYPERLINK \l "_Toc433796660"</w:instrText>
          </w:r>
          <w:r w:rsidR="00950B7D" w:rsidRPr="00A50F6A">
            <w:rPr>
              <w:rStyle w:val="Lienhypertexte"/>
              <w:noProof/>
            </w:rPr>
            <w:instrText xml:space="preserve"> </w:instrText>
          </w:r>
          <w:r w:rsidR="00950B7D" w:rsidRPr="00A50F6A">
            <w:rPr>
              <w:rStyle w:val="Lienhypertexte"/>
              <w:noProof/>
            </w:rPr>
          </w:r>
          <w:r w:rsidR="00950B7D" w:rsidRPr="00A50F6A">
            <w:rPr>
              <w:rStyle w:val="Lienhypertexte"/>
              <w:noProof/>
            </w:rPr>
            <w:fldChar w:fldCharType="separate"/>
          </w:r>
          <w:r w:rsidR="00950B7D" w:rsidRPr="00A50F6A">
            <w:rPr>
              <w:rStyle w:val="Lienhypertexte"/>
              <w:noProof/>
            </w:rPr>
            <w:t>I – Description du problème</w:t>
          </w:r>
          <w:r w:rsidR="00950B7D">
            <w:rPr>
              <w:noProof/>
              <w:webHidden/>
            </w:rPr>
            <w:tab/>
          </w:r>
          <w:r w:rsidR="00950B7D">
            <w:rPr>
              <w:noProof/>
              <w:webHidden/>
            </w:rPr>
            <w:fldChar w:fldCharType="begin"/>
          </w:r>
          <w:r w:rsidR="00950B7D">
            <w:rPr>
              <w:noProof/>
              <w:webHidden/>
            </w:rPr>
            <w:instrText xml:space="preserve"> PAGEREF _Toc433796660 \h </w:instrText>
          </w:r>
          <w:r w:rsidR="00950B7D">
            <w:rPr>
              <w:noProof/>
              <w:webHidden/>
            </w:rPr>
          </w:r>
          <w:r w:rsidR="00950B7D">
            <w:rPr>
              <w:noProof/>
              <w:webHidden/>
            </w:rPr>
            <w:fldChar w:fldCharType="separate"/>
          </w:r>
          <w:r w:rsidR="00950B7D">
            <w:rPr>
              <w:noProof/>
              <w:webHidden/>
            </w:rPr>
            <w:t>1</w:t>
          </w:r>
          <w:r w:rsidR="00950B7D">
            <w:rPr>
              <w:noProof/>
              <w:webHidden/>
            </w:rPr>
            <w:fldChar w:fldCharType="end"/>
          </w:r>
          <w:r w:rsidR="00950B7D" w:rsidRPr="00A50F6A">
            <w:rPr>
              <w:rStyle w:val="Lienhypertexte"/>
              <w:noProof/>
            </w:rPr>
            <w:fldChar w:fldCharType="end"/>
          </w:r>
        </w:p>
        <w:p w14:paraId="24AEEBBC" w14:textId="77777777" w:rsidR="00950B7D" w:rsidRDefault="00950B7D">
          <w:pPr>
            <w:pStyle w:val="TM1"/>
            <w:tabs>
              <w:tab w:val="right" w:leader="dot" w:pos="9350"/>
            </w:tabs>
            <w:rPr>
              <w:rFonts w:eastAsiaTheme="minorEastAsia" w:cstheme="minorBidi"/>
              <w:noProof/>
              <w:sz w:val="22"/>
              <w:szCs w:val="22"/>
              <w:lang w:eastAsia="fr-CA"/>
            </w:rPr>
          </w:pPr>
          <w:hyperlink w:anchor="_Toc433796661" w:history="1">
            <w:r w:rsidRPr="00A50F6A">
              <w:rPr>
                <w:rStyle w:val="Lienhypertexte"/>
                <w:noProof/>
              </w:rPr>
              <w:t>II – Équations importantes</w:t>
            </w:r>
            <w:r>
              <w:rPr>
                <w:noProof/>
                <w:webHidden/>
              </w:rPr>
              <w:tab/>
            </w:r>
            <w:r>
              <w:rPr>
                <w:noProof/>
                <w:webHidden/>
              </w:rPr>
              <w:fldChar w:fldCharType="begin"/>
            </w:r>
            <w:r>
              <w:rPr>
                <w:noProof/>
                <w:webHidden/>
              </w:rPr>
              <w:instrText xml:space="preserve"> PAGEREF _Toc433796661 \h </w:instrText>
            </w:r>
            <w:r>
              <w:rPr>
                <w:noProof/>
                <w:webHidden/>
              </w:rPr>
            </w:r>
            <w:r>
              <w:rPr>
                <w:noProof/>
                <w:webHidden/>
              </w:rPr>
              <w:fldChar w:fldCharType="separate"/>
            </w:r>
            <w:r>
              <w:rPr>
                <w:noProof/>
                <w:webHidden/>
              </w:rPr>
              <w:t>2</w:t>
            </w:r>
            <w:r>
              <w:rPr>
                <w:noProof/>
                <w:webHidden/>
              </w:rPr>
              <w:fldChar w:fldCharType="end"/>
            </w:r>
          </w:hyperlink>
        </w:p>
        <w:p w14:paraId="65965ADE" w14:textId="77777777" w:rsidR="00950B7D" w:rsidRDefault="00950B7D">
          <w:pPr>
            <w:pStyle w:val="TM1"/>
            <w:tabs>
              <w:tab w:val="right" w:leader="dot" w:pos="9350"/>
            </w:tabs>
            <w:rPr>
              <w:rFonts w:eastAsiaTheme="minorEastAsia" w:cstheme="minorBidi"/>
              <w:noProof/>
              <w:sz w:val="22"/>
              <w:szCs w:val="22"/>
              <w:lang w:eastAsia="fr-CA"/>
            </w:rPr>
          </w:pPr>
          <w:hyperlink w:anchor="_Toc433796662" w:history="1">
            <w:r w:rsidRPr="00A50F6A">
              <w:rPr>
                <w:rStyle w:val="Lienhypertexte"/>
                <w:noProof/>
              </w:rPr>
              <w:t>III – Description du logiciel</w:t>
            </w:r>
            <w:r>
              <w:rPr>
                <w:noProof/>
                <w:webHidden/>
              </w:rPr>
              <w:tab/>
            </w:r>
            <w:r>
              <w:rPr>
                <w:noProof/>
                <w:webHidden/>
              </w:rPr>
              <w:fldChar w:fldCharType="begin"/>
            </w:r>
            <w:r>
              <w:rPr>
                <w:noProof/>
                <w:webHidden/>
              </w:rPr>
              <w:instrText xml:space="preserve"> PAGEREF _Toc433796662 \h </w:instrText>
            </w:r>
            <w:r>
              <w:rPr>
                <w:noProof/>
                <w:webHidden/>
              </w:rPr>
            </w:r>
            <w:r>
              <w:rPr>
                <w:noProof/>
                <w:webHidden/>
              </w:rPr>
              <w:fldChar w:fldCharType="separate"/>
            </w:r>
            <w:r>
              <w:rPr>
                <w:noProof/>
                <w:webHidden/>
              </w:rPr>
              <w:t>4</w:t>
            </w:r>
            <w:r>
              <w:rPr>
                <w:noProof/>
                <w:webHidden/>
              </w:rPr>
              <w:fldChar w:fldCharType="end"/>
            </w:r>
          </w:hyperlink>
        </w:p>
        <w:p w14:paraId="5428F31A" w14:textId="77777777" w:rsidR="00950B7D" w:rsidRDefault="00950B7D">
          <w:pPr>
            <w:pStyle w:val="TM1"/>
            <w:tabs>
              <w:tab w:val="right" w:leader="dot" w:pos="9350"/>
            </w:tabs>
            <w:rPr>
              <w:rFonts w:eastAsiaTheme="minorEastAsia" w:cstheme="minorBidi"/>
              <w:noProof/>
              <w:sz w:val="22"/>
              <w:szCs w:val="22"/>
              <w:lang w:eastAsia="fr-CA"/>
            </w:rPr>
          </w:pPr>
          <w:hyperlink w:anchor="_Toc433796663" w:history="1">
            <w:r w:rsidRPr="00A50F6A">
              <w:rPr>
                <w:rStyle w:val="Lienhypertexte"/>
                <w:noProof/>
              </w:rPr>
              <w:t>IV – Résultats obtenus</w:t>
            </w:r>
            <w:r>
              <w:rPr>
                <w:noProof/>
                <w:webHidden/>
              </w:rPr>
              <w:tab/>
            </w:r>
            <w:r>
              <w:rPr>
                <w:noProof/>
                <w:webHidden/>
              </w:rPr>
              <w:fldChar w:fldCharType="begin"/>
            </w:r>
            <w:r>
              <w:rPr>
                <w:noProof/>
                <w:webHidden/>
              </w:rPr>
              <w:instrText xml:space="preserve"> PAGEREF _Toc433796663 \h </w:instrText>
            </w:r>
            <w:r>
              <w:rPr>
                <w:noProof/>
                <w:webHidden/>
              </w:rPr>
            </w:r>
            <w:r>
              <w:rPr>
                <w:noProof/>
                <w:webHidden/>
              </w:rPr>
              <w:fldChar w:fldCharType="separate"/>
            </w:r>
            <w:r>
              <w:rPr>
                <w:noProof/>
                <w:webHidden/>
              </w:rPr>
              <w:t>5</w:t>
            </w:r>
            <w:r>
              <w:rPr>
                <w:noProof/>
                <w:webHidden/>
              </w:rPr>
              <w:fldChar w:fldCharType="end"/>
            </w:r>
          </w:hyperlink>
        </w:p>
        <w:p w14:paraId="42032155" w14:textId="77777777" w:rsidR="00950B7D" w:rsidRDefault="00950B7D">
          <w:pPr>
            <w:pStyle w:val="TM1"/>
            <w:tabs>
              <w:tab w:val="right" w:leader="dot" w:pos="9350"/>
            </w:tabs>
            <w:rPr>
              <w:rFonts w:eastAsiaTheme="minorEastAsia" w:cstheme="minorBidi"/>
              <w:noProof/>
              <w:sz w:val="22"/>
              <w:szCs w:val="22"/>
              <w:lang w:eastAsia="fr-CA"/>
            </w:rPr>
          </w:pPr>
          <w:hyperlink w:anchor="_Toc433796664" w:history="1">
            <w:r w:rsidRPr="00A50F6A">
              <w:rPr>
                <w:rStyle w:val="Lienhypertexte"/>
                <w:noProof/>
              </w:rPr>
              <w:t>V – Analyse des résultats obtenus</w:t>
            </w:r>
            <w:r>
              <w:rPr>
                <w:noProof/>
                <w:webHidden/>
              </w:rPr>
              <w:tab/>
            </w:r>
            <w:r>
              <w:rPr>
                <w:noProof/>
                <w:webHidden/>
              </w:rPr>
              <w:fldChar w:fldCharType="begin"/>
            </w:r>
            <w:r>
              <w:rPr>
                <w:noProof/>
                <w:webHidden/>
              </w:rPr>
              <w:instrText xml:space="preserve"> PAGEREF _Toc433796664 \h </w:instrText>
            </w:r>
            <w:r>
              <w:rPr>
                <w:noProof/>
                <w:webHidden/>
              </w:rPr>
            </w:r>
            <w:r>
              <w:rPr>
                <w:noProof/>
                <w:webHidden/>
              </w:rPr>
              <w:fldChar w:fldCharType="separate"/>
            </w:r>
            <w:r>
              <w:rPr>
                <w:noProof/>
                <w:webHidden/>
              </w:rPr>
              <w:t>8</w:t>
            </w:r>
            <w:r>
              <w:rPr>
                <w:noProof/>
                <w:webHidden/>
              </w:rPr>
              <w:fldChar w:fldCharType="end"/>
            </w:r>
          </w:hyperlink>
        </w:p>
        <w:p w14:paraId="0D22A182" w14:textId="77777777" w:rsidR="00950B7D" w:rsidRDefault="00950B7D">
          <w:pPr>
            <w:pStyle w:val="TM2"/>
            <w:tabs>
              <w:tab w:val="right" w:leader="dot" w:pos="9350"/>
            </w:tabs>
            <w:rPr>
              <w:rFonts w:eastAsiaTheme="minorEastAsia" w:cstheme="minorBidi"/>
              <w:noProof/>
              <w:sz w:val="22"/>
              <w:szCs w:val="22"/>
              <w:lang w:eastAsia="fr-CA"/>
            </w:rPr>
          </w:pPr>
          <w:hyperlink w:anchor="_Toc433796665" w:history="1">
            <w:r w:rsidRPr="00A50F6A">
              <w:rPr>
                <w:rStyle w:val="Lienhypertexte"/>
                <w:noProof/>
              </w:rPr>
              <w:t>Option 1</w:t>
            </w:r>
            <w:r>
              <w:rPr>
                <w:noProof/>
                <w:webHidden/>
              </w:rPr>
              <w:tab/>
            </w:r>
            <w:r>
              <w:rPr>
                <w:noProof/>
                <w:webHidden/>
              </w:rPr>
              <w:fldChar w:fldCharType="begin"/>
            </w:r>
            <w:r>
              <w:rPr>
                <w:noProof/>
                <w:webHidden/>
              </w:rPr>
              <w:instrText xml:space="preserve"> PAGEREF _Toc433796665 \h </w:instrText>
            </w:r>
            <w:r>
              <w:rPr>
                <w:noProof/>
                <w:webHidden/>
              </w:rPr>
            </w:r>
            <w:r>
              <w:rPr>
                <w:noProof/>
                <w:webHidden/>
              </w:rPr>
              <w:fldChar w:fldCharType="separate"/>
            </w:r>
            <w:r>
              <w:rPr>
                <w:noProof/>
                <w:webHidden/>
              </w:rPr>
              <w:t>8</w:t>
            </w:r>
            <w:r>
              <w:rPr>
                <w:noProof/>
                <w:webHidden/>
              </w:rPr>
              <w:fldChar w:fldCharType="end"/>
            </w:r>
          </w:hyperlink>
        </w:p>
        <w:p w14:paraId="049AB3B9" w14:textId="77777777" w:rsidR="00950B7D" w:rsidRDefault="00950B7D">
          <w:pPr>
            <w:pStyle w:val="TM2"/>
            <w:tabs>
              <w:tab w:val="right" w:leader="dot" w:pos="9350"/>
            </w:tabs>
            <w:rPr>
              <w:rFonts w:eastAsiaTheme="minorEastAsia" w:cstheme="minorBidi"/>
              <w:noProof/>
              <w:sz w:val="22"/>
              <w:szCs w:val="22"/>
              <w:lang w:eastAsia="fr-CA"/>
            </w:rPr>
          </w:pPr>
          <w:hyperlink w:anchor="_Toc433796666" w:history="1">
            <w:r w:rsidRPr="00A50F6A">
              <w:rPr>
                <w:rStyle w:val="Lienhypertexte"/>
                <w:noProof/>
              </w:rPr>
              <w:t>Option 2</w:t>
            </w:r>
            <w:r>
              <w:rPr>
                <w:noProof/>
                <w:webHidden/>
              </w:rPr>
              <w:tab/>
            </w:r>
            <w:r>
              <w:rPr>
                <w:noProof/>
                <w:webHidden/>
              </w:rPr>
              <w:fldChar w:fldCharType="begin"/>
            </w:r>
            <w:r>
              <w:rPr>
                <w:noProof/>
                <w:webHidden/>
              </w:rPr>
              <w:instrText xml:space="preserve"> PAGEREF _Toc433796666 \h </w:instrText>
            </w:r>
            <w:r>
              <w:rPr>
                <w:noProof/>
                <w:webHidden/>
              </w:rPr>
            </w:r>
            <w:r>
              <w:rPr>
                <w:noProof/>
                <w:webHidden/>
              </w:rPr>
              <w:fldChar w:fldCharType="separate"/>
            </w:r>
            <w:r>
              <w:rPr>
                <w:noProof/>
                <w:webHidden/>
              </w:rPr>
              <w:t>8</w:t>
            </w:r>
            <w:r>
              <w:rPr>
                <w:noProof/>
                <w:webHidden/>
              </w:rPr>
              <w:fldChar w:fldCharType="end"/>
            </w:r>
          </w:hyperlink>
        </w:p>
        <w:p w14:paraId="3DED7C3A" w14:textId="77777777" w:rsidR="00950B7D" w:rsidRDefault="00950B7D">
          <w:pPr>
            <w:pStyle w:val="TM2"/>
            <w:tabs>
              <w:tab w:val="right" w:leader="dot" w:pos="9350"/>
            </w:tabs>
            <w:rPr>
              <w:rFonts w:eastAsiaTheme="minorEastAsia" w:cstheme="minorBidi"/>
              <w:noProof/>
              <w:sz w:val="22"/>
              <w:szCs w:val="22"/>
              <w:lang w:eastAsia="fr-CA"/>
            </w:rPr>
          </w:pPr>
          <w:hyperlink w:anchor="_Toc433796667" w:history="1">
            <w:r w:rsidRPr="00A50F6A">
              <w:rPr>
                <w:rStyle w:val="Lienhypertexte"/>
                <w:noProof/>
              </w:rPr>
              <w:t>Option 3</w:t>
            </w:r>
            <w:r>
              <w:rPr>
                <w:noProof/>
                <w:webHidden/>
              </w:rPr>
              <w:tab/>
            </w:r>
            <w:r>
              <w:rPr>
                <w:noProof/>
                <w:webHidden/>
              </w:rPr>
              <w:fldChar w:fldCharType="begin"/>
            </w:r>
            <w:r>
              <w:rPr>
                <w:noProof/>
                <w:webHidden/>
              </w:rPr>
              <w:instrText xml:space="preserve"> PAGEREF _Toc433796667 \h </w:instrText>
            </w:r>
            <w:r>
              <w:rPr>
                <w:noProof/>
                <w:webHidden/>
              </w:rPr>
            </w:r>
            <w:r>
              <w:rPr>
                <w:noProof/>
                <w:webHidden/>
              </w:rPr>
              <w:fldChar w:fldCharType="separate"/>
            </w:r>
            <w:r>
              <w:rPr>
                <w:noProof/>
                <w:webHidden/>
              </w:rPr>
              <w:t>9</w:t>
            </w:r>
            <w:r>
              <w:rPr>
                <w:noProof/>
                <w:webHidden/>
              </w:rPr>
              <w:fldChar w:fldCharType="end"/>
            </w:r>
          </w:hyperlink>
        </w:p>
        <w:p w14:paraId="5AC38380" w14:textId="77777777" w:rsidR="00950B7D" w:rsidRDefault="00950B7D">
          <w:pPr>
            <w:pStyle w:val="TM1"/>
            <w:tabs>
              <w:tab w:val="right" w:leader="dot" w:pos="9350"/>
            </w:tabs>
            <w:rPr>
              <w:rFonts w:eastAsiaTheme="minorEastAsia" w:cstheme="minorBidi"/>
              <w:noProof/>
              <w:sz w:val="22"/>
              <w:szCs w:val="22"/>
              <w:lang w:eastAsia="fr-CA"/>
            </w:rPr>
          </w:pPr>
          <w:hyperlink w:anchor="_Toc433796668" w:history="1">
            <w:r w:rsidRPr="00A50F6A">
              <w:rPr>
                <w:rStyle w:val="Lienhypertexte"/>
                <w:noProof/>
              </w:rPr>
              <w:t>VI – Discussions sur le devoir</w:t>
            </w:r>
            <w:r>
              <w:rPr>
                <w:noProof/>
                <w:webHidden/>
              </w:rPr>
              <w:tab/>
            </w:r>
            <w:r>
              <w:rPr>
                <w:noProof/>
                <w:webHidden/>
              </w:rPr>
              <w:fldChar w:fldCharType="begin"/>
            </w:r>
            <w:r>
              <w:rPr>
                <w:noProof/>
                <w:webHidden/>
              </w:rPr>
              <w:instrText xml:space="preserve"> PAGEREF _Toc433796668 \h </w:instrText>
            </w:r>
            <w:r>
              <w:rPr>
                <w:noProof/>
                <w:webHidden/>
              </w:rPr>
            </w:r>
            <w:r>
              <w:rPr>
                <w:noProof/>
                <w:webHidden/>
              </w:rPr>
              <w:fldChar w:fldCharType="separate"/>
            </w:r>
            <w:r>
              <w:rPr>
                <w:noProof/>
                <w:webHidden/>
              </w:rPr>
              <w:t>10</w:t>
            </w:r>
            <w:r>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77777777" w:rsidR="00A4047D" w:rsidRDefault="00A4047D" w:rsidP="00A4047D">
      <w:pPr>
        <w:pStyle w:val="Titre1"/>
      </w:pPr>
      <w:bookmarkStart w:id="1" w:name="_Toc433796660"/>
      <w:r>
        <w:lastRenderedPageBreak/>
        <w:t>I – Description du problème</w:t>
      </w:r>
      <w:bookmarkEnd w:id="1"/>
    </w:p>
    <w:p w14:paraId="14B493EF" w14:textId="77777777" w:rsidR="00F06191" w:rsidRDefault="00F06191" w:rsidP="00F06191"/>
    <w:p w14:paraId="14B493F0" w14:textId="77777777"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ce présent devoir, notre tâche consiste en la simulation d’une trajectoire de balle lancée dans un contexte</w:t>
      </w:r>
      <w:r w:rsidRPr="001F72BD">
        <w:rPr>
          <w:szCs w:val="24"/>
        </w:rPr>
        <w:t xml:space="preserve"> habituel au </w:t>
      </w:r>
      <w:proofErr w:type="spellStart"/>
      <w:r w:rsidRPr="001F72BD">
        <w:rPr>
          <w:szCs w:val="24"/>
        </w:rPr>
        <w:t>baseball</w:t>
      </w:r>
      <w:proofErr w:type="spellEnd"/>
      <w:r w:rsidRPr="001F72BD">
        <w:rPr>
          <w:szCs w:val="24"/>
        </w:rPr>
        <w:t>. Notre simulation devra être capable de fournir les composantes en X,</w:t>
      </w:r>
      <w:r w:rsidR="001F72BD">
        <w:rPr>
          <w:szCs w:val="24"/>
        </w:rPr>
        <w:t xml:space="preserve"> </w:t>
      </w:r>
      <w:r w:rsidRPr="001F72BD">
        <w:rPr>
          <w:szCs w:val="24"/>
        </w:rPr>
        <w:t>Y et Z des vitesses et centres de masse selon le temps, en plus d’indiquer si le lancer croise la zone des prises.</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3" w14:textId="10E30202" w:rsidR="00F06191" w:rsidRPr="001F72BD" w:rsidRDefault="00F06191" w:rsidP="001F72BD">
      <w:pPr>
        <w:spacing w:line="360" w:lineRule="auto"/>
        <w:ind w:firstLine="720"/>
        <w:contextualSpacing/>
        <w:jc w:val="both"/>
        <w:rPr>
          <w:szCs w:val="24"/>
        </w:rPr>
      </w:pPr>
      <w:r w:rsidRPr="001F72BD">
        <w:rPr>
          <w:szCs w:val="24"/>
        </w:rPr>
        <w:t>Nous nous intéresserons à trois différents scénarios. Premièrement celui ou la balle est uniquement affecté par sa vitesse initiale ainsi que par la gravité.</w:t>
      </w:r>
    </w:p>
    <w:p w14:paraId="14B493F5" w14:textId="6FD0AE49" w:rsidR="00F06191" w:rsidRPr="001F72BD" w:rsidRDefault="00F06191" w:rsidP="001F72BD">
      <w:pPr>
        <w:spacing w:line="360" w:lineRule="auto"/>
        <w:ind w:firstLine="720"/>
        <w:contextualSpacing/>
        <w:jc w:val="both"/>
        <w:rPr>
          <w:szCs w:val="24"/>
        </w:rPr>
      </w:pPr>
      <w:r w:rsidRPr="001F72BD">
        <w:rPr>
          <w:szCs w:val="24"/>
        </w:rPr>
        <w:t xml:space="preserve">Ensuite, nous ajouterons aux deux éléments précèdent la résistance de l’air représenté par un frottement visqueux. </w:t>
      </w:r>
    </w:p>
    <w:p w14:paraId="14B493F6" w14:textId="77777777" w:rsidR="00F06191" w:rsidRPr="001F72BD" w:rsidRDefault="00F06191" w:rsidP="001F72BD">
      <w:pPr>
        <w:spacing w:line="360" w:lineRule="auto"/>
        <w:ind w:firstLine="720"/>
        <w:contextualSpacing/>
        <w:jc w:val="both"/>
        <w:rPr>
          <w:szCs w:val="24"/>
        </w:rPr>
      </w:pPr>
      <w:r w:rsidRPr="001F72BD">
        <w:rPr>
          <w:szCs w:val="24"/>
        </w:rPr>
        <w:t xml:space="preserve">Enfin, pour le troisième scénario, nous observerons les effets sur la </w:t>
      </w:r>
      <w:r w:rsidR="00B633F3" w:rsidRPr="001F72BD">
        <w:rPr>
          <w:szCs w:val="24"/>
        </w:rPr>
        <w:t>simulation</w:t>
      </w:r>
      <w:r w:rsidRPr="001F72BD">
        <w:rPr>
          <w:szCs w:val="24"/>
        </w:rPr>
        <w:t xml:space="preserve"> du combiné de la gravité, la </w:t>
      </w:r>
      <w:r w:rsidR="00B633F3" w:rsidRPr="001F72BD">
        <w:rPr>
          <w:szCs w:val="24"/>
        </w:rPr>
        <w:t>résistance</w:t>
      </w:r>
      <w:r w:rsidRPr="001F72BD">
        <w:rPr>
          <w:szCs w:val="24"/>
        </w:rPr>
        <w:t xml:space="preserve"> de l’air et la force de </w:t>
      </w:r>
      <w:r w:rsidR="00B633F3" w:rsidRPr="001F72BD">
        <w:rPr>
          <w:szCs w:val="24"/>
        </w:rPr>
        <w:t>Magnus qui représente la prise en considération de la rotation de la balle.</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77777777" w:rsidR="00A4047D" w:rsidRDefault="00A4047D" w:rsidP="00A4047D">
      <w:pPr>
        <w:pStyle w:val="Titre1"/>
      </w:pPr>
      <w:bookmarkStart w:id="2" w:name="_Toc433796661"/>
      <w:r>
        <w:lastRenderedPageBreak/>
        <w:t>II – Équations importantes</w:t>
      </w:r>
      <w:bookmarkEnd w:id="2"/>
    </w:p>
    <w:p w14:paraId="72DF7166" w14:textId="55B702ED" w:rsidR="00804E4B" w:rsidRPr="00804E4B" w:rsidRDefault="00804E4B" w:rsidP="00804E4B"/>
    <w:p w14:paraId="3909009A" w14:textId="77777777" w:rsidR="00A71FE6" w:rsidRDefault="00A71FE6" w:rsidP="00952BCD">
      <w:pPr>
        <w:spacing w:after="160" w:line="259" w:lineRule="auto"/>
        <w:ind w:firstLine="720"/>
        <w:jc w:val="both"/>
        <w:rPr>
          <w:szCs w:val="24"/>
        </w:rPr>
      </w:pPr>
      <w:r>
        <w:rPr>
          <w:noProof/>
          <w:lang w:eastAsia="fr-CA"/>
        </w:rPr>
        <w:drawing>
          <wp:anchor distT="0" distB="0" distL="114300" distR="114300" simplePos="0" relativeHeight="251662336" behindDoc="1" locked="0" layoutInCell="1" allowOverlap="1" wp14:anchorId="3CD5BAF5" wp14:editId="5F8D5998">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00804E4B">
        <w:rPr>
          <w:szCs w:val="24"/>
        </w:rPr>
        <w:t>La force gravitationnelle sur la balle est donnée par une seule multiplication de constante sur l’axe de la hauteur (dans la situation présente l’axe des Z).</w:t>
      </w:r>
    </w:p>
    <w:p w14:paraId="4D1E216A" w14:textId="2968D98E" w:rsidR="00804E4B" w:rsidRDefault="00804E4B" w:rsidP="00A71FE6">
      <w:pPr>
        <w:spacing w:after="160" w:line="259" w:lineRule="auto"/>
        <w:ind w:firstLine="720"/>
        <w:jc w:val="both"/>
        <w:rPr>
          <w:szCs w:val="24"/>
        </w:rPr>
      </w:pPr>
      <w:r>
        <w:rPr>
          <w:szCs w:val="24"/>
        </w:rPr>
        <w:br/>
      </w:r>
    </w:p>
    <w:p w14:paraId="316094BE" w14:textId="0D33A200" w:rsidR="00804E4B" w:rsidRDefault="00A71FE6">
      <w:pPr>
        <w:spacing w:after="160" w:line="259" w:lineRule="auto"/>
        <w:rPr>
          <w:szCs w:val="24"/>
        </w:rPr>
      </w:pPr>
      <w:r>
        <w:rPr>
          <w:noProof/>
          <w:lang w:eastAsia="fr-CA"/>
        </w:rPr>
        <mc:AlternateContent>
          <mc:Choice Requires="wps">
            <w:drawing>
              <wp:anchor distT="0" distB="0" distL="114300" distR="114300" simplePos="0" relativeHeight="251664384" behindDoc="1" locked="0" layoutInCell="1" allowOverlap="1" wp14:anchorId="3D8B361A" wp14:editId="4CB315E7">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CF0C554" w14:textId="77777777" w:rsidR="00A71FE6" w:rsidRPr="00804E4B" w:rsidRDefault="00A71FE6" w:rsidP="00A71FE6">
                            <w:pPr>
                              <w:pStyle w:val="Lgende"/>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type w14:anchorId="3D8B36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CF0C554" w14:textId="77777777" w:rsidR="00A71FE6" w:rsidRPr="00804E4B" w:rsidRDefault="00A71FE6" w:rsidP="00A71FE6">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4BE903AA" w14:textId="68B60404" w:rsidR="00804E4B" w:rsidRDefault="00804E4B">
      <w:pPr>
        <w:spacing w:after="160" w:line="259" w:lineRule="auto"/>
        <w:rPr>
          <w:szCs w:val="24"/>
        </w:rPr>
      </w:pPr>
    </w:p>
    <w:p w14:paraId="3FB4A2F2" w14:textId="16741623" w:rsidR="00804E4B" w:rsidRDefault="00A71FE6" w:rsidP="00952BCD">
      <w:pPr>
        <w:spacing w:after="160" w:line="259" w:lineRule="auto"/>
        <w:jc w:val="both"/>
        <w:rPr>
          <w:szCs w:val="24"/>
        </w:rPr>
      </w:pPr>
      <w:r>
        <w:rPr>
          <w:noProof/>
          <w:lang w:eastAsia="fr-CA"/>
        </w:rPr>
        <w:drawing>
          <wp:anchor distT="0" distB="0" distL="114300" distR="114300" simplePos="0" relativeHeight="251661312" behindDoc="1" locked="0" layoutInCell="1" allowOverlap="1" wp14:anchorId="6B2F1DCF" wp14:editId="0D5C1829">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00804E4B">
        <w:rPr>
          <w:szCs w:val="24"/>
        </w:rPr>
        <w:tab/>
        <w:t>La force de frottement visqueux est donnée par la multiplication du coefficient de frottement visqueux</w:t>
      </w:r>
      <w:r>
        <w:rPr>
          <w:szCs w:val="24"/>
        </w:rPr>
        <w:t xml:space="preserve"> (</w:t>
      </w:r>
      <m:oMath>
        <m:r>
          <w:rPr>
            <w:rFonts w:ascii="Cambria Math" w:hAnsi="Cambria Math"/>
            <w:szCs w:val="24"/>
          </w:rPr>
          <m:t>ρ</m:t>
        </m:r>
      </m:oMath>
      <w:r w:rsidRPr="00A71FE6">
        <w:rPr>
          <w:szCs w:val="24"/>
          <w:vertAlign w:val="subscript"/>
        </w:rPr>
        <w:t>air</w:t>
      </w:r>
      <w:r>
        <w:rPr>
          <w:szCs w:val="24"/>
        </w:rPr>
        <w:t>)</w:t>
      </w:r>
      <w:r w:rsidR="00804E4B">
        <w:rPr>
          <w:szCs w:val="24"/>
        </w:rPr>
        <w:t xml:space="preserve"> avec la densité de l’air à 30 </w:t>
      </w:r>
      <w:r>
        <w:rPr>
          <w:szCs w:val="24"/>
        </w:rPr>
        <w:t>°</w:t>
      </w:r>
      <w:r w:rsidR="00804E4B">
        <w:rPr>
          <w:szCs w:val="24"/>
        </w:rPr>
        <w:t>C</w:t>
      </w:r>
      <w:r>
        <w:rPr>
          <w:szCs w:val="24"/>
        </w:rPr>
        <w:t xml:space="preserve"> (C</w:t>
      </w:r>
      <w:r w:rsidRPr="00A71FE6">
        <w:rPr>
          <w:szCs w:val="24"/>
          <w:vertAlign w:val="subscript"/>
        </w:rPr>
        <w:t>v</w:t>
      </w:r>
      <w:r>
        <w:rPr>
          <w:szCs w:val="24"/>
        </w:rPr>
        <w:t>)</w:t>
      </w:r>
      <w:r w:rsidR="00804E4B">
        <w:rPr>
          <w:szCs w:val="24"/>
        </w:rPr>
        <w:t xml:space="preserve">, la vitesse </w:t>
      </w:r>
      <w:r>
        <w:rPr>
          <w:szCs w:val="24"/>
        </w:rPr>
        <w:t>(</w:t>
      </w:r>
      <m:oMath>
        <m:acc>
          <m:accPr>
            <m:chr m:val="⃗"/>
            <m:ctrlPr>
              <w:rPr>
                <w:rFonts w:ascii="Cambria Math" w:hAnsi="Cambria Math"/>
                <w:i/>
                <w:szCs w:val="24"/>
              </w:rPr>
            </m:ctrlPr>
          </m:accPr>
          <m:e>
            <m:r>
              <w:rPr>
                <w:rFonts w:ascii="Cambria Math" w:hAnsi="Cambria Math"/>
                <w:szCs w:val="24"/>
              </w:rPr>
              <m:t>v</m:t>
            </m:r>
          </m:e>
        </m:acc>
      </m:oMath>
      <w:r>
        <w:rPr>
          <w:szCs w:val="24"/>
        </w:rPr>
        <w:t>)</w:t>
      </w:r>
      <w:r w:rsidR="00804E4B">
        <w:rPr>
          <w:szCs w:val="24"/>
        </w:rPr>
        <w:t xml:space="preserve"> </w:t>
      </w:r>
      <w:r w:rsidR="00C94C40">
        <w:rPr>
          <w:szCs w:val="24"/>
        </w:rPr>
        <w:t xml:space="preserve">multiplié avec sa norme </w:t>
      </w:r>
      <w:r w:rsidR="00DD5B4E">
        <w:rPr>
          <w:szCs w:val="24"/>
        </w:rPr>
        <w:t>et la moitié de l’air</w:t>
      </w:r>
      <w:r w:rsidR="000B4BAE">
        <w:rPr>
          <w:szCs w:val="24"/>
        </w:rPr>
        <w:t>e</w:t>
      </w:r>
      <w:r w:rsidR="00DD5B4E">
        <w:rPr>
          <w:szCs w:val="24"/>
        </w:rPr>
        <w:t xml:space="preserve"> de la balle (</w:t>
      </w:r>
      <m:oMath>
        <m:r>
          <w:rPr>
            <w:rFonts w:ascii="Cambria Math" w:hAnsi="Cambria Math"/>
            <w:szCs w:val="24"/>
          </w:rPr>
          <m:t>π</m:t>
        </m:r>
      </m:oMath>
      <w:r w:rsidR="00DD5B4E">
        <w:rPr>
          <w:szCs w:val="24"/>
        </w:rPr>
        <w:t xml:space="preserve"> d</w:t>
      </w:r>
      <w:r w:rsidR="00DD5B4E" w:rsidRPr="00DD5B4E">
        <w:rPr>
          <w:szCs w:val="24"/>
          <w:vertAlign w:val="superscript"/>
        </w:rPr>
        <w:t>2</w:t>
      </w:r>
      <w:r w:rsidR="00DD5B4E" w:rsidRPr="00DD5B4E">
        <w:rPr>
          <w:szCs w:val="24"/>
          <w:vertAlign w:val="subscript"/>
        </w:rPr>
        <w:t>b</w:t>
      </w:r>
      <w:r w:rsidR="00DD5B4E" w:rsidRPr="00DD5B4E">
        <w:rPr>
          <w:szCs w:val="24"/>
        </w:rPr>
        <w:t>/8</w:t>
      </w:r>
      <w:r w:rsidR="00DD5B4E">
        <w:rPr>
          <w:szCs w:val="24"/>
        </w:rPr>
        <w:t>)</w:t>
      </w:r>
      <w:r w:rsidR="00804E4B">
        <w:rPr>
          <w:szCs w:val="24"/>
        </w:rPr>
        <w:t>.</w:t>
      </w:r>
    </w:p>
    <w:p w14:paraId="53983C95" w14:textId="77777777" w:rsidR="00C94C40" w:rsidRDefault="00C94C40" w:rsidP="00A71FE6">
      <w:pPr>
        <w:spacing w:after="160" w:line="259" w:lineRule="auto"/>
        <w:jc w:val="both"/>
        <w:rPr>
          <w:szCs w:val="24"/>
        </w:rPr>
      </w:pPr>
    </w:p>
    <w:p w14:paraId="21E6722A" w14:textId="42689AE8" w:rsidR="00C94C40" w:rsidRDefault="00C94C40" w:rsidP="00A71FE6">
      <w:pPr>
        <w:spacing w:after="160" w:line="259" w:lineRule="auto"/>
        <w:jc w:val="both"/>
        <w:rPr>
          <w:szCs w:val="24"/>
        </w:rPr>
      </w:pPr>
    </w:p>
    <w:p w14:paraId="03AB402D" w14:textId="420B9BF6" w:rsidR="00A71FE6" w:rsidRDefault="00C94C40">
      <w:pPr>
        <w:spacing w:after="160" w:line="259" w:lineRule="auto"/>
        <w:rPr>
          <w:szCs w:val="24"/>
        </w:rPr>
      </w:pPr>
      <w:r>
        <w:rPr>
          <w:noProof/>
          <w:lang w:eastAsia="fr-CA"/>
        </w:rPr>
        <mc:AlternateContent>
          <mc:Choice Requires="wps">
            <w:drawing>
              <wp:anchor distT="0" distB="0" distL="114300" distR="114300" simplePos="0" relativeHeight="251666432" behindDoc="1" locked="0" layoutInCell="1" allowOverlap="1" wp14:anchorId="07BE56FC" wp14:editId="21179D2F">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5FEF718A" w14:textId="7DBE6383" w:rsidR="00A71FE6" w:rsidRPr="00804E4B" w:rsidRDefault="00A71FE6" w:rsidP="00A71FE6">
                            <w:pPr>
                              <w:pStyle w:val="Lgende"/>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07BE56FC" id="Text Box 7" o:spid="_x0000_s1027" type="#_x0000_t202" style="position:absolute;margin-left:141pt;margin-top:3.2pt;width:161pt;height:1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5FEF718A" w14:textId="7DBE6383" w:rsidR="00A71FE6" w:rsidRPr="00804E4B" w:rsidRDefault="00A71FE6" w:rsidP="00A71FE6">
                      <w:pPr>
                        <w:pStyle w:val="Caption"/>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759B92F0" w14:textId="46070365" w:rsidR="00A71FE6" w:rsidRDefault="00A71FE6">
      <w:pPr>
        <w:spacing w:after="160" w:line="259" w:lineRule="auto"/>
        <w:rPr>
          <w:szCs w:val="24"/>
        </w:rPr>
      </w:pPr>
    </w:p>
    <w:p w14:paraId="6C60FDA4" w14:textId="0E49836F" w:rsidR="00A71FE6" w:rsidRDefault="00C94C40" w:rsidP="00952BCD">
      <w:pPr>
        <w:spacing w:after="160" w:line="259" w:lineRule="auto"/>
        <w:jc w:val="both"/>
        <w:rPr>
          <w:szCs w:val="24"/>
        </w:rPr>
      </w:pPr>
      <w:r>
        <w:rPr>
          <w:szCs w:val="24"/>
        </w:rPr>
        <w:tab/>
        <w:t>Le calcul du coefficient de Magnus (C</w:t>
      </w:r>
      <w:r w:rsidRPr="00C94C40">
        <w:rPr>
          <w:szCs w:val="24"/>
          <w:vertAlign w:val="subscript"/>
        </w:rPr>
        <w:t>M</w:t>
      </w:r>
      <w:r>
        <w:rPr>
          <w:szCs w:val="24"/>
        </w:rPr>
        <w:t>) est donné par la multiplication d’une constante avec la norme de la vitesse angulaire (</w:t>
      </w:r>
      <m:oMath>
        <m:acc>
          <m:accPr>
            <m:chr m:val="⃗"/>
            <m:ctrlPr>
              <w:rPr>
                <w:rFonts w:ascii="Cambria Math" w:hAnsi="Cambria Math"/>
                <w:i/>
                <w:szCs w:val="24"/>
              </w:rPr>
            </m:ctrlPr>
          </m:accPr>
          <m:e>
            <m:r>
              <w:rPr>
                <w:rFonts w:ascii="Cambria Math" w:hAnsi="Cambria Math"/>
                <w:szCs w:val="24"/>
              </w:rPr>
              <m:t>ω</m:t>
            </m:r>
          </m:e>
        </m:acc>
      </m:oMath>
      <w:r>
        <w:rPr>
          <w:szCs w:val="24"/>
        </w:rPr>
        <w:t>).</w:t>
      </w:r>
      <w:r w:rsidRPr="00C94C40">
        <w:rPr>
          <w:noProof/>
          <w:lang w:eastAsia="fr-CA"/>
        </w:rPr>
        <w:t xml:space="preserve"> </w:t>
      </w:r>
    </w:p>
    <w:p w14:paraId="39ADADDA" w14:textId="07B181C4" w:rsidR="00C94C40" w:rsidRDefault="00C94C40">
      <w:pPr>
        <w:spacing w:after="160" w:line="259" w:lineRule="auto"/>
        <w:rPr>
          <w:szCs w:val="24"/>
        </w:rPr>
      </w:pPr>
      <w:r>
        <w:rPr>
          <w:noProof/>
          <w:lang w:eastAsia="fr-CA"/>
        </w:rPr>
        <w:drawing>
          <wp:anchor distT="0" distB="0" distL="114300" distR="114300" simplePos="0" relativeHeight="251667456" behindDoc="1" locked="0" layoutInCell="1" allowOverlap="1" wp14:anchorId="0CE8CE02" wp14:editId="21F5E812">
            <wp:simplePos x="0" y="0"/>
            <wp:positionH relativeFrom="column">
              <wp:posOffset>1828800</wp:posOffset>
            </wp:positionH>
            <wp:positionV relativeFrom="paragraph">
              <wp:posOffset>15875</wp:posOffset>
            </wp:positionV>
            <wp:extent cx="2552700" cy="552450"/>
            <wp:effectExtent l="0" t="0" r="0" b="0"/>
            <wp:wrapTight wrapText="bothSides">
              <wp:wrapPolygon edited="0">
                <wp:start x="0" y="0"/>
                <wp:lineTo x="0" y="20855"/>
                <wp:lineTo x="21439" y="20855"/>
                <wp:lineTo x="214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552450"/>
                    </a:xfrm>
                    <a:prstGeom prst="rect">
                      <a:avLst/>
                    </a:prstGeom>
                  </pic:spPr>
                </pic:pic>
              </a:graphicData>
            </a:graphic>
          </wp:anchor>
        </w:drawing>
      </w:r>
    </w:p>
    <w:p w14:paraId="56F35B43" w14:textId="3CD9B996" w:rsidR="00C94C40" w:rsidRDefault="00C94C40">
      <w:pPr>
        <w:spacing w:after="160" w:line="259" w:lineRule="auto"/>
        <w:rPr>
          <w:szCs w:val="24"/>
        </w:rPr>
      </w:pPr>
    </w:p>
    <w:p w14:paraId="31B7B1F3" w14:textId="7A42522D" w:rsidR="00C94C40" w:rsidRDefault="00C94C40">
      <w:pPr>
        <w:spacing w:after="160" w:line="259" w:lineRule="auto"/>
        <w:rPr>
          <w:szCs w:val="24"/>
        </w:rPr>
      </w:pPr>
      <w:r>
        <w:rPr>
          <w:noProof/>
          <w:lang w:eastAsia="fr-CA"/>
        </w:rPr>
        <mc:AlternateContent>
          <mc:Choice Requires="wps">
            <w:drawing>
              <wp:anchor distT="0" distB="0" distL="114300" distR="114300" simplePos="0" relativeHeight="251669504" behindDoc="1" locked="0" layoutInCell="1" allowOverlap="1" wp14:anchorId="5D57900B" wp14:editId="71D4C5C4">
                <wp:simplePos x="0" y="0"/>
                <wp:positionH relativeFrom="column">
                  <wp:posOffset>1790700</wp:posOffset>
                </wp:positionH>
                <wp:positionV relativeFrom="paragraph">
                  <wp:posOffset>9525</wp:posOffset>
                </wp:positionV>
                <wp:extent cx="2044700" cy="247650"/>
                <wp:effectExtent l="0" t="0" r="0" b="0"/>
                <wp:wrapTight wrapText="bothSides">
                  <wp:wrapPolygon edited="0">
                    <wp:start x="0" y="0"/>
                    <wp:lineTo x="0" y="19938"/>
                    <wp:lineTo x="21332" y="19938"/>
                    <wp:lineTo x="213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60DC12A4" w14:textId="3A38D033" w:rsidR="00C94C40" w:rsidRPr="00804E4B" w:rsidRDefault="00C94C40" w:rsidP="00C94C40">
                            <w:pPr>
                              <w:pStyle w:val="Lgende"/>
                              <w:jc w:val="center"/>
                              <w:rPr>
                                <w:noProof/>
                                <w:sz w:val="24"/>
                                <w:szCs w:val="24"/>
                              </w:rPr>
                            </w:pPr>
                            <w:r w:rsidRPr="00804E4B">
                              <w:rPr>
                                <w:sz w:val="24"/>
                                <w:szCs w:val="24"/>
                              </w:rPr>
                              <w:t xml:space="preserve">Équation </w:t>
                            </w:r>
                            <w:r>
                              <w:rPr>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5D57900B" id="Text Box 9" o:spid="_x0000_s1028" type="#_x0000_t202" style="position:absolute;margin-left:141pt;margin-top:.75pt;width:161pt;height:19.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" stroked="f">
                <v:textbox inset="0,0,0,0">
                  <w:txbxContent>
                    <w:p w14:paraId="60DC12A4" w14:textId="3A38D033" w:rsidR="00C94C40" w:rsidRPr="00804E4B" w:rsidRDefault="00C94C40" w:rsidP="00C94C40">
                      <w:pPr>
                        <w:pStyle w:val="Caption"/>
                        <w:jc w:val="center"/>
                        <w:rPr>
                          <w:noProof/>
                          <w:sz w:val="24"/>
                          <w:szCs w:val="24"/>
                        </w:rPr>
                      </w:pPr>
                      <w:r w:rsidRPr="00804E4B">
                        <w:rPr>
                          <w:sz w:val="24"/>
                          <w:szCs w:val="24"/>
                        </w:rPr>
                        <w:t xml:space="preserve">Équation </w:t>
                      </w:r>
                      <w:r>
                        <w:rPr>
                          <w:sz w:val="24"/>
                          <w:szCs w:val="24"/>
                        </w:rPr>
                        <w:t>3</w:t>
                      </w:r>
                    </w:p>
                  </w:txbxContent>
                </v:textbox>
                <w10:wrap type="tight"/>
              </v:shape>
            </w:pict>
          </mc:Fallback>
        </mc:AlternateContent>
      </w:r>
    </w:p>
    <w:p w14:paraId="600BEFE5" w14:textId="77777777" w:rsidR="00C94C40" w:rsidRDefault="00C94C40">
      <w:pPr>
        <w:spacing w:after="160" w:line="259" w:lineRule="auto"/>
        <w:rPr>
          <w:szCs w:val="24"/>
        </w:rPr>
      </w:pPr>
    </w:p>
    <w:p w14:paraId="1BF169B2" w14:textId="010AF58B" w:rsidR="004C00B6" w:rsidRDefault="004C00B6" w:rsidP="00952BCD">
      <w:pPr>
        <w:spacing w:after="160" w:line="259" w:lineRule="auto"/>
        <w:ind w:firstLine="720"/>
        <w:jc w:val="both"/>
        <w:rPr>
          <w:szCs w:val="24"/>
        </w:rPr>
      </w:pPr>
      <w:r>
        <w:rPr>
          <w:szCs w:val="24"/>
        </w:rPr>
        <w:t xml:space="preserve">La force de Magnus est donnée par la multiplication </w:t>
      </w:r>
      <w:r w:rsidR="000B4BAE">
        <w:rPr>
          <w:szCs w:val="24"/>
        </w:rPr>
        <w:t>de  la moitié de l’aire de la balle (</w:t>
      </w:r>
      <m:oMath>
        <m:r>
          <w:rPr>
            <w:rFonts w:ascii="Cambria Math" w:hAnsi="Cambria Math"/>
            <w:szCs w:val="24"/>
          </w:rPr>
          <m:t>π</m:t>
        </m:r>
      </m:oMath>
      <w:r w:rsidR="000B4BAE">
        <w:rPr>
          <w:szCs w:val="24"/>
        </w:rPr>
        <w:t xml:space="preserve"> d</w:t>
      </w:r>
      <w:r w:rsidR="000B4BAE" w:rsidRPr="00DD5B4E">
        <w:rPr>
          <w:szCs w:val="24"/>
          <w:vertAlign w:val="superscript"/>
        </w:rPr>
        <w:t>2</w:t>
      </w:r>
      <w:r w:rsidR="000B4BAE" w:rsidRPr="00DD5B4E">
        <w:rPr>
          <w:szCs w:val="24"/>
          <w:vertAlign w:val="subscript"/>
        </w:rPr>
        <w:t>b</w:t>
      </w:r>
      <w:r w:rsidR="000B4BAE" w:rsidRPr="00DD5B4E">
        <w:rPr>
          <w:szCs w:val="24"/>
        </w:rPr>
        <w:t>/8</w:t>
      </w:r>
      <w:r w:rsidR="000B4BAE">
        <w:rPr>
          <w:szCs w:val="24"/>
        </w:rPr>
        <w:t>) avec le coefficient de Magnus</w:t>
      </w:r>
      <w:r w:rsidR="0045277C">
        <w:rPr>
          <w:szCs w:val="24"/>
        </w:rPr>
        <w:t xml:space="preserve"> (C</w:t>
      </w:r>
      <w:r w:rsidR="0045277C" w:rsidRPr="00C94C40">
        <w:rPr>
          <w:szCs w:val="24"/>
          <w:vertAlign w:val="subscript"/>
        </w:rPr>
        <w:t>M</w:t>
      </w:r>
      <w:r w:rsidR="0045277C">
        <w:rPr>
          <w:szCs w:val="24"/>
        </w:rPr>
        <w:t>)</w:t>
      </w:r>
      <w:r w:rsidR="000B4BAE">
        <w:rPr>
          <w:szCs w:val="24"/>
        </w:rPr>
        <w:t xml:space="preserve"> la norme de la vitesse </w:t>
      </w:r>
      <w:r w:rsidR="0045277C">
        <w:rPr>
          <w:szCs w:val="24"/>
        </w:rPr>
        <w:t>(</w:t>
      </w:r>
      <m:oMath>
        <m:acc>
          <m:accPr>
            <m:chr m:val="⃗"/>
            <m:ctrlPr>
              <w:rPr>
                <w:rFonts w:ascii="Cambria Math" w:hAnsi="Cambria Math"/>
                <w:i/>
                <w:szCs w:val="24"/>
              </w:rPr>
            </m:ctrlPr>
          </m:accPr>
          <m:e>
            <m:r>
              <w:rPr>
                <w:rFonts w:ascii="Cambria Math" w:hAnsi="Cambria Math"/>
                <w:szCs w:val="24"/>
              </w:rPr>
              <m:t>v</m:t>
            </m:r>
          </m:e>
        </m:acc>
      </m:oMath>
      <w:r w:rsidR="0045277C">
        <w:rPr>
          <w:szCs w:val="24"/>
        </w:rPr>
        <w:t xml:space="preserve">)  </w:t>
      </w:r>
      <w:r w:rsidR="000B4BAE">
        <w:rPr>
          <w:szCs w:val="24"/>
        </w:rPr>
        <w:t xml:space="preserve">divisé par la norme de la vitesse angulaire </w:t>
      </w:r>
      <w:r w:rsidR="0045277C">
        <w:rPr>
          <w:szCs w:val="24"/>
        </w:rPr>
        <w:t>(</w:t>
      </w:r>
      <m:oMath>
        <m:acc>
          <m:accPr>
            <m:chr m:val="⃗"/>
            <m:ctrlPr>
              <w:rPr>
                <w:rFonts w:ascii="Cambria Math" w:hAnsi="Cambria Math"/>
                <w:i/>
                <w:szCs w:val="24"/>
              </w:rPr>
            </m:ctrlPr>
          </m:accPr>
          <m:e>
            <m:r>
              <w:rPr>
                <w:rFonts w:ascii="Cambria Math" w:hAnsi="Cambria Math"/>
                <w:szCs w:val="24"/>
              </w:rPr>
              <m:t>ω</m:t>
            </m:r>
          </m:e>
        </m:acc>
      </m:oMath>
      <w:r w:rsidR="0045277C">
        <w:rPr>
          <w:szCs w:val="24"/>
        </w:rPr>
        <w:t xml:space="preserve">) </w:t>
      </w:r>
      <w:r w:rsidR="000B4BAE">
        <w:rPr>
          <w:szCs w:val="24"/>
        </w:rPr>
        <w:t>multiplié par la multiplication scalaire de l’accélération angulaire et de la vit</w:t>
      </w:r>
      <w:r w:rsidR="0045277C">
        <w:rPr>
          <w:szCs w:val="24"/>
        </w:rPr>
        <w:t>esse</w:t>
      </w:r>
      <w:r w:rsidR="000B4BAE">
        <w:rPr>
          <w:szCs w:val="24"/>
        </w:rPr>
        <w:t>.</w:t>
      </w:r>
    </w:p>
    <w:p w14:paraId="58F6E456" w14:textId="469440F7" w:rsidR="000B4BAE" w:rsidRDefault="000B4BAE">
      <w:pPr>
        <w:spacing w:after="160" w:line="259" w:lineRule="auto"/>
        <w:rPr>
          <w:szCs w:val="24"/>
        </w:rPr>
      </w:pPr>
      <w:r>
        <w:rPr>
          <w:noProof/>
          <w:lang w:eastAsia="fr-CA"/>
        </w:rPr>
        <w:drawing>
          <wp:anchor distT="0" distB="0" distL="114300" distR="114300" simplePos="0" relativeHeight="251670528" behindDoc="1" locked="0" layoutInCell="1" allowOverlap="1" wp14:anchorId="77CB4402" wp14:editId="0AB3D822">
            <wp:simplePos x="0" y="0"/>
            <wp:positionH relativeFrom="margin">
              <wp:align>center</wp:align>
            </wp:positionH>
            <wp:positionV relativeFrom="paragraph">
              <wp:posOffset>80645</wp:posOffset>
            </wp:positionV>
            <wp:extent cx="3705225" cy="771525"/>
            <wp:effectExtent l="0" t="0" r="9525" b="9525"/>
            <wp:wrapTight wrapText="bothSides">
              <wp:wrapPolygon edited="0">
                <wp:start x="0" y="0"/>
                <wp:lineTo x="0" y="21333"/>
                <wp:lineTo x="21544" y="21333"/>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5225" cy="771525"/>
                    </a:xfrm>
                    <a:prstGeom prst="rect">
                      <a:avLst/>
                    </a:prstGeom>
                  </pic:spPr>
                </pic:pic>
              </a:graphicData>
            </a:graphic>
          </wp:anchor>
        </w:drawing>
      </w:r>
    </w:p>
    <w:p w14:paraId="3807F932" w14:textId="3227ACFE" w:rsidR="00C94C40" w:rsidRDefault="00C94C40">
      <w:pPr>
        <w:spacing w:after="160" w:line="259" w:lineRule="auto"/>
        <w:rPr>
          <w:szCs w:val="24"/>
        </w:rPr>
      </w:pPr>
    </w:p>
    <w:p w14:paraId="054DA7BB" w14:textId="72D863DB" w:rsidR="004C00B6" w:rsidRDefault="004C00B6">
      <w:pPr>
        <w:spacing w:after="160" w:line="259" w:lineRule="auto"/>
        <w:rPr>
          <w:szCs w:val="24"/>
        </w:rPr>
      </w:pPr>
    </w:p>
    <w:p w14:paraId="2E562D22" w14:textId="0E4E775D" w:rsidR="00935F42" w:rsidRDefault="00935F42">
      <w:pPr>
        <w:spacing w:after="160" w:line="259" w:lineRule="auto"/>
        <w:rPr>
          <w:szCs w:val="24"/>
        </w:rPr>
      </w:pPr>
      <w:r>
        <w:rPr>
          <w:noProof/>
          <w:lang w:eastAsia="fr-CA"/>
        </w:rPr>
        <mc:AlternateContent>
          <mc:Choice Requires="wps">
            <w:drawing>
              <wp:anchor distT="0" distB="0" distL="114300" distR="114300" simplePos="0" relativeHeight="251672576" behindDoc="1" locked="0" layoutInCell="1" allowOverlap="1" wp14:anchorId="3E3A3CD7" wp14:editId="3077416E">
                <wp:simplePos x="0" y="0"/>
                <wp:positionH relativeFrom="column">
                  <wp:posOffset>1838325</wp:posOffset>
                </wp:positionH>
                <wp:positionV relativeFrom="paragraph">
                  <wp:posOffset>8255</wp:posOffset>
                </wp:positionV>
                <wp:extent cx="2044700" cy="247650"/>
                <wp:effectExtent l="0" t="0" r="0" b="0"/>
                <wp:wrapTight wrapText="bothSides">
                  <wp:wrapPolygon edited="0">
                    <wp:start x="0" y="0"/>
                    <wp:lineTo x="0" y="19938"/>
                    <wp:lineTo x="21332" y="19938"/>
                    <wp:lineTo x="2133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9AA5ADB" w14:textId="3B549D69" w:rsidR="00560D16" w:rsidRPr="00804E4B" w:rsidRDefault="00560D16" w:rsidP="00560D16">
                            <w:pPr>
                              <w:pStyle w:val="Lgende"/>
                              <w:jc w:val="center"/>
                              <w:rPr>
                                <w:noProof/>
                                <w:sz w:val="24"/>
                                <w:szCs w:val="24"/>
                              </w:rPr>
                            </w:pPr>
                            <w:r w:rsidRPr="00804E4B">
                              <w:rPr>
                                <w:sz w:val="24"/>
                                <w:szCs w:val="24"/>
                              </w:rPr>
                              <w:t xml:space="preserve">Équation </w:t>
                            </w:r>
                            <w:r>
                              <w:rPr>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3E3A3CD7" id="Text Box 11" o:spid="_x0000_s1029" type="#_x0000_t202" style="position:absolute;margin-left:144.75pt;margin-top:.65pt;width:161pt;height:19.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" stroked="f">
                <v:textbox inset="0,0,0,0">
                  <w:txbxContent>
                    <w:p w14:paraId="39AA5ADB" w14:textId="3B549D69" w:rsidR="00560D16" w:rsidRPr="00804E4B" w:rsidRDefault="00560D16" w:rsidP="00560D16">
                      <w:pPr>
                        <w:pStyle w:val="Caption"/>
                        <w:jc w:val="center"/>
                        <w:rPr>
                          <w:noProof/>
                          <w:sz w:val="24"/>
                          <w:szCs w:val="24"/>
                        </w:rPr>
                      </w:pPr>
                      <w:r w:rsidRPr="00804E4B">
                        <w:rPr>
                          <w:sz w:val="24"/>
                          <w:szCs w:val="24"/>
                        </w:rPr>
                        <w:t xml:space="preserve">Équation </w:t>
                      </w:r>
                      <w:r>
                        <w:rPr>
                          <w:sz w:val="24"/>
                          <w:szCs w:val="24"/>
                        </w:rPr>
                        <w:t>4</w:t>
                      </w:r>
                    </w:p>
                  </w:txbxContent>
                </v:textbox>
                <w10:wrap type="tight"/>
              </v:shape>
            </w:pict>
          </mc:Fallback>
        </mc:AlternateContent>
      </w:r>
    </w:p>
    <w:p w14:paraId="3B0E5010" w14:textId="1E286243" w:rsidR="00935F42" w:rsidRDefault="00935F42">
      <w:pPr>
        <w:spacing w:after="160" w:line="259" w:lineRule="auto"/>
        <w:rPr>
          <w:szCs w:val="24"/>
        </w:rPr>
      </w:pPr>
    </w:p>
    <w:p w14:paraId="09710B63" w14:textId="77777777" w:rsidR="0017220D" w:rsidRDefault="0017220D" w:rsidP="0017220D">
      <w:pPr>
        <w:spacing w:line="360" w:lineRule="auto"/>
        <w:jc w:val="center"/>
        <w:rPr>
          <w:lang w:val="fr-FR"/>
        </w:rPr>
      </w:pPr>
    </w:p>
    <w:p w14:paraId="309D373A" w14:textId="5A94C513" w:rsidR="00A87E0D" w:rsidRPr="00A70DB1" w:rsidRDefault="00A87E0D" w:rsidP="00952BCD">
      <w:pPr>
        <w:spacing w:line="360" w:lineRule="auto"/>
        <w:ind w:firstLine="720"/>
        <w:jc w:val="both"/>
        <w:rPr>
          <w:lang w:val="fr-FR"/>
        </w:rPr>
      </w:pPr>
      <w:r>
        <w:rPr>
          <w:lang w:val="fr-FR"/>
        </w:rPr>
        <w:t>La détection de prise utilise plusieurs équations. D</w:t>
      </w:r>
      <w:r w:rsidRPr="00A70DB1">
        <w:rPr>
          <w:lang w:val="fr-FR"/>
        </w:rPr>
        <w:t>ès qu’</w:t>
      </w:r>
      <w:r>
        <w:rPr>
          <w:lang w:val="fr-FR"/>
        </w:rPr>
        <w:t xml:space="preserve">on option </w:t>
      </w:r>
      <w:r w:rsidRPr="00A70DB1">
        <w:rPr>
          <w:lang w:val="fr-FR"/>
        </w:rPr>
        <w:t xml:space="preserve">un tir avec une coordonne inferieur ou égale à 0 en x, nous </w:t>
      </w:r>
      <w:r>
        <w:rPr>
          <w:lang w:val="fr-FR"/>
        </w:rPr>
        <w:t>construisons</w:t>
      </w:r>
      <w:r w:rsidRPr="00A70DB1">
        <w:rPr>
          <w:lang w:val="fr-FR"/>
        </w:rPr>
        <w:t xml:space="preserve"> une droite à partir de ce point et le point précédent. Nous </w:t>
      </w:r>
      <w:r>
        <w:rPr>
          <w:lang w:val="fr-FR"/>
        </w:rPr>
        <w:t>avons</w:t>
      </w:r>
      <w:r w:rsidRPr="00A70DB1">
        <w:rPr>
          <w:lang w:val="fr-FR"/>
        </w:rPr>
        <w:t xml:space="preserve"> donc une équation paramétrique de la forme : </w:t>
      </w:r>
    </w:p>
    <w:p w14:paraId="1A5C811E" w14:textId="77777777" w:rsidR="00A87E0D" w:rsidRPr="00A70DB1" w:rsidRDefault="00A87E0D" w:rsidP="00A87E0D">
      <w:pPr>
        <w:spacing w:line="360" w:lineRule="auto"/>
        <w:jc w:val="center"/>
        <w:rPr>
          <w:lang w:val="fr-FR"/>
        </w:rPr>
      </w:pPr>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69D21597" w14:textId="6458E7C9" w:rsidR="00A87E0D" w:rsidRPr="00A70DB1" w:rsidRDefault="0062483A" w:rsidP="00952BCD">
      <w:pPr>
        <w:spacing w:line="360" w:lineRule="auto"/>
        <w:jc w:val="both"/>
        <w:rPr>
          <w:lang w:val="fr-FR"/>
        </w:rPr>
      </w:pPr>
      <w:r>
        <w:rPr>
          <w:lang w:val="fr-FR"/>
        </w:rPr>
        <w:t>Où</w:t>
      </w:r>
      <w:r w:rsidR="00A87E0D" w:rsidRPr="00A70DB1">
        <w:rPr>
          <w:lang w:val="fr-FR"/>
        </w:rPr>
        <w:t>, les coordonnes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oMath>
      <w:r w:rsidR="00A87E0D" w:rsidRPr="00A70DB1">
        <w:rPr>
          <w:lang w:val="fr-FR"/>
        </w:rPr>
        <w:t xml:space="preserve">) correspondent aux coordonnées du point précédant celui qui passe le plan x et les nombres x, y et z représentent le déplacement entre les deux points dans chacun des plans. A partir d’ici, on pose l’équation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r>
          <m:rPr>
            <m:sty m:val="p"/>
          </m:rPr>
          <w:rPr>
            <w:rFonts w:ascii="Cambria Math" w:hAnsi="Cambria Math"/>
            <w:lang w:val="fr-FR"/>
          </w:rPr>
          <m:t>=0</m:t>
        </m:r>
      </m:oMath>
      <w:r w:rsidR="00A87E0D" w:rsidRPr="00A70DB1">
        <w:rPr>
          <w:lang w:val="fr-FR"/>
        </w:rPr>
        <w:t xml:space="preserve"> et on trouve t. Une fois cela fa</w:t>
      </w:r>
      <w:proofErr w:type="spellStart"/>
      <w:r w:rsidR="00A87E0D" w:rsidRPr="00A70DB1">
        <w:rPr>
          <w:lang w:val="fr-FR"/>
        </w:rPr>
        <w:t>it</w:t>
      </w:r>
      <w:proofErr w:type="spellEnd"/>
      <w:r w:rsidR="00A87E0D" w:rsidRPr="00A70DB1">
        <w:rPr>
          <w:lang w:val="fr-FR"/>
        </w:rPr>
        <w:t>, on détermine les coordonnées en y puis en z. Nous obtenons donc un point</w:t>
      </w:r>
      <m:oMath>
        <m:r>
          <m:rPr>
            <m:sty m:val="p"/>
          </m:rPr>
          <w:rPr>
            <w:rFonts w:ascii="Cambria Math" w:hAnsi="Cambria Math"/>
            <w:lang w:val="fr-FR"/>
          </w:rPr>
          <m:t xml:space="preserve">(0,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oMath>
      <w:r w:rsidR="00A87E0D" w:rsidRPr="00A70DB1">
        <w:rPr>
          <w:lang w:val="fr-FR"/>
        </w:rPr>
        <w:t xml:space="preserve">). Nous inspectons alors les deux conditions suivantes : </w:t>
      </w:r>
    </w:p>
    <w:p w14:paraId="3B933CD0" w14:textId="77777777" w:rsidR="00A87E0D" w:rsidRPr="006757AE" w:rsidRDefault="00A87E0D" w:rsidP="00A87E0D">
      <w:pPr>
        <w:spacing w:line="360" w:lineRule="auto"/>
        <w:jc w:val="center"/>
        <w:rPr>
          <w:lang w:val="fr-FR"/>
        </w:rPr>
      </w:pPr>
      <m:oMathPara>
        <m:oMath>
          <m:r>
            <m:rPr>
              <m:sty m:val="p"/>
            </m:rPr>
            <w:rPr>
              <w:rFonts w:ascii="Cambria Math" w:hAnsi="Cambria Math"/>
              <w:lang w:val="fr-FR"/>
            </w:rPr>
            <m:t xml:space="preserve">-0.1524m≤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 xml:space="preserve">≤0.1524m  &amp;&amp;  0.8m≤ </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r>
            <m:rPr>
              <m:sty m:val="p"/>
            </m:rPr>
            <w:rPr>
              <w:rFonts w:ascii="Cambria Math" w:hAnsi="Cambria Math"/>
              <w:lang w:val="fr-FR"/>
            </w:rPr>
            <m:t>≤1.8</m:t>
          </m:r>
          <m:r>
            <w:rPr>
              <w:rFonts w:ascii="Cambria Math" w:hAnsi="Cambria Math"/>
              <w:lang w:val="fr-FR"/>
            </w:rPr>
            <m:t>m</m:t>
          </m:r>
        </m:oMath>
      </m:oMathPara>
    </w:p>
    <w:p w14:paraId="1C2107F4" w14:textId="1BC80B97" w:rsidR="006757AE" w:rsidRPr="00A70DB1" w:rsidRDefault="006757AE" w:rsidP="00A87E0D">
      <w:pPr>
        <w:spacing w:line="360" w:lineRule="auto"/>
        <w:jc w:val="center"/>
        <w:rPr>
          <w:lang w:val="fr-FR"/>
        </w:rPr>
      </w:pPr>
      <w:r>
        <w:rPr>
          <w:noProof/>
          <w:lang w:eastAsia="fr-CA"/>
        </w:rPr>
        <mc:AlternateContent>
          <mc:Choice Requires="wps">
            <w:drawing>
              <wp:anchor distT="0" distB="0" distL="114300" distR="114300" simplePos="0" relativeHeight="251674624" behindDoc="1" locked="0" layoutInCell="1" allowOverlap="1" wp14:anchorId="2233FF15" wp14:editId="6A15F1D3">
                <wp:simplePos x="0" y="0"/>
                <wp:positionH relativeFrom="column">
                  <wp:posOffset>1866900</wp:posOffset>
                </wp:positionH>
                <wp:positionV relativeFrom="paragraph">
                  <wp:posOffset>10160</wp:posOffset>
                </wp:positionV>
                <wp:extent cx="2044700" cy="247650"/>
                <wp:effectExtent l="0" t="0" r="0" b="0"/>
                <wp:wrapTight wrapText="bothSides">
                  <wp:wrapPolygon edited="0">
                    <wp:start x="0" y="0"/>
                    <wp:lineTo x="0" y="19938"/>
                    <wp:lineTo x="21332" y="19938"/>
                    <wp:lineTo x="2133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FB9FC3F" w14:textId="09F4A52B" w:rsidR="0017220D" w:rsidRPr="00804E4B" w:rsidRDefault="0017220D" w:rsidP="0017220D">
                            <w:pPr>
                              <w:pStyle w:val="Lgende"/>
                              <w:jc w:val="center"/>
                              <w:rPr>
                                <w:noProof/>
                                <w:sz w:val="24"/>
                                <w:szCs w:val="24"/>
                              </w:rPr>
                            </w:pPr>
                            <w:r w:rsidRPr="00804E4B">
                              <w:rPr>
                                <w:sz w:val="24"/>
                                <w:szCs w:val="24"/>
                              </w:rPr>
                              <w:t xml:space="preserve">Équation </w:t>
                            </w:r>
                            <w:r>
                              <w:rPr>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2233FF15" id="Text Box 12" o:spid="_x0000_s1030" type="#_x0000_t202" style="position:absolute;left:0;text-align:left;margin-left:147pt;margin-top:.8pt;width:161pt;height:19.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" stroked="f">
                <v:textbox inset="0,0,0,0">
                  <w:txbxContent>
                    <w:p w14:paraId="3FB9FC3F" w14:textId="09F4A52B" w:rsidR="0017220D" w:rsidRPr="00804E4B" w:rsidRDefault="0017220D" w:rsidP="0017220D">
                      <w:pPr>
                        <w:pStyle w:val="Caption"/>
                        <w:jc w:val="center"/>
                        <w:rPr>
                          <w:noProof/>
                          <w:sz w:val="24"/>
                          <w:szCs w:val="24"/>
                        </w:rPr>
                      </w:pPr>
                      <w:r w:rsidRPr="00804E4B">
                        <w:rPr>
                          <w:sz w:val="24"/>
                          <w:szCs w:val="24"/>
                        </w:rPr>
                        <w:t xml:space="preserve">Équation </w:t>
                      </w:r>
                      <w:r>
                        <w:rPr>
                          <w:sz w:val="24"/>
                          <w:szCs w:val="24"/>
                        </w:rPr>
                        <w:t>5</w:t>
                      </w:r>
                    </w:p>
                  </w:txbxContent>
                </v:textbox>
                <w10:wrap type="tight"/>
              </v:shape>
            </w:pict>
          </mc:Fallback>
        </mc:AlternateContent>
      </w:r>
    </w:p>
    <w:p w14:paraId="237F025F" w14:textId="77777777" w:rsidR="00732D1E" w:rsidRDefault="00732D1E" w:rsidP="00A87E0D">
      <w:pPr>
        <w:spacing w:line="360" w:lineRule="auto"/>
        <w:rPr>
          <w:lang w:val="fr-FR"/>
        </w:rPr>
      </w:pPr>
    </w:p>
    <w:p w14:paraId="1A90D42D" w14:textId="5F621B27" w:rsidR="005B399D" w:rsidRDefault="00A87E0D" w:rsidP="00A87E0D">
      <w:pPr>
        <w:spacing w:line="360" w:lineRule="auto"/>
        <w:rPr>
          <w:lang w:val="fr-FR"/>
        </w:rPr>
      </w:pPr>
      <w:r w:rsidRPr="00A70DB1">
        <w:rPr>
          <w:lang w:val="fr-FR"/>
        </w:rPr>
        <w:t>Si ces deux conditions sont réunies, le tir est une prise, sinon, c’est une balle.</w:t>
      </w:r>
    </w:p>
    <w:p w14:paraId="0F286683" w14:textId="2F8A4C45" w:rsidR="004C00B6" w:rsidRPr="005B399D" w:rsidRDefault="005B399D">
      <w:pPr>
        <w:spacing w:after="160" w:line="259" w:lineRule="auto"/>
        <w:rPr>
          <w:lang w:val="fr-FR"/>
        </w:rPr>
      </w:pPr>
      <w:r>
        <w:rPr>
          <w:lang w:val="fr-FR"/>
        </w:rPr>
        <w:br w:type="page"/>
      </w:r>
    </w:p>
    <w:p w14:paraId="14B493FF" w14:textId="77777777" w:rsidR="00A4047D" w:rsidRDefault="00A4047D" w:rsidP="00A4047D">
      <w:pPr>
        <w:pStyle w:val="Titre1"/>
      </w:pPr>
      <w:bookmarkStart w:id="3" w:name="_Toc433796662"/>
      <w:r>
        <w:lastRenderedPageBreak/>
        <w:t>III – Description du logiciel</w:t>
      </w:r>
      <w:bookmarkEnd w:id="3"/>
    </w:p>
    <w:p w14:paraId="06C951CD" w14:textId="77777777" w:rsidR="00CF0B9F" w:rsidRDefault="00CF0B9F" w:rsidP="00A70DB1">
      <w:pPr>
        <w:spacing w:line="360" w:lineRule="auto"/>
        <w:rPr>
          <w:lang w:val="fr-FR"/>
        </w:rPr>
      </w:pPr>
    </w:p>
    <w:p w14:paraId="4E1306D5" w14:textId="4F39CB05" w:rsidR="00CF0B9F" w:rsidRDefault="00657A8C" w:rsidP="009E3AA0">
      <w:pPr>
        <w:spacing w:line="360" w:lineRule="auto"/>
        <w:ind w:firstLine="720"/>
        <w:jc w:val="both"/>
        <w:rPr>
          <w:lang w:val="fr-FR"/>
        </w:rPr>
      </w:pPr>
      <w:r>
        <w:rPr>
          <w:lang w:val="fr-FR"/>
        </w:rPr>
        <w:t>L</w:t>
      </w:r>
      <w:r w:rsidR="008B1278">
        <w:rPr>
          <w:lang w:val="fr-FR"/>
        </w:rPr>
        <w:t>es</w:t>
      </w:r>
      <w:r>
        <w:rPr>
          <w:lang w:val="fr-FR"/>
        </w:rPr>
        <w:t xml:space="preserve"> simulation</w:t>
      </w:r>
      <w:r w:rsidR="008B1278">
        <w:rPr>
          <w:lang w:val="fr-FR"/>
        </w:rPr>
        <w:t>s</w:t>
      </w:r>
      <w:r>
        <w:rPr>
          <w:lang w:val="fr-FR"/>
        </w:rPr>
        <w:t xml:space="preserve"> </w:t>
      </w:r>
      <w:r w:rsidR="008B1278">
        <w:rPr>
          <w:lang w:val="fr-FR"/>
        </w:rPr>
        <w:t>sont</w:t>
      </w:r>
      <w:r>
        <w:rPr>
          <w:lang w:val="fr-FR"/>
        </w:rPr>
        <w:t xml:space="preserve"> entièrement </w:t>
      </w:r>
      <w:r w:rsidR="008B1278">
        <w:rPr>
          <w:lang w:val="fr-FR"/>
        </w:rPr>
        <w:t>réalisées</w:t>
      </w:r>
      <w:r>
        <w:rPr>
          <w:lang w:val="fr-FR"/>
        </w:rPr>
        <w:t xml:space="preserve"> à l’aide du logiciel MATLAB. Tout d’abord on initiali</w:t>
      </w:r>
      <w:r w:rsidR="008B1278">
        <w:rPr>
          <w:lang w:val="fr-FR"/>
        </w:rPr>
        <w:t>se un vecteur représentant la zone des buts à l’aide des coordonnées données dans l’énoncé. Suite à quoi on exécute les différentes simulations avec des données en entrée permettant de définir les options désiré (voir les différents scénarios possibles décrits en introduction).</w:t>
      </w:r>
    </w:p>
    <w:p w14:paraId="26C9A75B" w14:textId="77777777" w:rsidR="00CE0183" w:rsidRDefault="00CE0183" w:rsidP="009E3AA0">
      <w:pPr>
        <w:spacing w:line="360" w:lineRule="auto"/>
        <w:ind w:firstLine="720"/>
        <w:jc w:val="both"/>
        <w:rPr>
          <w:lang w:val="fr-FR"/>
        </w:rPr>
      </w:pPr>
    </w:p>
    <w:p w14:paraId="4AEC1B1A" w14:textId="45608600" w:rsidR="00CE0183" w:rsidRDefault="00CE0183" w:rsidP="009E3AA0">
      <w:pPr>
        <w:spacing w:line="360" w:lineRule="auto"/>
        <w:ind w:firstLine="720"/>
        <w:jc w:val="both"/>
        <w:rPr>
          <w:lang w:val="fr-FR"/>
        </w:rPr>
      </w:pPr>
      <w:r>
        <w:rPr>
          <w:lang w:val="fr-FR"/>
        </w:rPr>
        <w:t xml:space="preserve">La classe Calculs est utilisé pour appliquer les forces optionnelles. </w:t>
      </w:r>
      <w:r w:rsidR="004911F3">
        <w:rPr>
          <w:lang w:val="fr-FR"/>
        </w:rPr>
        <w:t>Elle retourne un vecteur de force en X, Y et Z. En tout temps elle calcul la gravité. Puis selon les options elle peut également retourner les vecteurs de force résultant de l’équation de résistance de l’air (calcul du frottement visqueux) et également la force de Magnus.</w:t>
      </w:r>
    </w:p>
    <w:p w14:paraId="5ED88AFC" w14:textId="77777777" w:rsidR="00CE0183" w:rsidRDefault="00CE0183" w:rsidP="009E3AA0">
      <w:pPr>
        <w:spacing w:line="360" w:lineRule="auto"/>
        <w:ind w:firstLine="720"/>
        <w:jc w:val="both"/>
        <w:rPr>
          <w:lang w:val="fr-FR"/>
        </w:rPr>
      </w:pPr>
    </w:p>
    <w:p w14:paraId="212622A8" w14:textId="5E421A54" w:rsidR="00CE0183" w:rsidRDefault="00CE0183" w:rsidP="009E3AA0">
      <w:pPr>
        <w:spacing w:line="360" w:lineRule="auto"/>
        <w:ind w:firstLine="720"/>
        <w:jc w:val="both"/>
        <w:rPr>
          <w:lang w:val="fr-FR"/>
        </w:rPr>
      </w:pPr>
      <w:r>
        <w:rPr>
          <w:lang w:val="fr-FR"/>
        </w:rPr>
        <w:t xml:space="preserve">La fonction « Simulation » </w:t>
      </w:r>
      <w:r w:rsidR="0059382E">
        <w:rPr>
          <w:lang w:val="fr-FR"/>
        </w:rPr>
        <w:t xml:space="preserve">appelle Runge – </w:t>
      </w:r>
      <w:proofErr w:type="spellStart"/>
      <w:r w:rsidR="0059382E">
        <w:rPr>
          <w:lang w:val="fr-FR"/>
        </w:rPr>
        <w:t>Kutta</w:t>
      </w:r>
      <w:proofErr w:type="spellEnd"/>
      <w:r w:rsidR="0059382E">
        <w:rPr>
          <w:lang w:val="fr-FR"/>
        </w:rPr>
        <w:t xml:space="preserve"> d’ordre 4 avec en paramètre une fonction</w:t>
      </w:r>
      <w:r w:rsidR="00BF265F">
        <w:rPr>
          <w:lang w:val="fr-FR"/>
        </w:rPr>
        <w:t xml:space="preserve"> (g1, g2 ou g</w:t>
      </w:r>
      <w:r w:rsidR="004643CC">
        <w:rPr>
          <w:lang w:val="fr-FR"/>
        </w:rPr>
        <w:t>3</w:t>
      </w:r>
      <w:r w:rsidR="00BF265F">
        <w:rPr>
          <w:lang w:val="fr-FR"/>
        </w:rPr>
        <w:t>) donnant l’accélération et la vitesse en fonction du temps.</w:t>
      </w:r>
      <w:r w:rsidR="004643CC">
        <w:rPr>
          <w:lang w:val="fr-FR"/>
        </w:rPr>
        <w:t xml:space="preserve"> « g1 » donne l’équation de la vitesse et de l’accélération en considérant uniquement la gravité. « g2 » ajoute le frottement visqueux au calcul des forces. Enfin « g3 » impact la force avec le calcul de la force de Magnus.</w:t>
      </w:r>
    </w:p>
    <w:p w14:paraId="6F34F7AA" w14:textId="77777777" w:rsidR="008B1278" w:rsidRDefault="008B1278" w:rsidP="009E3AA0">
      <w:pPr>
        <w:spacing w:line="360" w:lineRule="auto"/>
        <w:ind w:firstLine="720"/>
        <w:jc w:val="both"/>
        <w:rPr>
          <w:lang w:val="fr-FR"/>
        </w:rPr>
      </w:pPr>
    </w:p>
    <w:p w14:paraId="2457CE7D" w14:textId="6C9FDD80" w:rsidR="00657A8C" w:rsidRDefault="000C7531" w:rsidP="009E3AA0">
      <w:pPr>
        <w:spacing w:line="360" w:lineRule="auto"/>
        <w:ind w:firstLine="720"/>
        <w:jc w:val="both"/>
        <w:rPr>
          <w:lang w:val="fr-FR"/>
        </w:rPr>
      </w:pPr>
      <w:r w:rsidRPr="00A70DB1">
        <w:rPr>
          <w:lang w:val="fr-FR"/>
        </w:rPr>
        <w:t>Après avoir réalisé toutes les simulations, nous avons vu que tous les tirs traversaient le plan x, il ne nous restait plus qu’à déterminer si ils passaient ou</w:t>
      </w:r>
      <w:r w:rsidR="005B399D">
        <w:rPr>
          <w:lang w:val="fr-FR"/>
        </w:rPr>
        <w:t xml:space="preserve">i ou non dans la zone de prise. </w:t>
      </w:r>
      <w:r w:rsidR="004643CC">
        <w:rPr>
          <w:lang w:val="fr-FR"/>
        </w:rPr>
        <w:t xml:space="preserve">On prend </w:t>
      </w:r>
      <w:r>
        <w:rPr>
          <w:lang w:val="fr-FR"/>
        </w:rPr>
        <w:t>donc</w:t>
      </w:r>
      <w:r w:rsidR="004643CC">
        <w:rPr>
          <w:lang w:val="fr-FR"/>
        </w:rPr>
        <w:t xml:space="preserve"> la sortie de Runge – </w:t>
      </w:r>
      <w:proofErr w:type="spellStart"/>
      <w:r w:rsidR="004643CC">
        <w:rPr>
          <w:lang w:val="fr-FR"/>
        </w:rPr>
        <w:t>Kutta</w:t>
      </w:r>
      <w:proofErr w:type="spellEnd"/>
      <w:r w:rsidR="004643CC">
        <w:rPr>
          <w:lang w:val="fr-FR"/>
        </w:rPr>
        <w:t xml:space="preserve"> comme étant les vecteurs de positions et on effectue des </w:t>
      </w:r>
      <w:r w:rsidR="003929E9">
        <w:rPr>
          <w:lang w:val="fr-FR"/>
        </w:rPr>
        <w:t>validations</w:t>
      </w:r>
      <w:r w:rsidR="004643CC">
        <w:rPr>
          <w:lang w:val="fr-FR"/>
        </w:rPr>
        <w:t xml:space="preserve"> </w:t>
      </w:r>
      <w:r w:rsidR="003929E9">
        <w:rPr>
          <w:lang w:val="fr-FR"/>
        </w:rPr>
        <w:t>pour savoir si la balle touche le sol ou atteint le zone de prise</w:t>
      </w:r>
      <w:r w:rsidR="0017220D">
        <w:rPr>
          <w:lang w:val="fr-FR"/>
        </w:rPr>
        <w:t xml:space="preserve"> en appliquant les équations de validation de zone de prise (décrites dans la section « équations importantes »)</w:t>
      </w:r>
      <w:r w:rsidR="003929E9">
        <w:rPr>
          <w:lang w:val="fr-FR"/>
        </w:rPr>
        <w:t>.</w:t>
      </w:r>
    </w:p>
    <w:p w14:paraId="4120CB3C" w14:textId="77777777" w:rsidR="00954C17" w:rsidRDefault="00954C17" w:rsidP="009E3AA0">
      <w:pPr>
        <w:spacing w:line="360" w:lineRule="auto"/>
        <w:jc w:val="both"/>
        <w:rPr>
          <w:lang w:val="fr-FR"/>
        </w:rPr>
      </w:pPr>
    </w:p>
    <w:p w14:paraId="22219FC7" w14:textId="4D80FAFA" w:rsidR="00954C17" w:rsidRPr="00A70DB1" w:rsidRDefault="00954C17" w:rsidP="009E3AA0">
      <w:pPr>
        <w:spacing w:line="360" w:lineRule="auto"/>
        <w:ind w:firstLine="720"/>
        <w:jc w:val="both"/>
        <w:rPr>
          <w:lang w:val="fr-FR"/>
        </w:rPr>
      </w:pPr>
      <w:r>
        <w:rPr>
          <w:lang w:val="fr-FR"/>
        </w:rPr>
        <w:t xml:space="preserve">Cela résume les différentes opérations </w:t>
      </w:r>
      <w:r w:rsidR="00E8741E">
        <w:rPr>
          <w:lang w:val="fr-FR"/>
        </w:rPr>
        <w:t>effectuées</w:t>
      </w:r>
      <w:r>
        <w:rPr>
          <w:lang w:val="fr-FR"/>
        </w:rPr>
        <w:t xml:space="preserve"> par notre programme. Une analyse des résultats va permettre une plus grande </w:t>
      </w:r>
      <w:r w:rsidR="003848CD">
        <w:rPr>
          <w:lang w:val="fr-FR"/>
        </w:rPr>
        <w:t>compréhension</w:t>
      </w:r>
      <w:r>
        <w:rPr>
          <w:lang w:val="fr-FR"/>
        </w:rPr>
        <w:t xml:space="preserve"> de la réussite des simulations.</w:t>
      </w:r>
    </w:p>
    <w:p w14:paraId="14B49400" w14:textId="77777777" w:rsidR="00A4047D" w:rsidRDefault="00A4047D">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77777777" w:rsidR="00A4047D" w:rsidRDefault="00A4047D" w:rsidP="00A4047D">
      <w:pPr>
        <w:pStyle w:val="Titre1"/>
      </w:pPr>
      <w:bookmarkStart w:id="4" w:name="_Toc433796663"/>
      <w:r>
        <w:lastRenderedPageBreak/>
        <w:t>IV – Résultats obtenus</w:t>
      </w:r>
      <w:bookmarkEnd w:id="4"/>
    </w:p>
    <w:p w14:paraId="7BD93A1D" w14:textId="77777777" w:rsidR="00952BCD" w:rsidRDefault="00952BCD" w:rsidP="00952BCD"/>
    <w:p w14:paraId="7B8C1FCE" w14:textId="77777777" w:rsidR="00952BCD" w:rsidRDefault="00952BCD" w:rsidP="00952BCD">
      <w:pPr>
        <w:spacing w:line="360" w:lineRule="auto"/>
        <w:ind w:firstLine="720"/>
        <w:jc w:val="both"/>
      </w:pPr>
      <w:r>
        <w:t>Les simulations à effectuer étaient au nombre de neuf. En effet, pour les trois options possibles de forces à considérer, on devait également prendre en considération trois vitesses initiales différentes. Le tableau suivant présente les résultats obtenus de forme condensée.</w:t>
      </w:r>
    </w:p>
    <w:tbl>
      <w:tblPr>
        <w:tblpPr w:leftFromText="180" w:rightFromText="180" w:vertAnchor="page" w:horzAnchor="margin" w:tblpXSpec="center" w:tblpY="4381"/>
        <w:tblW w:w="10762" w:type="dxa"/>
        <w:tblLook w:val="04A0" w:firstRow="1" w:lastRow="0" w:firstColumn="1" w:lastColumn="0" w:noHBand="0" w:noVBand="1"/>
      </w:tblPr>
      <w:tblGrid>
        <w:gridCol w:w="2510"/>
        <w:gridCol w:w="1800"/>
        <w:gridCol w:w="720"/>
        <w:gridCol w:w="821"/>
        <w:gridCol w:w="2700"/>
        <w:gridCol w:w="2211"/>
      </w:tblGrid>
      <w:tr w:rsidR="00611069" w:rsidRPr="00C11776" w14:paraId="7AF77ED7" w14:textId="77777777" w:rsidTr="00611069">
        <w:trPr>
          <w:trHeight w:val="315"/>
        </w:trPr>
        <w:tc>
          <w:tcPr>
            <w:tcW w:w="2510" w:type="dxa"/>
            <w:tcBorders>
              <w:top w:val="single" w:sz="8" w:space="0" w:color="auto"/>
              <w:left w:val="single" w:sz="8" w:space="0" w:color="auto"/>
              <w:bottom w:val="nil"/>
              <w:right w:val="nil"/>
            </w:tcBorders>
            <w:shd w:val="clear" w:color="auto" w:fill="auto"/>
            <w:noWrap/>
            <w:vAlign w:val="bottom"/>
            <w:hideMark/>
          </w:tcPr>
          <w:p w14:paraId="5B853D5D" w14:textId="77777777" w:rsidR="00C11776" w:rsidRPr="00AE7818" w:rsidRDefault="00C11776" w:rsidP="00C11776">
            <w:pPr>
              <w:rPr>
                <w:rFonts w:ascii="Calibri" w:hAnsi="Calibri"/>
                <w:color w:val="000000"/>
                <w:sz w:val="22"/>
                <w:szCs w:val="22"/>
                <w:lang w:eastAsia="en-US"/>
              </w:rPr>
            </w:pPr>
            <w:r w:rsidRPr="00AE7818">
              <w:rPr>
                <w:rFonts w:ascii="Calibri" w:hAnsi="Calibri"/>
                <w:color w:val="000000"/>
                <w:sz w:val="22"/>
                <w:szCs w:val="22"/>
                <w:lang w:eastAsia="en-US"/>
              </w:rPr>
              <w:t> </w:t>
            </w:r>
          </w:p>
        </w:tc>
        <w:tc>
          <w:tcPr>
            <w:tcW w:w="1800" w:type="dxa"/>
            <w:tcBorders>
              <w:top w:val="single" w:sz="8" w:space="0" w:color="auto"/>
              <w:left w:val="single" w:sz="8" w:space="0" w:color="auto"/>
              <w:bottom w:val="single" w:sz="8" w:space="0" w:color="auto"/>
              <w:right w:val="nil"/>
            </w:tcBorders>
            <w:shd w:val="clear" w:color="auto" w:fill="auto"/>
            <w:noWrap/>
            <w:vAlign w:val="bottom"/>
            <w:hideMark/>
          </w:tcPr>
          <w:p w14:paraId="218FF074" w14:textId="77777777" w:rsidR="00C11776" w:rsidRPr="00C11776" w:rsidRDefault="00C11776" w:rsidP="00611069">
            <w:pPr>
              <w:jc w:val="center"/>
              <w:rPr>
                <w:rFonts w:ascii="Calibri" w:hAnsi="Calibri"/>
                <w:b/>
                <w:color w:val="000000"/>
                <w:sz w:val="22"/>
                <w:szCs w:val="22"/>
                <w:lang w:val="en-US" w:eastAsia="en-US"/>
              </w:rPr>
            </w:pPr>
            <w:proofErr w:type="spellStart"/>
            <w:r w:rsidRPr="00C11776">
              <w:rPr>
                <w:rFonts w:ascii="Calibri" w:hAnsi="Calibri"/>
                <w:b/>
                <w:color w:val="000000"/>
                <w:sz w:val="22"/>
                <w:szCs w:val="22"/>
                <w:lang w:val="en-US" w:eastAsia="en-US"/>
              </w:rPr>
              <w:t>Vitesse</w:t>
            </w:r>
            <w:proofErr w:type="spellEnd"/>
            <w:r w:rsidRPr="00C11776">
              <w:rPr>
                <w:rFonts w:ascii="Calibri" w:hAnsi="Calibri"/>
                <w:b/>
                <w:color w:val="000000"/>
                <w:sz w:val="22"/>
                <w:szCs w:val="22"/>
                <w:lang w:val="en-US" w:eastAsia="en-US"/>
              </w:rPr>
              <w:t xml:space="preserve"> </w:t>
            </w:r>
            <w:proofErr w:type="spellStart"/>
            <w:r w:rsidRPr="00C11776">
              <w:rPr>
                <w:rFonts w:ascii="Calibri" w:hAnsi="Calibri"/>
                <w:b/>
                <w:color w:val="000000"/>
                <w:sz w:val="22"/>
                <w:szCs w:val="22"/>
                <w:lang w:val="en-US" w:eastAsia="en-US"/>
              </w:rPr>
              <w:t>initiale</w:t>
            </w:r>
            <w:proofErr w:type="spellEnd"/>
            <w:r w:rsidRPr="00C11776">
              <w:rPr>
                <w:rFonts w:ascii="Calibri" w:hAnsi="Calibri"/>
                <w:b/>
                <w:color w:val="000000"/>
                <w:sz w:val="22"/>
                <w:szCs w:val="22"/>
                <w:lang w:val="en-US" w:eastAsia="en-US"/>
              </w:rPr>
              <w:t xml:space="preserve"> (km/h)</w:t>
            </w:r>
          </w:p>
        </w:tc>
        <w:tc>
          <w:tcPr>
            <w:tcW w:w="720" w:type="dxa"/>
            <w:tcBorders>
              <w:top w:val="single" w:sz="8" w:space="0" w:color="auto"/>
              <w:left w:val="single" w:sz="4" w:space="0" w:color="auto"/>
              <w:bottom w:val="single" w:sz="8" w:space="0" w:color="auto"/>
              <w:right w:val="nil"/>
            </w:tcBorders>
            <w:shd w:val="clear" w:color="auto" w:fill="auto"/>
            <w:noWrap/>
            <w:vAlign w:val="bottom"/>
            <w:hideMark/>
          </w:tcPr>
          <w:p w14:paraId="2A08598D" w14:textId="3EDA78EB" w:rsidR="00C11776" w:rsidRPr="00C11776" w:rsidRDefault="00C11776" w:rsidP="00C11776">
            <w:pPr>
              <w:rPr>
                <w:rFonts w:ascii="Calibri" w:hAnsi="Calibri"/>
                <w:b/>
                <w:color w:val="000000"/>
                <w:sz w:val="22"/>
                <w:szCs w:val="22"/>
                <w:lang w:val="en-US" w:eastAsia="en-US"/>
              </w:rPr>
            </w:pPr>
            <w:proofErr w:type="spellStart"/>
            <w:r w:rsidRPr="00C11776">
              <w:rPr>
                <w:rFonts w:ascii="Calibri" w:hAnsi="Calibri"/>
                <w:b/>
                <w:color w:val="000000"/>
                <w:sz w:val="22"/>
                <w:szCs w:val="22"/>
                <w:lang w:val="en-US" w:eastAsia="en-US"/>
              </w:rPr>
              <w:t>Prise</w:t>
            </w:r>
            <w:proofErr w:type="spellEnd"/>
            <w:r w:rsidR="00611069">
              <w:rPr>
                <w:rFonts w:ascii="Calibri" w:hAnsi="Calibri"/>
                <w:b/>
                <w:color w:val="000000"/>
                <w:sz w:val="22"/>
                <w:szCs w:val="22"/>
                <w:lang w:val="en-US" w:eastAsia="en-US"/>
              </w:rPr>
              <w:br/>
            </w:r>
          </w:p>
        </w:tc>
        <w:tc>
          <w:tcPr>
            <w:tcW w:w="821" w:type="dxa"/>
            <w:tcBorders>
              <w:top w:val="single" w:sz="8" w:space="0" w:color="auto"/>
              <w:left w:val="single" w:sz="4" w:space="0" w:color="auto"/>
              <w:bottom w:val="single" w:sz="8" w:space="0" w:color="auto"/>
              <w:right w:val="nil"/>
            </w:tcBorders>
            <w:shd w:val="clear" w:color="auto" w:fill="auto"/>
            <w:noWrap/>
            <w:vAlign w:val="bottom"/>
            <w:hideMark/>
          </w:tcPr>
          <w:p w14:paraId="1D602DAC" w14:textId="77777777" w:rsidR="00C11776" w:rsidRPr="00C11776" w:rsidRDefault="00C11776" w:rsidP="00611069">
            <w:pPr>
              <w:jc w:val="center"/>
              <w:rPr>
                <w:rFonts w:ascii="Calibri" w:hAnsi="Calibri"/>
                <w:b/>
                <w:color w:val="000000"/>
                <w:sz w:val="22"/>
                <w:szCs w:val="22"/>
                <w:lang w:val="en-US" w:eastAsia="en-US"/>
              </w:rPr>
            </w:pPr>
            <w:r w:rsidRPr="00C11776">
              <w:rPr>
                <w:rFonts w:ascii="Calibri" w:hAnsi="Calibri"/>
                <w:b/>
                <w:color w:val="000000"/>
                <w:sz w:val="22"/>
                <w:szCs w:val="22"/>
                <w:lang w:val="en-US" w:eastAsia="en-US"/>
              </w:rPr>
              <w:t>Temps (s)</w:t>
            </w:r>
          </w:p>
        </w:tc>
        <w:tc>
          <w:tcPr>
            <w:tcW w:w="27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C4E2D9" w14:textId="77777777" w:rsidR="00C11776" w:rsidRPr="00C11776" w:rsidRDefault="00C11776" w:rsidP="00C11776">
            <w:pPr>
              <w:rPr>
                <w:rFonts w:ascii="Calibri" w:hAnsi="Calibri"/>
                <w:b/>
                <w:color w:val="000000"/>
                <w:sz w:val="22"/>
                <w:szCs w:val="22"/>
                <w:lang w:val="en-US" w:eastAsia="en-US"/>
              </w:rPr>
            </w:pPr>
            <w:r w:rsidRPr="00C11776">
              <w:rPr>
                <w:rFonts w:ascii="Calibri" w:hAnsi="Calibri"/>
                <w:b/>
                <w:color w:val="000000"/>
                <w:sz w:val="22"/>
                <w:szCs w:val="22"/>
                <w:lang w:val="en-US" w:eastAsia="en-US"/>
              </w:rPr>
              <w:t>Position finale (m)</w:t>
            </w:r>
          </w:p>
        </w:tc>
        <w:tc>
          <w:tcPr>
            <w:tcW w:w="2211" w:type="dxa"/>
            <w:tcBorders>
              <w:top w:val="single" w:sz="8" w:space="0" w:color="auto"/>
              <w:left w:val="nil"/>
              <w:bottom w:val="single" w:sz="8" w:space="0" w:color="auto"/>
              <w:right w:val="single" w:sz="8" w:space="0" w:color="auto"/>
            </w:tcBorders>
            <w:shd w:val="clear" w:color="auto" w:fill="auto"/>
            <w:noWrap/>
            <w:vAlign w:val="bottom"/>
            <w:hideMark/>
          </w:tcPr>
          <w:p w14:paraId="553F5D9F" w14:textId="77777777" w:rsidR="00C11776" w:rsidRPr="00C11776" w:rsidRDefault="00C11776" w:rsidP="00C11776">
            <w:pPr>
              <w:rPr>
                <w:rFonts w:ascii="Calibri" w:hAnsi="Calibri"/>
                <w:b/>
                <w:color w:val="000000"/>
                <w:sz w:val="22"/>
                <w:szCs w:val="22"/>
                <w:lang w:val="en-US" w:eastAsia="en-US"/>
              </w:rPr>
            </w:pPr>
            <w:proofErr w:type="spellStart"/>
            <w:r w:rsidRPr="00C11776">
              <w:rPr>
                <w:rFonts w:ascii="Calibri" w:hAnsi="Calibri"/>
                <w:b/>
                <w:color w:val="000000"/>
                <w:sz w:val="22"/>
                <w:szCs w:val="22"/>
                <w:lang w:val="en-US" w:eastAsia="en-US"/>
              </w:rPr>
              <w:t>Vitesse</w:t>
            </w:r>
            <w:proofErr w:type="spellEnd"/>
            <w:r w:rsidRPr="00C11776">
              <w:rPr>
                <w:rFonts w:ascii="Calibri" w:hAnsi="Calibri"/>
                <w:b/>
                <w:color w:val="000000"/>
                <w:sz w:val="22"/>
                <w:szCs w:val="22"/>
                <w:lang w:val="en-US" w:eastAsia="en-US"/>
              </w:rPr>
              <w:t xml:space="preserve"> finale (m/s)</w:t>
            </w:r>
          </w:p>
        </w:tc>
      </w:tr>
      <w:tr w:rsidR="00611069" w:rsidRPr="00C11776" w14:paraId="7A74A5BE" w14:textId="77777777" w:rsidTr="00611069">
        <w:trPr>
          <w:trHeight w:val="300"/>
        </w:trPr>
        <w:tc>
          <w:tcPr>
            <w:tcW w:w="2510" w:type="dxa"/>
            <w:vMerge w:val="restart"/>
            <w:tcBorders>
              <w:top w:val="single" w:sz="4" w:space="0" w:color="auto"/>
              <w:left w:val="single" w:sz="8" w:space="0" w:color="auto"/>
              <w:bottom w:val="single" w:sz="4" w:space="0" w:color="auto"/>
              <w:right w:val="single" w:sz="4" w:space="0" w:color="auto"/>
            </w:tcBorders>
            <w:shd w:val="clear" w:color="000000" w:fill="DDEBF7"/>
            <w:vAlign w:val="center"/>
            <w:hideMark/>
          </w:tcPr>
          <w:p w14:paraId="03C9F565" w14:textId="77777777" w:rsidR="00C11776" w:rsidRPr="00C11776" w:rsidRDefault="00C11776" w:rsidP="00C11776">
            <w:pPr>
              <w:jc w:val="center"/>
              <w:rPr>
                <w:rFonts w:ascii="Calibri" w:hAnsi="Calibri"/>
                <w:b/>
                <w:color w:val="000000"/>
                <w:sz w:val="22"/>
                <w:szCs w:val="22"/>
                <w:lang w:val="en-US" w:eastAsia="en-US"/>
              </w:rPr>
            </w:pPr>
            <w:r w:rsidRPr="00C11776">
              <w:rPr>
                <w:rFonts w:ascii="Calibri" w:hAnsi="Calibri"/>
                <w:b/>
                <w:color w:val="000000"/>
                <w:sz w:val="22"/>
                <w:szCs w:val="22"/>
                <w:lang w:val="en-US" w:eastAsia="en-US"/>
              </w:rPr>
              <w:t xml:space="preserve">Force </w:t>
            </w:r>
            <w:proofErr w:type="spellStart"/>
            <w:r w:rsidRPr="00C11776">
              <w:rPr>
                <w:rFonts w:ascii="Calibri" w:hAnsi="Calibri"/>
                <w:b/>
                <w:color w:val="000000"/>
                <w:sz w:val="22"/>
                <w:szCs w:val="22"/>
                <w:lang w:val="en-US" w:eastAsia="en-US"/>
              </w:rPr>
              <w:t>gravitationnelle</w:t>
            </w:r>
            <w:proofErr w:type="spellEnd"/>
            <w:r w:rsidRPr="00C11776">
              <w:rPr>
                <w:rFonts w:ascii="Calibri" w:hAnsi="Calibri"/>
                <w:b/>
                <w:color w:val="000000"/>
                <w:sz w:val="22"/>
                <w:szCs w:val="22"/>
                <w:lang w:val="en-US" w:eastAsia="en-US"/>
              </w:rPr>
              <w:t xml:space="preserve"> </w:t>
            </w:r>
            <w:proofErr w:type="spellStart"/>
            <w:r w:rsidRPr="00C11776">
              <w:rPr>
                <w:rFonts w:ascii="Calibri" w:hAnsi="Calibri"/>
                <w:b/>
                <w:color w:val="000000"/>
                <w:sz w:val="22"/>
                <w:szCs w:val="22"/>
                <w:lang w:val="en-US" w:eastAsia="en-US"/>
              </w:rPr>
              <w:t>seulement</w:t>
            </w:r>
            <w:proofErr w:type="spellEnd"/>
          </w:p>
        </w:tc>
        <w:tc>
          <w:tcPr>
            <w:tcW w:w="1800" w:type="dxa"/>
            <w:tcBorders>
              <w:top w:val="nil"/>
              <w:left w:val="nil"/>
              <w:bottom w:val="single" w:sz="4" w:space="0" w:color="auto"/>
              <w:right w:val="single" w:sz="4" w:space="0" w:color="auto"/>
            </w:tcBorders>
            <w:shd w:val="clear" w:color="000000" w:fill="DDEBF7"/>
            <w:noWrap/>
            <w:vAlign w:val="bottom"/>
            <w:hideMark/>
          </w:tcPr>
          <w:p w14:paraId="75D7DDC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000000" w:fill="DDEBF7"/>
            <w:noWrap/>
            <w:vAlign w:val="bottom"/>
            <w:hideMark/>
          </w:tcPr>
          <w:p w14:paraId="756352E9"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Prise</w:t>
            </w:r>
            <w:proofErr w:type="spellEnd"/>
          </w:p>
        </w:tc>
        <w:tc>
          <w:tcPr>
            <w:tcW w:w="821" w:type="dxa"/>
            <w:tcBorders>
              <w:top w:val="nil"/>
              <w:left w:val="nil"/>
              <w:bottom w:val="single" w:sz="4" w:space="0" w:color="auto"/>
              <w:right w:val="single" w:sz="4" w:space="0" w:color="auto"/>
            </w:tcBorders>
            <w:shd w:val="clear" w:color="000000" w:fill="DDEBF7"/>
            <w:noWrap/>
            <w:vAlign w:val="bottom"/>
            <w:hideMark/>
          </w:tcPr>
          <w:p w14:paraId="7E70A329"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0.55</w:t>
            </w:r>
          </w:p>
        </w:tc>
        <w:tc>
          <w:tcPr>
            <w:tcW w:w="2700" w:type="dxa"/>
            <w:tcBorders>
              <w:top w:val="nil"/>
              <w:left w:val="nil"/>
              <w:bottom w:val="single" w:sz="4" w:space="0" w:color="auto"/>
              <w:right w:val="single" w:sz="4" w:space="0" w:color="auto"/>
            </w:tcBorders>
            <w:shd w:val="clear" w:color="000000" w:fill="DDEBF7"/>
            <w:noWrap/>
            <w:vAlign w:val="bottom"/>
            <w:hideMark/>
          </w:tcPr>
          <w:p w14:paraId="4230591A"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(-0.2267, 0, 1.2144)</w:t>
            </w:r>
          </w:p>
        </w:tc>
        <w:tc>
          <w:tcPr>
            <w:tcW w:w="2211" w:type="dxa"/>
            <w:tcBorders>
              <w:top w:val="nil"/>
              <w:left w:val="nil"/>
              <w:bottom w:val="single" w:sz="4" w:space="0" w:color="auto"/>
              <w:right w:val="single" w:sz="8" w:space="0" w:color="auto"/>
            </w:tcBorders>
            <w:shd w:val="clear" w:color="000000" w:fill="DDEBF7"/>
            <w:noWrap/>
            <w:vAlign w:val="bottom"/>
            <w:hideMark/>
          </w:tcPr>
          <w:p w14:paraId="53D70200"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(-33.33,0.00,-4.23)'</w:t>
            </w:r>
          </w:p>
        </w:tc>
      </w:tr>
      <w:tr w:rsidR="00611069" w:rsidRPr="00C11776" w14:paraId="7DBDA3D7" w14:textId="77777777" w:rsidTr="00611069">
        <w:trPr>
          <w:trHeight w:val="300"/>
        </w:trPr>
        <w:tc>
          <w:tcPr>
            <w:tcW w:w="2510" w:type="dxa"/>
            <w:vMerge/>
            <w:tcBorders>
              <w:top w:val="single" w:sz="4" w:space="0" w:color="auto"/>
              <w:left w:val="single" w:sz="8" w:space="0" w:color="auto"/>
              <w:bottom w:val="single" w:sz="4" w:space="0" w:color="auto"/>
              <w:right w:val="single" w:sz="4" w:space="0" w:color="auto"/>
            </w:tcBorders>
            <w:vAlign w:val="center"/>
            <w:hideMark/>
          </w:tcPr>
          <w:p w14:paraId="680771DE"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00A837A1"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000000" w:fill="DDEBF7"/>
            <w:noWrap/>
            <w:vAlign w:val="bottom"/>
            <w:hideMark/>
          </w:tcPr>
          <w:p w14:paraId="506AD721"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Prise</w:t>
            </w:r>
            <w:proofErr w:type="spellEnd"/>
          </w:p>
        </w:tc>
        <w:tc>
          <w:tcPr>
            <w:tcW w:w="821" w:type="dxa"/>
            <w:tcBorders>
              <w:top w:val="nil"/>
              <w:left w:val="nil"/>
              <w:bottom w:val="single" w:sz="4" w:space="0" w:color="auto"/>
              <w:right w:val="single" w:sz="4" w:space="0" w:color="auto"/>
            </w:tcBorders>
            <w:shd w:val="clear" w:color="000000" w:fill="DDEBF7"/>
            <w:noWrap/>
            <w:vAlign w:val="bottom"/>
            <w:hideMark/>
          </w:tcPr>
          <w:p w14:paraId="2DCBFD4F"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0.55</w:t>
            </w:r>
          </w:p>
        </w:tc>
        <w:tc>
          <w:tcPr>
            <w:tcW w:w="2700" w:type="dxa"/>
            <w:tcBorders>
              <w:top w:val="nil"/>
              <w:left w:val="nil"/>
              <w:bottom w:val="single" w:sz="4" w:space="0" w:color="auto"/>
              <w:right w:val="single" w:sz="4" w:space="0" w:color="auto"/>
            </w:tcBorders>
            <w:shd w:val="clear" w:color="000000" w:fill="DDEBF7"/>
            <w:noWrap/>
            <w:vAlign w:val="bottom"/>
            <w:hideMark/>
          </w:tcPr>
          <w:p w14:paraId="05C1895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(-0.2267, 0, 1.7184)</w:t>
            </w:r>
          </w:p>
        </w:tc>
        <w:tc>
          <w:tcPr>
            <w:tcW w:w="2211" w:type="dxa"/>
            <w:tcBorders>
              <w:top w:val="nil"/>
              <w:left w:val="nil"/>
              <w:bottom w:val="single" w:sz="4" w:space="0" w:color="auto"/>
              <w:right w:val="single" w:sz="8" w:space="0" w:color="auto"/>
            </w:tcBorders>
            <w:shd w:val="clear" w:color="000000" w:fill="DDEBF7"/>
            <w:noWrap/>
            <w:vAlign w:val="bottom"/>
            <w:hideMark/>
          </w:tcPr>
          <w:p w14:paraId="6CBF30B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(-33.33,0.00,-3.33)'</w:t>
            </w:r>
          </w:p>
        </w:tc>
      </w:tr>
      <w:tr w:rsidR="00611069" w:rsidRPr="00C11776" w14:paraId="73E590CC" w14:textId="77777777" w:rsidTr="00611069">
        <w:trPr>
          <w:trHeight w:val="300"/>
        </w:trPr>
        <w:tc>
          <w:tcPr>
            <w:tcW w:w="2510" w:type="dxa"/>
            <w:vMerge/>
            <w:tcBorders>
              <w:top w:val="single" w:sz="4" w:space="0" w:color="auto"/>
              <w:left w:val="single" w:sz="8" w:space="0" w:color="auto"/>
              <w:bottom w:val="single" w:sz="4" w:space="0" w:color="auto"/>
              <w:right w:val="single" w:sz="4" w:space="0" w:color="auto"/>
            </w:tcBorders>
            <w:vAlign w:val="center"/>
            <w:hideMark/>
          </w:tcPr>
          <w:p w14:paraId="6F435F92"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06B6569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4" w:space="0" w:color="auto"/>
              <w:right w:val="single" w:sz="4" w:space="0" w:color="auto"/>
            </w:tcBorders>
            <w:shd w:val="clear" w:color="000000" w:fill="DDEBF7"/>
            <w:noWrap/>
            <w:vAlign w:val="bottom"/>
            <w:hideMark/>
          </w:tcPr>
          <w:p w14:paraId="1C2547CF"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Prise</w:t>
            </w:r>
            <w:proofErr w:type="spellEnd"/>
          </w:p>
        </w:tc>
        <w:tc>
          <w:tcPr>
            <w:tcW w:w="821" w:type="dxa"/>
            <w:tcBorders>
              <w:top w:val="nil"/>
              <w:left w:val="nil"/>
              <w:bottom w:val="single" w:sz="4" w:space="0" w:color="auto"/>
              <w:right w:val="single" w:sz="4" w:space="0" w:color="auto"/>
            </w:tcBorders>
            <w:shd w:val="clear" w:color="000000" w:fill="DDEBF7"/>
            <w:noWrap/>
            <w:vAlign w:val="bottom"/>
            <w:hideMark/>
          </w:tcPr>
          <w:p w14:paraId="5D409F5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000000" w:fill="DDEBF7"/>
            <w:noWrap/>
            <w:vAlign w:val="bottom"/>
            <w:hideMark/>
          </w:tcPr>
          <w:p w14:paraId="132D05C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(-9.2267, 0.4150, -0.0629)</w:t>
            </w:r>
          </w:p>
        </w:tc>
        <w:tc>
          <w:tcPr>
            <w:tcW w:w="2211" w:type="dxa"/>
            <w:tcBorders>
              <w:top w:val="nil"/>
              <w:left w:val="nil"/>
              <w:bottom w:val="single" w:sz="4" w:space="0" w:color="auto"/>
              <w:right w:val="single" w:sz="8" w:space="0" w:color="auto"/>
            </w:tcBorders>
            <w:shd w:val="clear" w:color="000000" w:fill="DDEBF7"/>
            <w:noWrap/>
            <w:vAlign w:val="bottom"/>
            <w:hideMark/>
          </w:tcPr>
          <w:p w14:paraId="41444A5C"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(-33.33,0.50,-6.58)'</w:t>
            </w:r>
          </w:p>
        </w:tc>
      </w:tr>
      <w:tr w:rsidR="00611069" w:rsidRPr="00C11776" w14:paraId="33D1CF10" w14:textId="77777777" w:rsidTr="00611069">
        <w:trPr>
          <w:trHeight w:val="300"/>
        </w:trPr>
        <w:tc>
          <w:tcPr>
            <w:tcW w:w="2510" w:type="dxa"/>
            <w:vMerge w:val="restart"/>
            <w:tcBorders>
              <w:top w:val="nil"/>
              <w:left w:val="single" w:sz="8" w:space="0" w:color="auto"/>
              <w:bottom w:val="single" w:sz="4" w:space="0" w:color="auto"/>
              <w:right w:val="single" w:sz="4" w:space="0" w:color="auto"/>
            </w:tcBorders>
            <w:shd w:val="clear" w:color="auto" w:fill="auto"/>
            <w:vAlign w:val="center"/>
            <w:hideMark/>
          </w:tcPr>
          <w:p w14:paraId="48F0D918" w14:textId="77777777" w:rsidR="00C11776" w:rsidRPr="00C11776" w:rsidRDefault="00C11776" w:rsidP="00C11776">
            <w:pPr>
              <w:jc w:val="center"/>
              <w:rPr>
                <w:rFonts w:ascii="Calibri" w:hAnsi="Calibri"/>
                <w:b/>
                <w:color w:val="000000"/>
                <w:sz w:val="22"/>
                <w:szCs w:val="22"/>
                <w:lang w:eastAsia="en-US"/>
              </w:rPr>
            </w:pPr>
            <w:r w:rsidRPr="00C11776">
              <w:rPr>
                <w:rFonts w:ascii="Calibri" w:hAnsi="Calibri"/>
                <w:b/>
                <w:color w:val="000000"/>
                <w:sz w:val="22"/>
                <w:szCs w:val="22"/>
                <w:lang w:eastAsia="en-US"/>
              </w:rPr>
              <w:t>Force gravitationnelle et force visqueuse</w:t>
            </w:r>
          </w:p>
        </w:tc>
        <w:tc>
          <w:tcPr>
            <w:tcW w:w="1800" w:type="dxa"/>
            <w:tcBorders>
              <w:top w:val="nil"/>
              <w:left w:val="nil"/>
              <w:bottom w:val="single" w:sz="4" w:space="0" w:color="auto"/>
              <w:right w:val="single" w:sz="4" w:space="0" w:color="auto"/>
            </w:tcBorders>
            <w:shd w:val="clear" w:color="auto" w:fill="auto"/>
            <w:noWrap/>
            <w:vAlign w:val="bottom"/>
            <w:hideMark/>
          </w:tcPr>
          <w:p w14:paraId="5AC558A4"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auto" w:fill="auto"/>
            <w:noWrap/>
            <w:vAlign w:val="bottom"/>
            <w:hideMark/>
          </w:tcPr>
          <w:p w14:paraId="5FE66D22"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Balle</w:t>
            </w:r>
            <w:proofErr w:type="spellEnd"/>
          </w:p>
        </w:tc>
        <w:tc>
          <w:tcPr>
            <w:tcW w:w="821" w:type="dxa"/>
            <w:tcBorders>
              <w:top w:val="nil"/>
              <w:left w:val="nil"/>
              <w:bottom w:val="single" w:sz="4" w:space="0" w:color="auto"/>
              <w:right w:val="single" w:sz="4" w:space="0" w:color="auto"/>
            </w:tcBorders>
            <w:shd w:val="clear" w:color="auto" w:fill="auto"/>
            <w:noWrap/>
            <w:vAlign w:val="bottom"/>
            <w:hideMark/>
          </w:tcPr>
          <w:p w14:paraId="25F59E39"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auto" w:fill="auto"/>
            <w:noWrap/>
            <w:vAlign w:val="bottom"/>
            <w:hideMark/>
          </w:tcPr>
          <w:p w14:paraId="5AC3C79F"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(-2.5553, 0, -0.0364)</w:t>
            </w:r>
          </w:p>
        </w:tc>
        <w:tc>
          <w:tcPr>
            <w:tcW w:w="2211" w:type="dxa"/>
            <w:tcBorders>
              <w:top w:val="nil"/>
              <w:left w:val="nil"/>
              <w:bottom w:val="single" w:sz="4" w:space="0" w:color="auto"/>
              <w:right w:val="single" w:sz="8" w:space="0" w:color="auto"/>
            </w:tcBorders>
            <w:shd w:val="clear" w:color="auto" w:fill="auto"/>
            <w:noWrap/>
            <w:vAlign w:val="bottom"/>
            <w:hideMark/>
          </w:tcPr>
          <w:p w14:paraId="23CE1394"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(-19.83,0.00,-5.73)'</w:t>
            </w:r>
          </w:p>
        </w:tc>
      </w:tr>
      <w:tr w:rsidR="00611069" w:rsidRPr="00C11776" w14:paraId="1283347F" w14:textId="77777777" w:rsidTr="00611069">
        <w:trPr>
          <w:trHeight w:val="300"/>
        </w:trPr>
        <w:tc>
          <w:tcPr>
            <w:tcW w:w="2510" w:type="dxa"/>
            <w:vMerge/>
            <w:tcBorders>
              <w:top w:val="nil"/>
              <w:left w:val="single" w:sz="8" w:space="0" w:color="auto"/>
              <w:bottom w:val="single" w:sz="4" w:space="0" w:color="auto"/>
              <w:right w:val="single" w:sz="4" w:space="0" w:color="auto"/>
            </w:tcBorders>
            <w:vAlign w:val="center"/>
            <w:hideMark/>
          </w:tcPr>
          <w:p w14:paraId="1301586E"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auto" w:fill="auto"/>
            <w:noWrap/>
            <w:vAlign w:val="bottom"/>
            <w:hideMark/>
          </w:tcPr>
          <w:p w14:paraId="35AA2F9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auto" w:fill="auto"/>
            <w:noWrap/>
            <w:vAlign w:val="bottom"/>
            <w:hideMark/>
          </w:tcPr>
          <w:p w14:paraId="5CF11743"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Balle</w:t>
            </w:r>
            <w:proofErr w:type="spellEnd"/>
          </w:p>
        </w:tc>
        <w:tc>
          <w:tcPr>
            <w:tcW w:w="821" w:type="dxa"/>
            <w:tcBorders>
              <w:top w:val="nil"/>
              <w:left w:val="nil"/>
              <w:bottom w:val="single" w:sz="4" w:space="0" w:color="auto"/>
              <w:right w:val="single" w:sz="4" w:space="0" w:color="auto"/>
            </w:tcBorders>
            <w:shd w:val="clear" w:color="auto" w:fill="auto"/>
            <w:noWrap/>
            <w:vAlign w:val="bottom"/>
            <w:hideMark/>
          </w:tcPr>
          <w:p w14:paraId="281649E5"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0.70</w:t>
            </w:r>
          </w:p>
        </w:tc>
        <w:tc>
          <w:tcPr>
            <w:tcW w:w="2700" w:type="dxa"/>
            <w:tcBorders>
              <w:top w:val="nil"/>
              <w:left w:val="nil"/>
              <w:bottom w:val="single" w:sz="4" w:space="0" w:color="auto"/>
              <w:right w:val="single" w:sz="4" w:space="0" w:color="auto"/>
            </w:tcBorders>
            <w:shd w:val="clear" w:color="auto" w:fill="auto"/>
            <w:noWrap/>
            <w:vAlign w:val="bottom"/>
            <w:hideMark/>
          </w:tcPr>
          <w:p w14:paraId="7A1DA6E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(-0.1168, 0, 1.1098)</w:t>
            </w:r>
          </w:p>
        </w:tc>
        <w:tc>
          <w:tcPr>
            <w:tcW w:w="2211" w:type="dxa"/>
            <w:tcBorders>
              <w:top w:val="nil"/>
              <w:left w:val="nil"/>
              <w:bottom w:val="single" w:sz="4" w:space="0" w:color="auto"/>
              <w:right w:val="single" w:sz="8" w:space="0" w:color="auto"/>
            </w:tcBorders>
            <w:shd w:val="clear" w:color="auto" w:fill="auto"/>
            <w:noWrap/>
            <w:vAlign w:val="bottom"/>
            <w:hideMark/>
          </w:tcPr>
          <w:p w14:paraId="5E98445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(-21.10,0.00,-4.31)'</w:t>
            </w:r>
          </w:p>
        </w:tc>
      </w:tr>
      <w:tr w:rsidR="00611069" w:rsidRPr="00C11776" w14:paraId="36BA9695" w14:textId="77777777" w:rsidTr="00611069">
        <w:trPr>
          <w:trHeight w:val="300"/>
        </w:trPr>
        <w:tc>
          <w:tcPr>
            <w:tcW w:w="2510" w:type="dxa"/>
            <w:vMerge/>
            <w:tcBorders>
              <w:top w:val="nil"/>
              <w:left w:val="single" w:sz="8" w:space="0" w:color="auto"/>
              <w:bottom w:val="single" w:sz="4" w:space="0" w:color="auto"/>
              <w:right w:val="single" w:sz="4" w:space="0" w:color="auto"/>
            </w:tcBorders>
            <w:vAlign w:val="center"/>
            <w:hideMark/>
          </w:tcPr>
          <w:p w14:paraId="4E81B305" w14:textId="77777777" w:rsidR="00C11776" w:rsidRPr="00C11776" w:rsidRDefault="00C11776" w:rsidP="00C11776">
            <w:pPr>
              <w:rPr>
                <w:rFonts w:ascii="Calibri" w:hAnsi="Calibri"/>
                <w:b/>
                <w:color w:val="000000"/>
                <w:sz w:val="22"/>
                <w:szCs w:val="22"/>
                <w:lang w:val="en-US" w:eastAsia="en-US"/>
              </w:rPr>
            </w:pPr>
          </w:p>
        </w:tc>
        <w:tc>
          <w:tcPr>
            <w:tcW w:w="1800" w:type="dxa"/>
            <w:tcBorders>
              <w:top w:val="nil"/>
              <w:left w:val="nil"/>
              <w:bottom w:val="single" w:sz="4" w:space="0" w:color="auto"/>
              <w:right w:val="single" w:sz="4" w:space="0" w:color="auto"/>
            </w:tcBorders>
            <w:shd w:val="clear" w:color="auto" w:fill="auto"/>
            <w:noWrap/>
            <w:vAlign w:val="bottom"/>
            <w:hideMark/>
          </w:tcPr>
          <w:p w14:paraId="60BD9A36"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4" w:space="0" w:color="auto"/>
              <w:right w:val="single" w:sz="4" w:space="0" w:color="auto"/>
            </w:tcBorders>
            <w:shd w:val="clear" w:color="auto" w:fill="auto"/>
            <w:noWrap/>
            <w:vAlign w:val="bottom"/>
            <w:hideMark/>
          </w:tcPr>
          <w:p w14:paraId="64D1E9D3"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Prise</w:t>
            </w:r>
            <w:proofErr w:type="spellEnd"/>
          </w:p>
        </w:tc>
        <w:tc>
          <w:tcPr>
            <w:tcW w:w="821" w:type="dxa"/>
            <w:tcBorders>
              <w:top w:val="nil"/>
              <w:left w:val="nil"/>
              <w:bottom w:val="single" w:sz="4" w:space="0" w:color="auto"/>
              <w:right w:val="single" w:sz="4" w:space="0" w:color="auto"/>
            </w:tcBorders>
            <w:shd w:val="clear" w:color="auto" w:fill="auto"/>
            <w:noWrap/>
            <w:vAlign w:val="bottom"/>
            <w:hideMark/>
          </w:tcPr>
          <w:p w14:paraId="6404262E"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0.85</w:t>
            </w:r>
          </w:p>
        </w:tc>
        <w:tc>
          <w:tcPr>
            <w:tcW w:w="2700" w:type="dxa"/>
            <w:tcBorders>
              <w:top w:val="nil"/>
              <w:left w:val="nil"/>
              <w:bottom w:val="single" w:sz="4" w:space="0" w:color="auto"/>
              <w:right w:val="single" w:sz="4" w:space="0" w:color="auto"/>
            </w:tcBorders>
            <w:shd w:val="clear" w:color="auto" w:fill="auto"/>
            <w:noWrap/>
            <w:vAlign w:val="bottom"/>
            <w:hideMark/>
          </w:tcPr>
          <w:p w14:paraId="0E39AD7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(-3.1443, 0.3238, -0.0196)</w:t>
            </w:r>
          </w:p>
        </w:tc>
        <w:tc>
          <w:tcPr>
            <w:tcW w:w="2211" w:type="dxa"/>
            <w:tcBorders>
              <w:top w:val="nil"/>
              <w:left w:val="nil"/>
              <w:bottom w:val="single" w:sz="4" w:space="0" w:color="auto"/>
              <w:right w:val="single" w:sz="8" w:space="0" w:color="auto"/>
            </w:tcBorders>
            <w:shd w:val="clear" w:color="auto" w:fill="auto"/>
            <w:noWrap/>
            <w:vAlign w:val="bottom"/>
            <w:hideMark/>
          </w:tcPr>
          <w:p w14:paraId="55BFB61F"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(-19.54,0.29,-5.76)'</w:t>
            </w:r>
          </w:p>
        </w:tc>
      </w:tr>
      <w:tr w:rsidR="00611069" w:rsidRPr="00C11776" w14:paraId="2266523B" w14:textId="77777777" w:rsidTr="00611069">
        <w:trPr>
          <w:trHeight w:val="300"/>
        </w:trPr>
        <w:tc>
          <w:tcPr>
            <w:tcW w:w="2510" w:type="dxa"/>
            <w:vMerge w:val="restart"/>
            <w:tcBorders>
              <w:top w:val="nil"/>
              <w:left w:val="single" w:sz="8" w:space="0" w:color="auto"/>
              <w:bottom w:val="single" w:sz="8" w:space="0" w:color="000000"/>
              <w:right w:val="single" w:sz="4" w:space="0" w:color="auto"/>
            </w:tcBorders>
            <w:shd w:val="clear" w:color="000000" w:fill="DDEBF7"/>
            <w:vAlign w:val="center"/>
            <w:hideMark/>
          </w:tcPr>
          <w:p w14:paraId="2F2FAB5F" w14:textId="77777777" w:rsidR="00C11776" w:rsidRPr="00C11776" w:rsidRDefault="00C11776" w:rsidP="00C11776">
            <w:pPr>
              <w:jc w:val="center"/>
              <w:rPr>
                <w:rFonts w:ascii="Calibri" w:hAnsi="Calibri"/>
                <w:b/>
                <w:color w:val="000000"/>
                <w:sz w:val="22"/>
                <w:szCs w:val="22"/>
                <w:lang w:eastAsia="en-US"/>
              </w:rPr>
            </w:pPr>
            <w:r w:rsidRPr="00C11776">
              <w:rPr>
                <w:rFonts w:ascii="Calibri" w:hAnsi="Calibri"/>
                <w:b/>
                <w:color w:val="000000"/>
                <w:sz w:val="22"/>
                <w:szCs w:val="22"/>
                <w:lang w:eastAsia="en-US"/>
              </w:rPr>
              <w:t>Force gravitationnelle et force visqueuse et Magnus</w:t>
            </w:r>
          </w:p>
        </w:tc>
        <w:tc>
          <w:tcPr>
            <w:tcW w:w="1800" w:type="dxa"/>
            <w:tcBorders>
              <w:top w:val="nil"/>
              <w:left w:val="nil"/>
              <w:bottom w:val="single" w:sz="4" w:space="0" w:color="auto"/>
              <w:right w:val="single" w:sz="4" w:space="0" w:color="auto"/>
            </w:tcBorders>
            <w:shd w:val="clear" w:color="000000" w:fill="DDEBF7"/>
            <w:noWrap/>
            <w:vAlign w:val="bottom"/>
            <w:hideMark/>
          </w:tcPr>
          <w:p w14:paraId="52CE1BCD"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4.55)'</w:t>
            </w:r>
          </w:p>
        </w:tc>
        <w:tc>
          <w:tcPr>
            <w:tcW w:w="720" w:type="dxa"/>
            <w:tcBorders>
              <w:top w:val="nil"/>
              <w:left w:val="nil"/>
              <w:bottom w:val="single" w:sz="4" w:space="0" w:color="auto"/>
              <w:right w:val="single" w:sz="4" w:space="0" w:color="auto"/>
            </w:tcBorders>
            <w:shd w:val="clear" w:color="000000" w:fill="DDEBF7"/>
            <w:noWrap/>
            <w:vAlign w:val="bottom"/>
            <w:hideMark/>
          </w:tcPr>
          <w:p w14:paraId="480D5B78"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Balle</w:t>
            </w:r>
            <w:proofErr w:type="spellEnd"/>
          </w:p>
        </w:tc>
        <w:tc>
          <w:tcPr>
            <w:tcW w:w="821" w:type="dxa"/>
            <w:tcBorders>
              <w:top w:val="nil"/>
              <w:left w:val="nil"/>
              <w:bottom w:val="single" w:sz="4" w:space="0" w:color="auto"/>
              <w:right w:val="single" w:sz="4" w:space="0" w:color="auto"/>
            </w:tcBorders>
            <w:shd w:val="clear" w:color="000000" w:fill="DDEBF7"/>
            <w:noWrap/>
            <w:vAlign w:val="bottom"/>
            <w:hideMark/>
          </w:tcPr>
          <w:p w14:paraId="437AD5D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0.82</w:t>
            </w:r>
          </w:p>
        </w:tc>
        <w:tc>
          <w:tcPr>
            <w:tcW w:w="2700" w:type="dxa"/>
            <w:tcBorders>
              <w:top w:val="nil"/>
              <w:left w:val="nil"/>
              <w:bottom w:val="single" w:sz="4" w:space="0" w:color="auto"/>
              <w:right w:val="single" w:sz="4" w:space="0" w:color="auto"/>
            </w:tcBorders>
            <w:shd w:val="clear" w:color="000000" w:fill="DDEBF7"/>
            <w:noWrap/>
            <w:vAlign w:val="bottom"/>
            <w:hideMark/>
          </w:tcPr>
          <w:p w14:paraId="5A69C137"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(-2.5524, -0.3068, -0.0364)</w:t>
            </w:r>
          </w:p>
        </w:tc>
        <w:tc>
          <w:tcPr>
            <w:tcW w:w="2211" w:type="dxa"/>
            <w:tcBorders>
              <w:top w:val="nil"/>
              <w:left w:val="nil"/>
              <w:bottom w:val="single" w:sz="4" w:space="0" w:color="auto"/>
              <w:right w:val="single" w:sz="8" w:space="0" w:color="auto"/>
            </w:tcBorders>
            <w:shd w:val="clear" w:color="000000" w:fill="DDEBF7"/>
            <w:noWrap/>
            <w:vAlign w:val="bottom"/>
            <w:hideMark/>
          </w:tcPr>
          <w:p w14:paraId="26263259"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(-19.82,-0.57,-5.73)'</w:t>
            </w:r>
          </w:p>
        </w:tc>
      </w:tr>
      <w:tr w:rsidR="00611069" w:rsidRPr="00C11776" w14:paraId="3DF1F70F" w14:textId="77777777" w:rsidTr="00611069">
        <w:trPr>
          <w:trHeight w:val="300"/>
        </w:trPr>
        <w:tc>
          <w:tcPr>
            <w:tcW w:w="2510" w:type="dxa"/>
            <w:vMerge/>
            <w:tcBorders>
              <w:top w:val="nil"/>
              <w:left w:val="single" w:sz="8" w:space="0" w:color="auto"/>
              <w:bottom w:val="single" w:sz="8" w:space="0" w:color="000000"/>
              <w:right w:val="single" w:sz="4" w:space="0" w:color="auto"/>
            </w:tcBorders>
            <w:vAlign w:val="center"/>
            <w:hideMark/>
          </w:tcPr>
          <w:p w14:paraId="4A6D695D" w14:textId="77777777" w:rsidR="00C11776" w:rsidRPr="00C11776" w:rsidRDefault="00C11776" w:rsidP="00C11776">
            <w:pPr>
              <w:rPr>
                <w:rFonts w:ascii="Calibri" w:hAnsi="Calibri"/>
                <w:color w:val="000000"/>
                <w:sz w:val="22"/>
                <w:szCs w:val="22"/>
                <w:lang w:val="en-US" w:eastAsia="en-US"/>
              </w:rPr>
            </w:pPr>
          </w:p>
        </w:tc>
        <w:tc>
          <w:tcPr>
            <w:tcW w:w="1800" w:type="dxa"/>
            <w:tcBorders>
              <w:top w:val="nil"/>
              <w:left w:val="nil"/>
              <w:bottom w:val="single" w:sz="4" w:space="0" w:color="auto"/>
              <w:right w:val="single" w:sz="4" w:space="0" w:color="auto"/>
            </w:tcBorders>
            <w:shd w:val="clear" w:color="000000" w:fill="DDEBF7"/>
            <w:noWrap/>
            <w:vAlign w:val="bottom"/>
            <w:hideMark/>
          </w:tcPr>
          <w:p w14:paraId="626FFD02"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0, 7.79)'</w:t>
            </w:r>
          </w:p>
        </w:tc>
        <w:tc>
          <w:tcPr>
            <w:tcW w:w="720" w:type="dxa"/>
            <w:tcBorders>
              <w:top w:val="nil"/>
              <w:left w:val="nil"/>
              <w:bottom w:val="single" w:sz="4" w:space="0" w:color="auto"/>
              <w:right w:val="single" w:sz="4" w:space="0" w:color="auto"/>
            </w:tcBorders>
            <w:shd w:val="clear" w:color="000000" w:fill="DDEBF7"/>
            <w:noWrap/>
            <w:vAlign w:val="bottom"/>
            <w:hideMark/>
          </w:tcPr>
          <w:p w14:paraId="7D4A28F6"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Balle</w:t>
            </w:r>
            <w:proofErr w:type="spellEnd"/>
          </w:p>
        </w:tc>
        <w:tc>
          <w:tcPr>
            <w:tcW w:w="821" w:type="dxa"/>
            <w:tcBorders>
              <w:top w:val="nil"/>
              <w:left w:val="nil"/>
              <w:bottom w:val="single" w:sz="4" w:space="0" w:color="auto"/>
              <w:right w:val="single" w:sz="4" w:space="0" w:color="auto"/>
            </w:tcBorders>
            <w:shd w:val="clear" w:color="000000" w:fill="DDEBF7"/>
            <w:noWrap/>
            <w:vAlign w:val="bottom"/>
            <w:hideMark/>
          </w:tcPr>
          <w:p w14:paraId="21127382"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0.92</w:t>
            </w:r>
          </w:p>
        </w:tc>
        <w:tc>
          <w:tcPr>
            <w:tcW w:w="2700" w:type="dxa"/>
            <w:tcBorders>
              <w:top w:val="nil"/>
              <w:left w:val="nil"/>
              <w:bottom w:val="single" w:sz="4" w:space="0" w:color="auto"/>
              <w:right w:val="single" w:sz="4" w:space="0" w:color="auto"/>
            </w:tcBorders>
            <w:shd w:val="clear" w:color="000000" w:fill="DDEBF7"/>
            <w:noWrap/>
            <w:vAlign w:val="bottom"/>
            <w:hideMark/>
          </w:tcPr>
          <w:p w14:paraId="5BE60BB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(-4.4829, -0.3650, -0.0329)</w:t>
            </w:r>
          </w:p>
        </w:tc>
        <w:tc>
          <w:tcPr>
            <w:tcW w:w="2211" w:type="dxa"/>
            <w:tcBorders>
              <w:top w:val="nil"/>
              <w:left w:val="nil"/>
              <w:bottom w:val="single" w:sz="4" w:space="0" w:color="auto"/>
              <w:right w:val="single" w:sz="8" w:space="0" w:color="auto"/>
            </w:tcBorders>
            <w:shd w:val="clear" w:color="000000" w:fill="DDEBF7"/>
            <w:noWrap/>
            <w:vAlign w:val="bottom"/>
            <w:hideMark/>
          </w:tcPr>
          <w:p w14:paraId="235CE60B"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(-18.89,-0.59,-5.91)'</w:t>
            </w:r>
          </w:p>
        </w:tc>
      </w:tr>
      <w:tr w:rsidR="00611069" w:rsidRPr="00C11776" w14:paraId="2F78C114" w14:textId="77777777" w:rsidTr="00611069">
        <w:trPr>
          <w:trHeight w:val="315"/>
        </w:trPr>
        <w:tc>
          <w:tcPr>
            <w:tcW w:w="2510" w:type="dxa"/>
            <w:vMerge/>
            <w:tcBorders>
              <w:top w:val="nil"/>
              <w:left w:val="single" w:sz="8" w:space="0" w:color="auto"/>
              <w:bottom w:val="single" w:sz="8" w:space="0" w:color="000000"/>
              <w:right w:val="single" w:sz="4" w:space="0" w:color="auto"/>
            </w:tcBorders>
            <w:vAlign w:val="center"/>
            <w:hideMark/>
          </w:tcPr>
          <w:p w14:paraId="069FC3BC" w14:textId="77777777" w:rsidR="00C11776" w:rsidRPr="00C11776" w:rsidRDefault="00C11776" w:rsidP="00C11776">
            <w:pPr>
              <w:rPr>
                <w:rFonts w:ascii="Calibri" w:hAnsi="Calibri"/>
                <w:color w:val="000000"/>
                <w:sz w:val="22"/>
                <w:szCs w:val="22"/>
                <w:lang w:val="en-US" w:eastAsia="en-US"/>
              </w:rPr>
            </w:pPr>
          </w:p>
        </w:tc>
        <w:tc>
          <w:tcPr>
            <w:tcW w:w="1800" w:type="dxa"/>
            <w:tcBorders>
              <w:top w:val="nil"/>
              <w:left w:val="nil"/>
              <w:bottom w:val="single" w:sz="8" w:space="0" w:color="auto"/>
              <w:right w:val="single" w:sz="4" w:space="0" w:color="auto"/>
            </w:tcBorders>
            <w:shd w:val="clear" w:color="000000" w:fill="DDEBF7"/>
            <w:noWrap/>
            <w:vAlign w:val="bottom"/>
            <w:hideMark/>
          </w:tcPr>
          <w:p w14:paraId="3A24A923"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(−120, 1.8, 5.63)'</w:t>
            </w:r>
          </w:p>
        </w:tc>
        <w:tc>
          <w:tcPr>
            <w:tcW w:w="720" w:type="dxa"/>
            <w:tcBorders>
              <w:top w:val="nil"/>
              <w:left w:val="nil"/>
              <w:bottom w:val="single" w:sz="8" w:space="0" w:color="auto"/>
              <w:right w:val="single" w:sz="4" w:space="0" w:color="auto"/>
            </w:tcBorders>
            <w:shd w:val="clear" w:color="000000" w:fill="DDEBF7"/>
            <w:noWrap/>
            <w:vAlign w:val="bottom"/>
            <w:hideMark/>
          </w:tcPr>
          <w:p w14:paraId="2B797324" w14:textId="77777777" w:rsidR="00C11776" w:rsidRPr="00C11776" w:rsidRDefault="00C11776" w:rsidP="00C11776">
            <w:pPr>
              <w:rPr>
                <w:rFonts w:ascii="Calibri" w:hAnsi="Calibri"/>
                <w:color w:val="000000"/>
                <w:sz w:val="22"/>
                <w:szCs w:val="22"/>
                <w:lang w:val="en-US" w:eastAsia="en-US"/>
              </w:rPr>
            </w:pPr>
            <w:proofErr w:type="spellStart"/>
            <w:r w:rsidRPr="00C11776">
              <w:rPr>
                <w:rFonts w:ascii="Calibri" w:hAnsi="Calibri"/>
                <w:color w:val="000000"/>
                <w:sz w:val="22"/>
                <w:szCs w:val="22"/>
                <w:lang w:val="en-US" w:eastAsia="en-US"/>
              </w:rPr>
              <w:t>Prise</w:t>
            </w:r>
            <w:proofErr w:type="spellEnd"/>
          </w:p>
        </w:tc>
        <w:tc>
          <w:tcPr>
            <w:tcW w:w="821" w:type="dxa"/>
            <w:tcBorders>
              <w:top w:val="nil"/>
              <w:left w:val="nil"/>
              <w:bottom w:val="single" w:sz="8" w:space="0" w:color="auto"/>
              <w:right w:val="single" w:sz="4" w:space="0" w:color="auto"/>
            </w:tcBorders>
            <w:shd w:val="clear" w:color="000000" w:fill="DDEBF7"/>
            <w:noWrap/>
            <w:vAlign w:val="bottom"/>
            <w:hideMark/>
          </w:tcPr>
          <w:p w14:paraId="6D42F43B" w14:textId="77777777" w:rsidR="00C11776" w:rsidRPr="00C11776" w:rsidRDefault="00C11776" w:rsidP="00C11776">
            <w:pPr>
              <w:jc w:val="right"/>
              <w:rPr>
                <w:rFonts w:ascii="Calibri" w:hAnsi="Calibri"/>
                <w:color w:val="000000"/>
                <w:sz w:val="22"/>
                <w:szCs w:val="22"/>
                <w:lang w:val="en-US" w:eastAsia="en-US"/>
              </w:rPr>
            </w:pPr>
            <w:r w:rsidRPr="00C11776">
              <w:rPr>
                <w:rFonts w:ascii="Calibri" w:hAnsi="Calibri"/>
                <w:color w:val="000000"/>
                <w:sz w:val="22"/>
                <w:szCs w:val="22"/>
                <w:lang w:val="en-US" w:eastAsia="en-US"/>
              </w:rPr>
              <w:t>0.70</w:t>
            </w:r>
          </w:p>
        </w:tc>
        <w:tc>
          <w:tcPr>
            <w:tcW w:w="2700" w:type="dxa"/>
            <w:tcBorders>
              <w:top w:val="nil"/>
              <w:left w:val="nil"/>
              <w:bottom w:val="single" w:sz="8" w:space="0" w:color="auto"/>
              <w:right w:val="single" w:sz="4" w:space="0" w:color="auto"/>
            </w:tcBorders>
            <w:shd w:val="clear" w:color="000000" w:fill="DDEBF7"/>
            <w:noWrap/>
            <w:vAlign w:val="bottom"/>
            <w:hideMark/>
          </w:tcPr>
          <w:p w14:paraId="3CA07890" w14:textId="77777777"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(-0.1167, 0.0380, 0.7760)</w:t>
            </w:r>
          </w:p>
        </w:tc>
        <w:tc>
          <w:tcPr>
            <w:tcW w:w="2211" w:type="dxa"/>
            <w:tcBorders>
              <w:top w:val="nil"/>
              <w:left w:val="nil"/>
              <w:bottom w:val="single" w:sz="8" w:space="0" w:color="auto"/>
              <w:right w:val="single" w:sz="8" w:space="0" w:color="auto"/>
            </w:tcBorders>
            <w:shd w:val="clear" w:color="000000" w:fill="DDEBF7"/>
            <w:noWrap/>
            <w:vAlign w:val="bottom"/>
            <w:hideMark/>
          </w:tcPr>
          <w:p w14:paraId="733E1356" w14:textId="7DD4ECC5" w:rsidR="00C11776" w:rsidRPr="00C11776" w:rsidRDefault="00C11776" w:rsidP="00C11776">
            <w:pPr>
              <w:rPr>
                <w:rFonts w:ascii="Calibri" w:hAnsi="Calibri"/>
                <w:color w:val="000000"/>
                <w:sz w:val="22"/>
                <w:szCs w:val="22"/>
                <w:lang w:val="en-US" w:eastAsia="en-US"/>
              </w:rPr>
            </w:pPr>
            <w:r w:rsidRPr="00C11776">
              <w:rPr>
                <w:rFonts w:ascii="Calibri" w:hAnsi="Calibri"/>
                <w:color w:val="000000"/>
                <w:sz w:val="22"/>
                <w:szCs w:val="22"/>
                <w:lang w:val="en-US" w:eastAsia="en-US"/>
              </w:rPr>
              <w:t>(-21.10,-0.22,-4.69)'</w:t>
            </w:r>
          </w:p>
        </w:tc>
      </w:tr>
    </w:tbl>
    <w:p w14:paraId="790CFCC3" w14:textId="797E2F37" w:rsidR="00952BCD" w:rsidRPr="00C01A3A" w:rsidRDefault="00952BCD" w:rsidP="00952BCD">
      <w:pPr>
        <w:pStyle w:val="Lgende"/>
        <w:jc w:val="center"/>
        <w:rPr>
          <w:sz w:val="20"/>
        </w:rPr>
      </w:pPr>
      <w:r w:rsidRPr="00C01A3A">
        <w:rPr>
          <w:sz w:val="20"/>
        </w:rPr>
        <w:t xml:space="preserve">Table </w:t>
      </w:r>
      <w:r w:rsidRPr="00C01A3A">
        <w:rPr>
          <w:sz w:val="20"/>
        </w:rPr>
        <w:fldChar w:fldCharType="begin"/>
      </w:r>
      <w:r w:rsidRPr="00C01A3A">
        <w:rPr>
          <w:sz w:val="20"/>
        </w:rPr>
        <w:instrText xml:space="preserve"> SEQ Table \* ARABIC </w:instrText>
      </w:r>
      <w:r w:rsidRPr="00C01A3A">
        <w:rPr>
          <w:sz w:val="20"/>
        </w:rPr>
        <w:fldChar w:fldCharType="separate"/>
      </w:r>
      <w:r w:rsidRPr="00C01A3A">
        <w:rPr>
          <w:noProof/>
          <w:sz w:val="20"/>
        </w:rPr>
        <w:t>1</w:t>
      </w:r>
      <w:r w:rsidRPr="00C01A3A">
        <w:rPr>
          <w:sz w:val="20"/>
        </w:rPr>
        <w:fldChar w:fldCharType="end"/>
      </w:r>
      <w:r w:rsidRPr="00C01A3A">
        <w:rPr>
          <w:sz w:val="20"/>
        </w:rPr>
        <w:t xml:space="preserve"> - Résultats de simulation</w:t>
      </w:r>
    </w:p>
    <w:p w14:paraId="7EE3DD84" w14:textId="77777777" w:rsidR="005654BD" w:rsidRDefault="005654BD" w:rsidP="005654BD">
      <w:pPr>
        <w:spacing w:line="360" w:lineRule="auto"/>
        <w:jc w:val="both"/>
      </w:pPr>
    </w:p>
    <w:p w14:paraId="14B49402" w14:textId="05F2291F" w:rsidR="00952BCD" w:rsidRDefault="005654BD" w:rsidP="005654BD">
      <w:pPr>
        <w:spacing w:line="360" w:lineRule="auto"/>
        <w:jc w:val="both"/>
      </w:pPr>
      <w:r>
        <w:tab/>
        <w:t>Dans le tableau, on remarque d’abord que les vitesses initiales correspondent à celles donné dans l’énoncé en km/h. Ensuite, on présente le résultat du lancer de balle, donc si c’est une balle ou une prise. Aussi, il y a le temps que met la balle à atteindre la zone des prises dans le cas d’une prise ou le sol dans le cas d’une balle. Enfin, on présente les vitesses et positions finales de la balle au moment de l’arrêt de la simulation : le sol ou la zone des prises.</w:t>
      </w:r>
    </w:p>
    <w:p w14:paraId="5BE2833F" w14:textId="77777777" w:rsidR="00C01A3A" w:rsidRDefault="00C01A3A" w:rsidP="005654BD">
      <w:pPr>
        <w:spacing w:line="360" w:lineRule="auto"/>
        <w:jc w:val="both"/>
      </w:pPr>
    </w:p>
    <w:p w14:paraId="4CA7995C" w14:textId="77777777" w:rsidR="00B827AC" w:rsidRDefault="00C01A3A" w:rsidP="00C01A3A">
      <w:pPr>
        <w:spacing w:line="360" w:lineRule="auto"/>
        <w:jc w:val="both"/>
        <w:sectPr w:rsidR="00B827AC" w:rsidSect="009A60A6">
          <w:footerReference w:type="default" r:id="rId18"/>
          <w:type w:val="continuous"/>
          <w:pgSz w:w="12240" w:h="15840"/>
          <w:pgMar w:top="1440" w:right="1440" w:bottom="1440" w:left="1440" w:header="720" w:footer="720" w:gutter="0"/>
          <w:pgNumType w:start="1"/>
          <w:cols w:space="720"/>
          <w:docGrid w:linePitch="360"/>
        </w:sectPr>
      </w:pPr>
      <w:r>
        <w:tab/>
        <w:t>Les simulations permettent également de tracer les trajectoires des neuf balles lancées puisque nous avons tous les points donnés par Runge-</w:t>
      </w:r>
      <w:proofErr w:type="spellStart"/>
      <w:r>
        <w:t>Kutta</w:t>
      </w:r>
      <w:proofErr w:type="spellEnd"/>
      <w:r>
        <w:t>. À cet égard, dans les deux figures qui suivent, on montre les neuf trajectoires de balle. Le carré rouge représente la zone des prises. Les balles en bleu correspondent aux balles de la première option (gravité seulement), celles en rouge à la seconde option (gravité et force visqueuse) et celles en vert à la troisième option (gravité, force visqueuse et force de Magnus). On présente ces mêmes trajectoires dans les deux figures, mais selon un angle et un niveau de zoom différent.</w:t>
      </w:r>
    </w:p>
    <w:p w14:paraId="5E4E2F1F" w14:textId="77777777" w:rsidR="00B827AC" w:rsidRDefault="00B827AC" w:rsidP="00B827AC">
      <w:pPr>
        <w:keepNext/>
        <w:spacing w:line="360" w:lineRule="auto"/>
        <w:jc w:val="center"/>
      </w:pPr>
      <w:r>
        <w:rPr>
          <w:noProof/>
          <w:lang w:eastAsia="fr-CA"/>
        </w:rPr>
        <w:lastRenderedPageBreak/>
        <w:drawing>
          <wp:inline distT="0" distB="0" distL="0" distR="0" wp14:anchorId="54A32B35" wp14:editId="31BFA829">
            <wp:extent cx="7029450" cy="5362961"/>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73069" cy="5396239"/>
                    </a:xfrm>
                    <a:prstGeom prst="rect">
                      <a:avLst/>
                    </a:prstGeom>
                  </pic:spPr>
                </pic:pic>
              </a:graphicData>
            </a:graphic>
          </wp:inline>
        </w:drawing>
      </w:r>
    </w:p>
    <w:p w14:paraId="4CD98EB9" w14:textId="4AD8DDD0" w:rsidR="00B827AC" w:rsidRDefault="00B827AC" w:rsidP="00B827AC">
      <w:pPr>
        <w:pStyle w:val="Lgende"/>
        <w:jc w:val="center"/>
        <w:sectPr w:rsidR="00B827AC" w:rsidSect="00B827AC">
          <w:footerReference w:type="default" r:id="rId20"/>
          <w:pgSz w:w="15840" w:h="12240" w:orient="landscape"/>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sidR="00DB66E3">
        <w:rPr>
          <w:noProof/>
        </w:rPr>
        <w:t>1</w:t>
      </w:r>
      <w:r>
        <w:fldChar w:fldCharType="end"/>
      </w:r>
      <w:r>
        <w:t xml:space="preserve"> - Trajectoire des balles #1</w:t>
      </w:r>
      <w:r w:rsidR="005654BD">
        <w:br w:type="page"/>
      </w:r>
    </w:p>
    <w:p w14:paraId="0A5F0C94" w14:textId="51267EC1" w:rsidR="00B827AC" w:rsidRDefault="00B827AC" w:rsidP="00B827AC">
      <w:pPr>
        <w:spacing w:line="360" w:lineRule="auto"/>
        <w:jc w:val="both"/>
      </w:pPr>
    </w:p>
    <w:p w14:paraId="2186A714" w14:textId="77777777" w:rsidR="00B827AC" w:rsidRDefault="00B827AC" w:rsidP="00DB66E3">
      <w:pPr>
        <w:keepNext/>
        <w:spacing w:after="160" w:line="259" w:lineRule="auto"/>
        <w:jc w:val="center"/>
      </w:pPr>
      <w:r w:rsidRPr="00B827AC">
        <w:rPr>
          <w:noProof/>
          <w:lang w:eastAsia="fr-CA"/>
        </w:rPr>
        <w:drawing>
          <wp:inline distT="0" distB="0" distL="0" distR="0" wp14:anchorId="4F18C887" wp14:editId="06493268">
            <wp:extent cx="3803952" cy="3524250"/>
            <wp:effectExtent l="0" t="0" r="6350" b="0"/>
            <wp:docPr id="16" name="Image 16" descr="C:\Users\Antoine\Documents\Ecole\Universite\PolyMtl\5_A15\PHS4700\TP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Documents\Ecole\Universite\PolyMtl\5_A15\PHS4700\TP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705" cy="3536065"/>
                    </a:xfrm>
                    <a:prstGeom prst="rect">
                      <a:avLst/>
                    </a:prstGeom>
                    <a:noFill/>
                    <a:ln>
                      <a:noFill/>
                    </a:ln>
                  </pic:spPr>
                </pic:pic>
              </a:graphicData>
            </a:graphic>
          </wp:inline>
        </w:drawing>
      </w:r>
    </w:p>
    <w:p w14:paraId="0D776D3B" w14:textId="77777777" w:rsidR="00DB66E3" w:rsidRDefault="00B827AC" w:rsidP="00DB66E3">
      <w:pPr>
        <w:pStyle w:val="Lgende"/>
        <w:jc w:val="center"/>
      </w:pPr>
      <w:r>
        <w:t xml:space="preserve">Figure </w:t>
      </w:r>
      <w:r>
        <w:fldChar w:fldCharType="begin"/>
      </w:r>
      <w:r>
        <w:instrText xml:space="preserve"> SEQ Figure \* ARABIC </w:instrText>
      </w:r>
      <w:r>
        <w:fldChar w:fldCharType="separate"/>
      </w:r>
      <w:r w:rsidR="00DB66E3">
        <w:rPr>
          <w:noProof/>
        </w:rPr>
        <w:t>2</w:t>
      </w:r>
      <w:r>
        <w:fldChar w:fldCharType="end"/>
      </w:r>
      <w:r>
        <w:t xml:space="preserve"> - Trajectoire des balles #2</w:t>
      </w:r>
    </w:p>
    <w:p w14:paraId="3DF96BA1" w14:textId="77777777" w:rsidR="00DB66E3" w:rsidRDefault="00DB66E3" w:rsidP="00DB66E3">
      <w:pPr>
        <w:pStyle w:val="Lgende"/>
        <w:keepNext/>
        <w:jc w:val="center"/>
      </w:pPr>
      <w:r w:rsidRPr="00DB66E3">
        <w:rPr>
          <w:noProof/>
          <w:lang w:eastAsia="fr-CA"/>
        </w:rPr>
        <w:drawing>
          <wp:inline distT="0" distB="0" distL="0" distR="0" wp14:anchorId="141CD1E9" wp14:editId="5CFF642A">
            <wp:extent cx="3487134" cy="3343275"/>
            <wp:effectExtent l="0" t="0" r="0" b="0"/>
            <wp:docPr id="18" name="Image 18" descr="C:\Users\Antoine\Documents\Ecole\Universite\PolyMtl\5_A15\PHS4700\TP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Documents\Ecole\Universite\PolyMtl\5_A15\PHS4700\TP2\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7405" cy="3353122"/>
                    </a:xfrm>
                    <a:prstGeom prst="rect">
                      <a:avLst/>
                    </a:prstGeom>
                    <a:noFill/>
                    <a:ln>
                      <a:noFill/>
                    </a:ln>
                  </pic:spPr>
                </pic:pic>
              </a:graphicData>
            </a:graphic>
          </wp:inline>
        </w:drawing>
      </w:r>
    </w:p>
    <w:p w14:paraId="68A8EDEC" w14:textId="41224509" w:rsidR="00B827AC" w:rsidRDefault="00DB66E3" w:rsidP="00DB66E3">
      <w:pPr>
        <w:pStyle w:val="Lgende"/>
        <w:jc w:val="center"/>
        <w:rPr>
          <w:rFonts w:asciiTheme="majorHAnsi" w:eastAsiaTheme="majorEastAsia" w:hAnsiTheme="majorHAnsi" w:cstheme="majorBidi"/>
          <w:color w:val="2E74B5" w:themeColor="accent1" w:themeShade="B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 Trajectoire des balles (vue de haut)</w:t>
      </w:r>
    </w:p>
    <w:p w14:paraId="14B49403" w14:textId="58C77F2B" w:rsidR="00A4047D" w:rsidRDefault="00A4047D" w:rsidP="00A4047D">
      <w:pPr>
        <w:pStyle w:val="Titre1"/>
      </w:pPr>
      <w:bookmarkStart w:id="5" w:name="_Toc433796664"/>
      <w:r>
        <w:lastRenderedPageBreak/>
        <w:t>V – Analyse des résultats obtenus</w:t>
      </w:r>
      <w:bookmarkEnd w:id="5"/>
    </w:p>
    <w:p w14:paraId="14B49404" w14:textId="74EEACBF" w:rsidR="00A4047D" w:rsidRDefault="005B3109" w:rsidP="005B3109">
      <w:pPr>
        <w:rPr>
          <w:rFonts w:eastAsiaTheme="majorEastAsia"/>
        </w:rPr>
      </w:pPr>
      <w:r>
        <w:rPr>
          <w:rFonts w:eastAsiaTheme="majorEastAsia"/>
        </w:rPr>
        <w:tab/>
      </w:r>
    </w:p>
    <w:p w14:paraId="7E546C26" w14:textId="1B0B04BA" w:rsidR="005B3109" w:rsidRDefault="005B3109" w:rsidP="005B3109">
      <w:pPr>
        <w:spacing w:line="360" w:lineRule="auto"/>
        <w:jc w:val="both"/>
        <w:rPr>
          <w:rFonts w:eastAsiaTheme="majorEastAsia"/>
        </w:rPr>
      </w:pPr>
      <w:r>
        <w:rPr>
          <w:rFonts w:eastAsiaTheme="majorEastAsia"/>
        </w:rPr>
        <w:tab/>
        <w:t xml:space="preserve">Après l’exécution de ces neuf simulations, nous obtenons des résultats : vitesses et positions finales ainsi que le résultat du lancer selon les règles du </w:t>
      </w:r>
      <w:proofErr w:type="spellStart"/>
      <w:r>
        <w:rPr>
          <w:rFonts w:eastAsiaTheme="majorEastAsia"/>
        </w:rPr>
        <w:t>baseball</w:t>
      </w:r>
      <w:proofErr w:type="spellEnd"/>
      <w:r>
        <w:rPr>
          <w:rFonts w:eastAsiaTheme="majorEastAsia"/>
        </w:rPr>
        <w:t>. Afin de les analyser, nous devons fortement nous appuyer sur nos intuitions sportives ainsi que sur la probabilité de ces résultats dans un contexte réel.</w:t>
      </w:r>
    </w:p>
    <w:p w14:paraId="09B2117D" w14:textId="77777777" w:rsidR="00156BD9" w:rsidRDefault="00156BD9" w:rsidP="005B3109">
      <w:pPr>
        <w:spacing w:line="360" w:lineRule="auto"/>
        <w:jc w:val="both"/>
        <w:rPr>
          <w:rFonts w:eastAsiaTheme="majorEastAsia"/>
        </w:rPr>
      </w:pPr>
    </w:p>
    <w:p w14:paraId="7C553C7C" w14:textId="54A65522" w:rsidR="00C01A3A" w:rsidRDefault="005B3109" w:rsidP="005B3109">
      <w:pPr>
        <w:pStyle w:val="Titre2"/>
      </w:pPr>
      <w:bookmarkStart w:id="6" w:name="_Toc433796665"/>
      <w:r>
        <w:t>Option 1</w:t>
      </w:r>
      <w:bookmarkEnd w:id="6"/>
    </w:p>
    <w:p w14:paraId="0C1CD06C" w14:textId="2065A246" w:rsidR="005B3109" w:rsidRDefault="005B3109" w:rsidP="005B3109">
      <w:pPr>
        <w:spacing w:line="360" w:lineRule="auto"/>
        <w:jc w:val="both"/>
        <w:rPr>
          <w:rFonts w:eastAsiaTheme="majorEastAsia"/>
        </w:rPr>
      </w:pPr>
      <w:r>
        <w:rPr>
          <w:rFonts w:eastAsiaTheme="majorEastAsia"/>
        </w:rPr>
        <w:tab/>
        <w:t>D’abord, les résultats obtenus dans l’option 1 correspondent aux résultats attendus pour une balle lancée en ne tenant compte que de la gravité. C’est un lancer normal qui subit une accélération vers l’axe des z négatif du à la gravité. Ainsi, on s’attend à ce que la composante en z de la vitesse diminue, mais que toutes ses autres composantes restent constantes. C’est exactement ce qui arrive pour les trois différentes vitesses initiales à considérer : les composantes x et y restent identiques tandis que celle en z diminue.</w:t>
      </w:r>
      <w:r w:rsidR="00EE051D">
        <w:rPr>
          <w:rFonts w:eastAsiaTheme="majorEastAsia"/>
        </w:rPr>
        <w:t xml:space="preserve"> Ainsi, les deux premiers lancers sont dans la zone de prises tandis que le troisième ayant une vitesse vers les y positifs sort de la zone de prises.</w:t>
      </w:r>
    </w:p>
    <w:p w14:paraId="2A0129EC" w14:textId="77777777" w:rsidR="00156BD9" w:rsidRDefault="00156BD9" w:rsidP="005B3109">
      <w:pPr>
        <w:spacing w:line="360" w:lineRule="auto"/>
        <w:jc w:val="both"/>
        <w:rPr>
          <w:rFonts w:eastAsiaTheme="majorEastAsia"/>
        </w:rPr>
      </w:pPr>
    </w:p>
    <w:p w14:paraId="79F0BE4B" w14:textId="455B3364" w:rsidR="005B3109" w:rsidRDefault="005B3109" w:rsidP="005B3109">
      <w:pPr>
        <w:pStyle w:val="Titre2"/>
      </w:pPr>
      <w:bookmarkStart w:id="7" w:name="_Toc433796666"/>
      <w:r>
        <w:t>Option 2</w:t>
      </w:r>
      <w:bookmarkEnd w:id="7"/>
    </w:p>
    <w:p w14:paraId="23C13776" w14:textId="6C8BA0B3" w:rsidR="005B3109" w:rsidRDefault="005B3109" w:rsidP="005B3109">
      <w:pPr>
        <w:spacing w:line="360" w:lineRule="auto"/>
        <w:jc w:val="both"/>
        <w:rPr>
          <w:rFonts w:eastAsiaTheme="majorEastAsia"/>
        </w:rPr>
      </w:pPr>
      <w:r>
        <w:rPr>
          <w:rFonts w:eastAsiaTheme="majorEastAsia"/>
        </w:rPr>
        <w:tab/>
        <w:t xml:space="preserve">Ensuite, les résultats de l’option 2, en plus de la gravité, prennent en considération la force de frottement de l’air donné par l’équation de frottement visqueux. </w:t>
      </w:r>
      <w:r w:rsidR="00DB66E3">
        <w:rPr>
          <w:rFonts w:eastAsiaTheme="majorEastAsia"/>
        </w:rPr>
        <w:t>Cette force de frottement influencera le plus grandement la composante en x puisque c’est dans cette direction que la balle a le plus de vitesse et que l’équation est fonction de la norme de la vitesse et de son vecteur. Ainsi, on s’attend à ce que toutes les composantes diminuent, mais que ce soit la composante en x qui diminue le plus fortement. Cela résultera en une balle qui se rend moins loin du monticule. Ainsi, on peut prévoir que la balle suivra presque en tout point la trajectoire de l’option 1, mais avec une modification majeure selon l’axe des z à cause de cette force de frottement introduite. Selon les figures et le tableau des résultats précédents, on peut confirmer que nos observations et prédictions sont justes.</w:t>
      </w:r>
      <w:r w:rsidR="00EE051D">
        <w:rPr>
          <w:rFonts w:eastAsiaTheme="majorEastAsia"/>
        </w:rPr>
        <w:t xml:space="preserve"> Aussi, on observe que les deux seules possibilités </w:t>
      </w:r>
      <w:r w:rsidR="00EE051D">
        <w:rPr>
          <w:rFonts w:eastAsiaTheme="majorEastAsia"/>
        </w:rPr>
        <w:lastRenderedPageBreak/>
        <w:t>de prises sont les mêmes qu’avec l’option 1. Par contre, on remarque que le deuxième lancer manque le bas de la zone par une très courte distance.</w:t>
      </w:r>
    </w:p>
    <w:p w14:paraId="4ED5FE2D" w14:textId="77777777" w:rsidR="005B3109" w:rsidRPr="005B3109" w:rsidRDefault="005B3109" w:rsidP="005B3109">
      <w:pPr>
        <w:spacing w:line="360" w:lineRule="auto"/>
        <w:jc w:val="both"/>
        <w:rPr>
          <w:rFonts w:eastAsiaTheme="majorEastAsia"/>
        </w:rPr>
      </w:pPr>
    </w:p>
    <w:p w14:paraId="728AECFB" w14:textId="7FA70441" w:rsidR="005B3109" w:rsidRDefault="005B3109" w:rsidP="005B3109">
      <w:pPr>
        <w:pStyle w:val="Titre2"/>
      </w:pPr>
      <w:bookmarkStart w:id="8" w:name="_Toc433796667"/>
      <w:r>
        <w:t>Option 3</w:t>
      </w:r>
      <w:bookmarkEnd w:id="8"/>
    </w:p>
    <w:p w14:paraId="56B254F7" w14:textId="45ABC82C" w:rsidR="005B3109" w:rsidRPr="00F605AA" w:rsidRDefault="005B3109" w:rsidP="005B3109">
      <w:pPr>
        <w:spacing w:line="360" w:lineRule="auto"/>
        <w:jc w:val="both"/>
        <w:rPr>
          <w:rFonts w:eastAsiaTheme="majorEastAsia"/>
        </w:rPr>
      </w:pPr>
      <w:r>
        <w:rPr>
          <w:rFonts w:eastAsiaTheme="majorEastAsia"/>
        </w:rPr>
        <w:tab/>
        <w:t xml:space="preserve">Enfin, </w:t>
      </w:r>
      <w:r w:rsidR="00DB66E3">
        <w:rPr>
          <w:rFonts w:eastAsiaTheme="majorEastAsia"/>
        </w:rPr>
        <w:t xml:space="preserve">en ce qui concerne les résultats de la dernière et troisième option, on introduit une force de Magnus. </w:t>
      </w:r>
      <w:r w:rsidR="00F605AA">
        <w:rPr>
          <w:rFonts w:eastAsiaTheme="majorEastAsia"/>
        </w:rPr>
        <w:t>On s’attend ici à ce que les trois vitesses se présentent comme un arc de cercle dans nos résultats puisqu’elles ont toutes une vitesse angulaire ω = (0, 0, 50</w:t>
      </w:r>
      <w:proofErr w:type="gramStart"/>
      <w:r w:rsidR="00F605AA">
        <w:rPr>
          <w:rFonts w:eastAsiaTheme="majorEastAsia"/>
        </w:rPr>
        <w:t>)</w:t>
      </w:r>
      <w:r w:rsidR="00F605AA" w:rsidRPr="00F605AA">
        <w:rPr>
          <w:rFonts w:eastAsiaTheme="majorEastAsia"/>
          <w:vertAlign w:val="superscript"/>
        </w:rPr>
        <w:t>T</w:t>
      </w:r>
      <w:proofErr w:type="gramEnd"/>
      <w:r w:rsidR="00F605AA">
        <w:rPr>
          <w:rFonts w:eastAsiaTheme="majorEastAsia"/>
        </w:rPr>
        <w:t xml:space="preserve"> rad/s. De plus, il est attendu que les trois balles prennent une direction similaire vers la gauche du lanceur. On peut bel et bien voir ces résultats aux figures 2 et 3. La figure 3 montrent bien la trajectoire courbée des trois balles lancées ce qui est l’effet attendu suite à l’introduction de la force de Magnus. Il était également attendu que les balles lancées sans vitesse en direction des y positifs sortent rapidement de la zone de prises et c’est aussi ce qu’on peut observer. C’est pour cette raison que nous n’avons qu’une seule prise sur les trois lancers.</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6B80D691" w:rsidR="00A4047D" w:rsidRDefault="00A4047D" w:rsidP="00A4047D">
      <w:pPr>
        <w:pStyle w:val="Titre1"/>
      </w:pPr>
      <w:bookmarkStart w:id="9" w:name="_Toc433796668"/>
      <w:r>
        <w:lastRenderedPageBreak/>
        <w:t>VI – Discussions sur le devoir</w:t>
      </w:r>
      <w:bookmarkEnd w:id="9"/>
    </w:p>
    <w:p w14:paraId="46B8D94A" w14:textId="22F33BCB" w:rsidR="004D07F7" w:rsidRDefault="004D07F7" w:rsidP="004D07F7"/>
    <w:p w14:paraId="1A3030B4" w14:textId="34879CC5" w:rsidR="004D07F7" w:rsidRDefault="004D07F7" w:rsidP="00952BCD">
      <w:pPr>
        <w:spacing w:line="360" w:lineRule="auto"/>
        <w:jc w:val="both"/>
        <w:rPr>
          <w:lang w:val="fr-FR"/>
        </w:rPr>
      </w:pPr>
      <w:r>
        <w:tab/>
      </w:r>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r>
        <w:rPr>
          <w:lang w:val="fr-FR"/>
        </w:rPr>
        <w:t>.</w:t>
      </w:r>
    </w:p>
    <w:p w14:paraId="20172F8B" w14:textId="6819A140" w:rsidR="004D07F7" w:rsidRDefault="004D07F7" w:rsidP="00952BCD">
      <w:pPr>
        <w:spacing w:line="360" w:lineRule="auto"/>
        <w:jc w:val="both"/>
        <w:rPr>
          <w:lang w:val="fr-FR"/>
        </w:rPr>
      </w:pPr>
      <w:r>
        <w:rPr>
          <w:lang w:val="fr-FR"/>
        </w:rPr>
        <w:tab/>
        <w:t xml:space="preserve">Aussi, </w:t>
      </w:r>
      <w:r w:rsidR="00894B8C">
        <w:rPr>
          <w:lang w:val="fr-FR"/>
        </w:rPr>
        <w:t xml:space="preserve">nous avons rencontré quelques difficultés pour déterminer si un lancer était une prise ou une balle. En effet, nous n’avions pas tout de suite pensé que nous pouvions utiliser des notions vus dans notre cours d’algèbre linéaire afin de déterminer si le tir était valide ou non. C’est après un certain temps de réflexion que nous avons pensé à faire une droite et de vérifier </w:t>
      </w:r>
      <w:r w:rsidR="008A27D8">
        <w:rPr>
          <w:lang w:val="fr-FR"/>
        </w:rPr>
        <w:t xml:space="preserve">s’il y a une </w:t>
      </w:r>
      <w:r w:rsidR="00894B8C">
        <w:rPr>
          <w:lang w:val="fr-FR"/>
        </w:rPr>
        <w:t>inter</w:t>
      </w:r>
      <w:r w:rsidR="008A27D8">
        <w:rPr>
          <w:lang w:val="fr-FR"/>
        </w:rPr>
        <w:t xml:space="preserve">section avec le plan formé </w:t>
      </w:r>
      <w:r w:rsidR="00894B8C">
        <w:rPr>
          <w:lang w:val="fr-FR"/>
        </w:rPr>
        <w:t>par la zone de prise. Par la suite, il a fallu réfléchir à notre condition pour sélectionner nos deux points. La solution a ici été assez trivial</w:t>
      </w:r>
      <w:r w:rsidR="008A27D8">
        <w:rPr>
          <w:lang w:val="fr-FR"/>
        </w:rPr>
        <w:t>e</w:t>
      </w:r>
      <w:r w:rsidR="00894B8C">
        <w:rPr>
          <w:lang w:val="fr-FR"/>
        </w:rPr>
        <w:t xml:space="preserve"> et nous avons tout simplement décider de prendre le premier point de la trajectoire du lancer </w:t>
      </w:r>
      <w:r w:rsidR="008A27D8">
        <w:rPr>
          <w:lang w:val="fr-FR"/>
        </w:rPr>
        <w:t>après</w:t>
      </w:r>
      <w:r w:rsidR="00894B8C">
        <w:rPr>
          <w:lang w:val="fr-FR"/>
        </w:rPr>
        <w:t xml:space="preserve"> le plan x</w:t>
      </w:r>
      <w:r w:rsidR="008A27D8">
        <w:rPr>
          <w:lang w:val="fr-FR"/>
        </w:rPr>
        <w:t>=0</w:t>
      </w:r>
      <w:r w:rsidR="00894B8C">
        <w:rPr>
          <w:lang w:val="fr-FR"/>
        </w:rPr>
        <w:t xml:space="preserve"> et du dernier point avant ce dernier.</w:t>
      </w:r>
    </w:p>
    <w:p w14:paraId="2B95C76D" w14:textId="12C242F0" w:rsidR="00894B8C" w:rsidRPr="004D07F7" w:rsidRDefault="00894B8C" w:rsidP="00952BCD">
      <w:pPr>
        <w:spacing w:line="360" w:lineRule="auto"/>
        <w:jc w:val="both"/>
      </w:pPr>
      <w:r>
        <w:rPr>
          <w:lang w:val="fr-FR"/>
        </w:rPr>
        <w:tab/>
        <w:t>Enfi</w:t>
      </w:r>
      <w:r w:rsidR="008A27D8">
        <w:rPr>
          <w:lang w:val="fr-FR"/>
        </w:rPr>
        <w:t>n, nous avons beaucoup réfléchi</w:t>
      </w:r>
      <w:r>
        <w:rPr>
          <w:lang w:val="fr-FR"/>
        </w:rPr>
        <w:t xml:space="preserve"> sur la validité de nos simulations. Effectivement, nous voulions </w:t>
      </w:r>
      <w:r w:rsidR="00A70DB1">
        <w:rPr>
          <w:lang w:val="fr-FR"/>
        </w:rPr>
        <w:t>être</w:t>
      </w:r>
      <w:r>
        <w:rPr>
          <w:lang w:val="fr-FR"/>
        </w:rPr>
        <w:t xml:space="preserve"> </w:t>
      </w:r>
      <w:r w:rsidR="00A70DB1">
        <w:rPr>
          <w:lang w:val="fr-FR"/>
        </w:rPr>
        <w:t>certains</w:t>
      </w:r>
      <w:r>
        <w:rPr>
          <w:lang w:val="fr-FR"/>
        </w:rPr>
        <w:t xml:space="preserve"> que, par exemple, </w:t>
      </w:r>
      <w:r w:rsidR="00A70DB1">
        <w:rPr>
          <w:lang w:val="fr-FR"/>
        </w:rPr>
        <w:t>l’effet M</w:t>
      </w:r>
      <w:r>
        <w:rPr>
          <w:lang w:val="fr-FR"/>
        </w:rPr>
        <w:t>agnus était a</w:t>
      </w:r>
      <w:r w:rsidR="00A70DB1">
        <w:rPr>
          <w:lang w:val="fr-FR"/>
        </w:rPr>
        <w:t>ppliqué</w:t>
      </w:r>
      <w:r>
        <w:rPr>
          <w:lang w:val="fr-FR"/>
        </w:rPr>
        <w:t xml:space="preserve"> dans le bon sens. </w:t>
      </w:r>
      <w:r w:rsidR="00A70DB1">
        <w:rPr>
          <w:lang w:val="fr-FR"/>
        </w:rPr>
        <w:t>En d’autres termes,</w:t>
      </w:r>
      <w:r>
        <w:rPr>
          <w:lang w:val="fr-FR"/>
        </w:rPr>
        <w:t xml:space="preserve"> que la balle faisait une courbe dans le sens attendu, le sens physique. </w:t>
      </w:r>
      <w:r w:rsidR="00A70DB1">
        <w:rPr>
          <w:lang w:val="fr-FR"/>
        </w:rPr>
        <w:t xml:space="preserve">Nous avons donc transposé le problème dans la réalité et avons fait confiance à notre sens logique et notre expérience réelle. </w:t>
      </w:r>
    </w:p>
    <w:sectPr w:rsidR="00894B8C" w:rsidRPr="004D07F7" w:rsidSect="00B8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944F7" w14:textId="77777777" w:rsidR="002A0098" w:rsidRDefault="002A0098" w:rsidP="00A4047D">
      <w:r>
        <w:separator/>
      </w:r>
    </w:p>
  </w:endnote>
  <w:endnote w:type="continuationSeparator" w:id="0">
    <w:p w14:paraId="4C122397" w14:textId="77777777" w:rsidR="002A0098" w:rsidRDefault="002A0098"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17557"/>
      <w:docPartObj>
        <w:docPartGallery w:val="Page Numbers (Bottom of Page)"/>
        <w:docPartUnique/>
      </w:docPartObj>
    </w:sdtPr>
    <w:sdtEndPr/>
    <w:sdtContent>
      <w:p w14:paraId="14B4940B" w14:textId="2BE09073" w:rsidR="009A60A6" w:rsidRDefault="009A60A6">
        <w:pPr>
          <w:pStyle w:val="Pieddepage"/>
          <w:jc w:val="right"/>
        </w:pPr>
        <w:r>
          <w:fldChar w:fldCharType="begin"/>
        </w:r>
        <w:r>
          <w:instrText>PAGE   \* MERGEFORMAT</w:instrText>
        </w:r>
        <w:r>
          <w:fldChar w:fldCharType="separate"/>
        </w:r>
        <w:r w:rsidR="00950B7D" w:rsidRPr="00950B7D">
          <w:rPr>
            <w:noProof/>
            <w:lang w:val="fr-FR"/>
          </w:rPr>
          <w:t>5</w:t>
        </w:r>
        <w:r>
          <w:fldChar w:fldCharType="end"/>
        </w:r>
      </w:p>
    </w:sdtContent>
  </w:sdt>
  <w:p w14:paraId="14B4940C" w14:textId="77777777" w:rsidR="009A60A6" w:rsidRDefault="009A60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58CF1D6A" w:rsidR="00B827AC" w:rsidRDefault="00B827AC">
        <w:pPr>
          <w:pStyle w:val="Pieddepage"/>
          <w:jc w:val="right"/>
        </w:pPr>
        <w:r>
          <w:fldChar w:fldCharType="begin"/>
        </w:r>
        <w:r>
          <w:instrText>PAGE   \* MERGEFORMAT</w:instrText>
        </w:r>
        <w:r>
          <w:fldChar w:fldCharType="separate"/>
        </w:r>
        <w:r w:rsidR="00950B7D" w:rsidRPr="00950B7D">
          <w:rPr>
            <w:noProof/>
            <w:lang w:val="fr-FR"/>
          </w:rPr>
          <w:t>10</w:t>
        </w:r>
        <w:r>
          <w:fldChar w:fldCharType="end"/>
        </w:r>
      </w:p>
    </w:sdtContent>
  </w:sdt>
  <w:p w14:paraId="2B247F9B" w14:textId="77777777" w:rsidR="00B827AC" w:rsidRDefault="00B827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1826F" w14:textId="77777777" w:rsidR="002A0098" w:rsidRDefault="002A0098" w:rsidP="00A4047D">
      <w:r>
        <w:separator/>
      </w:r>
    </w:p>
  </w:footnote>
  <w:footnote w:type="continuationSeparator" w:id="0">
    <w:p w14:paraId="690EBC24" w14:textId="77777777" w:rsidR="002A0098" w:rsidRDefault="002A0098" w:rsidP="00A40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A4047D" w:rsidRDefault="00A4047D" w:rsidP="00A4047D">
    <w:pPr>
      <w:pStyle w:val="En-tte"/>
      <w:jc w:val="right"/>
    </w:pPr>
    <w:r>
      <w:rPr>
        <w:noProof/>
        <w:lang w:eastAsia="fr-CA"/>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359DF"/>
    <w:rsid w:val="00156BD9"/>
    <w:rsid w:val="0017220D"/>
    <w:rsid w:val="001F72BD"/>
    <w:rsid w:val="00227A52"/>
    <w:rsid w:val="002674BB"/>
    <w:rsid w:val="002A0098"/>
    <w:rsid w:val="002D03B0"/>
    <w:rsid w:val="003519C6"/>
    <w:rsid w:val="00381717"/>
    <w:rsid w:val="003848CD"/>
    <w:rsid w:val="003929E9"/>
    <w:rsid w:val="003E3E5B"/>
    <w:rsid w:val="0045277C"/>
    <w:rsid w:val="004643CC"/>
    <w:rsid w:val="004911F3"/>
    <w:rsid w:val="004C00B6"/>
    <w:rsid w:val="004D07F7"/>
    <w:rsid w:val="00515252"/>
    <w:rsid w:val="00551C42"/>
    <w:rsid w:val="00556657"/>
    <w:rsid w:val="00560D16"/>
    <w:rsid w:val="005654BD"/>
    <w:rsid w:val="0059382E"/>
    <w:rsid w:val="005B3109"/>
    <w:rsid w:val="005B399D"/>
    <w:rsid w:val="005D15EE"/>
    <w:rsid w:val="005E0770"/>
    <w:rsid w:val="00611069"/>
    <w:rsid w:val="0062483A"/>
    <w:rsid w:val="00657A8C"/>
    <w:rsid w:val="006757AE"/>
    <w:rsid w:val="00732D1E"/>
    <w:rsid w:val="007F1A69"/>
    <w:rsid w:val="00804E4B"/>
    <w:rsid w:val="00860C8B"/>
    <w:rsid w:val="008679D7"/>
    <w:rsid w:val="00871B3B"/>
    <w:rsid w:val="00894B8C"/>
    <w:rsid w:val="008A27D8"/>
    <w:rsid w:val="008B1278"/>
    <w:rsid w:val="008D7FD3"/>
    <w:rsid w:val="008F674E"/>
    <w:rsid w:val="00902146"/>
    <w:rsid w:val="00935F42"/>
    <w:rsid w:val="00950B7D"/>
    <w:rsid w:val="00952BCD"/>
    <w:rsid w:val="00954474"/>
    <w:rsid w:val="00954C17"/>
    <w:rsid w:val="009A60A6"/>
    <w:rsid w:val="009C7F82"/>
    <w:rsid w:val="009E3AA0"/>
    <w:rsid w:val="009F2015"/>
    <w:rsid w:val="00A4047D"/>
    <w:rsid w:val="00A70DB1"/>
    <w:rsid w:val="00A71FE6"/>
    <w:rsid w:val="00A87E0D"/>
    <w:rsid w:val="00AE7818"/>
    <w:rsid w:val="00AF7F55"/>
    <w:rsid w:val="00B633F3"/>
    <w:rsid w:val="00B827AC"/>
    <w:rsid w:val="00BB2CDD"/>
    <w:rsid w:val="00BF265F"/>
    <w:rsid w:val="00C01A3A"/>
    <w:rsid w:val="00C11776"/>
    <w:rsid w:val="00C94C40"/>
    <w:rsid w:val="00CE0183"/>
    <w:rsid w:val="00CF0B9F"/>
    <w:rsid w:val="00DB66E3"/>
    <w:rsid w:val="00DD5B4E"/>
    <w:rsid w:val="00E1408A"/>
    <w:rsid w:val="00E8741E"/>
    <w:rsid w:val="00ED2EB9"/>
    <w:rsid w:val="00ED327F"/>
    <w:rsid w:val="00EE051D"/>
    <w:rsid w:val="00F06191"/>
    <w:rsid w:val="00F605AA"/>
    <w:rsid w:val="00FD1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B6C35-C2F9-43D9-AC50-47F98D0E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2076</Words>
  <Characters>11421</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Antoine Gosselin</cp:lastModifiedBy>
  <cp:revision>53</cp:revision>
  <dcterms:created xsi:type="dcterms:W3CDTF">2015-10-16T14:09:00Z</dcterms:created>
  <dcterms:modified xsi:type="dcterms:W3CDTF">2015-10-28T15:55:00Z</dcterms:modified>
</cp:coreProperties>
</file>