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312E" w14:textId="54E433BC" w:rsidR="001447A1" w:rsidRDefault="00370B9C">
      <w:r>
        <w:t xml:space="preserve">Whereas </w:t>
      </w:r>
      <w:proofErr w:type="spellStart"/>
      <w:r>
        <w:t>knn</w:t>
      </w:r>
      <w:proofErr w:type="spellEnd"/>
      <w:r>
        <w:t xml:space="preserve"> </w:t>
      </w:r>
      <w:r w:rsidR="008B7427">
        <w:t xml:space="preserve">splits classifications based on nearby data and </w:t>
      </w:r>
      <w:r>
        <w:t xml:space="preserve">creates a jagged boundary, linear discriminant analysis </w:t>
      </w:r>
      <w:r w:rsidR="008B7427">
        <w:t>determines a linear relationship between feature variables</w:t>
      </w:r>
      <w:r>
        <w:t xml:space="preserve"> to separate two classifications. Moreover, since LDA is separated by a straight line, there is no chance for “islands” to form like there is in </w:t>
      </w:r>
      <w:proofErr w:type="spellStart"/>
      <w:r>
        <w:t>knn</w:t>
      </w:r>
      <w:proofErr w:type="spellEnd"/>
      <w:r w:rsidR="008B7427">
        <w:t>, so the split between classifications is m</w:t>
      </w:r>
      <w:r w:rsidR="00664EB6">
        <w:t>ay be more</w:t>
      </w:r>
      <w:r w:rsidR="008B7427">
        <w:t xml:space="preserve"> clear and interpretable. </w:t>
      </w:r>
    </w:p>
    <w:sectPr w:rsidR="001447A1" w:rsidSect="00A1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C"/>
    <w:rsid w:val="00072412"/>
    <w:rsid w:val="000A2411"/>
    <w:rsid w:val="001447A1"/>
    <w:rsid w:val="00370B9C"/>
    <w:rsid w:val="00664EB6"/>
    <w:rsid w:val="008B7427"/>
    <w:rsid w:val="00A12C0D"/>
    <w:rsid w:val="00BA5F01"/>
    <w:rsid w:val="00C544E8"/>
    <w:rsid w:val="00C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0228"/>
  <w15:chartTrackingRefBased/>
  <w15:docId w15:val="{4014FCE6-9929-8D4F-8A0E-E1FC6EB5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Shane</dc:creator>
  <cp:keywords/>
  <dc:description/>
  <cp:lastModifiedBy>Alexander Shane</cp:lastModifiedBy>
  <cp:revision>3</cp:revision>
  <dcterms:created xsi:type="dcterms:W3CDTF">2024-02-18T21:04:00Z</dcterms:created>
  <dcterms:modified xsi:type="dcterms:W3CDTF">2024-02-23T13:48:00Z</dcterms:modified>
</cp:coreProperties>
</file>