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9D2DA" w14:textId="77777777" w:rsidR="003F147D" w:rsidRPr="003F147D" w:rsidRDefault="0094622E" w:rsidP="00F233D3">
      <w:pPr>
        <w:jc w:val="center"/>
        <w:rPr>
          <w:rFonts w:ascii="SimSun" w:hAnsi="SimSun" w:cs="Arial"/>
          <w:b/>
          <w:bCs/>
          <w:sz w:val="44"/>
          <w:szCs w:val="44"/>
        </w:rPr>
      </w:pPr>
      <w:r>
        <w:rPr>
          <w:rFonts w:ascii="SimSun" w:hAnsi="SimSun" w:cs="Arial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720EAA" wp14:editId="74A967A5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914400" cy="10896600"/>
                <wp:effectExtent l="0" t="0" r="1905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089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93103" w14:textId="77777777" w:rsidR="00F531C0" w:rsidRPr="003A5555" w:rsidRDefault="003A5555" w:rsidP="003A5555">
                            <w:pPr>
                              <w:ind w:left="-42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     </w:t>
                            </w:r>
                            <w:r w:rsidR="00F531C0">
                              <w:rPr>
                                <w:rFonts w:hint="eastAsia"/>
                                <w:sz w:val="24"/>
                              </w:rPr>
                              <w:t>学院</w:t>
                            </w:r>
                            <w:r w:rsidR="00F531C0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 w:rsidR="00F531C0"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 w:rsidR="00F531C0">
                              <w:rPr>
                                <w:rFonts w:hint="eastAsia"/>
                                <w:sz w:val="24"/>
                              </w:rPr>
                              <w:t>专业</w:t>
                            </w:r>
                            <w:r w:rsidR="00F531C0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 w:rsidR="00F531C0"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   </w:t>
                            </w:r>
                            <w:r w:rsidR="00E262E0">
                              <w:rPr>
                                <w:rFonts w:hint="eastAsia"/>
                                <w:sz w:val="24"/>
                              </w:rPr>
                              <w:t>姓名</w:t>
                            </w:r>
                            <w:r w:rsidR="00E262E0"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 w:rsidR="00E262E0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 w:rsidR="00E262E0">
                              <w:rPr>
                                <w:rFonts w:hint="eastAsia"/>
                                <w:sz w:val="24"/>
                              </w:rPr>
                              <w:t>学号</w:t>
                            </w:r>
                            <w:r w:rsidR="00E262E0"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 w:rsidR="00F531C0"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</w:t>
                            </w:r>
                            <w:r w:rsidR="00F531C0" w:rsidRPr="00DA7367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 w:rsidR="00DA7367" w:rsidRPr="00DA7367">
                              <w:rPr>
                                <w:rFonts w:hint="eastAsia"/>
                                <w:sz w:val="24"/>
                              </w:rPr>
                              <w:t>座号</w:t>
                            </w:r>
                            <w:r w:rsidRPr="003A5555"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　　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　</w:t>
                            </w:r>
                          </w:p>
                          <w:p w14:paraId="19EA16DD" w14:textId="77777777" w:rsidR="00F531C0" w:rsidRDefault="00F531C0" w:rsidP="003F147D">
                            <w:pPr>
                              <w:ind w:left="-420"/>
                              <w:jc w:val="center"/>
                            </w:pPr>
                            <w:r>
                              <w:t xml:space="preserve">( </w:t>
                            </w:r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内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不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题</w:t>
                            </w:r>
                            <w:r>
                              <w:t xml:space="preserve"> )</w:t>
                            </w:r>
                          </w:p>
                          <w:p w14:paraId="447BCD70" w14:textId="77777777" w:rsidR="00F531C0" w:rsidRDefault="00F531C0" w:rsidP="00CA36BB">
                            <w:pPr>
                              <w:spacing w:line="240" w:lineRule="exact"/>
                              <w:ind w:left="-420"/>
                            </w:pPr>
                            <w:r>
                              <w:rPr>
                                <w:rFonts w:hint="eastAsia"/>
                              </w:rPr>
          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          </w:r>
                          </w:p>
                          <w:p w14:paraId="5C852185" w14:textId="77777777" w:rsidR="00F531C0" w:rsidRDefault="00F531C0" w:rsidP="003F147D">
                            <w:pPr>
                              <w:ind w:left="-420"/>
                              <w:jc w:val="right"/>
                            </w:pPr>
                          </w:p>
                          <w:p w14:paraId="7A63D15E" w14:textId="77777777" w:rsidR="00F531C0" w:rsidRDefault="00F531C0" w:rsidP="003F147D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73.5pt;margin-top:-54.6pt;width:1in;height:85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QWCfwIAABMFAAAOAAAAZHJzL2Uyb0RvYy54bWysVNuO2yAQfa/Uf0C8Z32pc7EVZ7WXpqq0&#10;vUi7/QACOEbFQIHEXlX77x1wks32IlVV/YCBGQ4zc86wvBw6ifbcOqFVjbOLFCOuqGZCbWv85WE9&#10;WWDkPFGMSK14jR+5w5er16+Wval4rlstGbcIQJSrelPj1ntTJYmjLe+Iu9CGKzA22nbEw9JuE2ZJ&#10;D+idTPI0nSW9tsxYTblzsHs7GvEq4jcNp/5T0zjukawxxObjaOO4CWOyWpJqa4lpBT2EQf4hio4I&#10;BZeeoG6JJ2hnxS9QnaBWO934C6q7RDeNoDzmANlk6U/Z3LfE8JgLFMeZU5nc/4OlH/efLRKsxjlG&#10;inRA0QMfPLrWA3oTqtMbV4HTvQE3P8A2sBwzdeZO068OKX3TErXlV9bqvuWEQXRZOJmcHR1xXADZ&#10;9B80g2vIzusINDS2C6WDYiBAB5YeT8yEUChslllRpGChYMrSRTmbwSrcQarjcWOdf8d1h8Kkxhao&#10;j/Bkf+f86Hp0Cbc5LQVbCynjwm43N9KiPQGZrON3QH/hJlVwVjocGxHHHYgS7gi2EG+k/XuZ5UV6&#10;nZeT9WwxnxTrYjop5+likmbldTlLi7K4XT+FALOiagVjXN0JxY8SzIq/o/jQDKN4oghRD9Wa5tOR&#10;oz8mmcbvd0l2wkNHStHVeHFyIlVg9q1ikDapPBFynCcvw4+EQA2O/1iVqINA/SgCP2wGQAni2Gj2&#10;CIqwGvgCcuEZgUkY8zkse+jKGrtvO2I5RvK9AmFFHUAbx0UxnefgZ88tm3MLUbTV0Oweo3F648fW&#10;3xkrti1cNkpZ6SsQYyOiTJ4DO0gYOi/mc3glQmufr6PX81u2+gEAAP//AwBQSwMEFAAGAAgAAAAh&#10;AAYAiezhAAAADQEAAA8AAABkcnMvZG93bnJldi54bWxMj0FPwzAMhe9I/IfISNy6ZB0qozSdBhIn&#10;pEmMinPWmLascaom6wq/Hu8EN9vv6fl7xWZ2vZhwDJ0nDcuFAoFUe9tRo6F6f0nWIEI0ZE3vCTV8&#10;Y4BNeX1VmNz6M73htI+N4BAKudHQxjjkUoa6RWfCwg9IrH360ZnI69hIO5ozh7tepkpl0pmO+ENr&#10;BnxusT7uT07DpH6qemW8fN19ZdVx26ZP0+5D69ubefsIIuIc/8xwwWd0KJnp4E9kg+g1JMu7ey4T&#10;L5N6SEGwJ1nx5cDeTGVrkGUh/7cofwEAAP//AwBQSwECLQAUAAYACAAAACEAtoM4kv4AAADhAQAA&#10;EwAAAAAAAAAAAAAAAAAAAAAAW0NvbnRlbnRfVHlwZXNdLnhtbFBLAQItABQABgAIAAAAIQA4/SH/&#10;1gAAAJQBAAALAAAAAAAAAAAAAAAAAC8BAABfcmVscy8ucmVsc1BLAQItABQABgAIAAAAIQDuUQWC&#10;fwIAABMFAAAOAAAAAAAAAAAAAAAAAC4CAABkcnMvZTJvRG9jLnhtbFBLAQItABQABgAIAAAAIQAG&#10;AIns4QAAAA0BAAAPAAAAAAAAAAAAAAAAANkEAABkcnMvZG93bnJldi54bWxQSwUGAAAAAAQABADz&#10;AAAA5wUAAAAA&#10;" stroked="f">
                <v:textbox style="layout-flow:vertical;mso-layout-flow-alt:bottom-to-top">
                  <w:txbxContent>
                    <w:p w:rsidR="00F531C0" w:rsidRPr="003A5555" w:rsidRDefault="003A5555" w:rsidP="003A5555">
                      <w:pPr>
                        <w:ind w:left="-42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             </w:t>
                      </w:r>
                      <w:r w:rsidR="00F531C0">
                        <w:rPr>
                          <w:rFonts w:hint="eastAsia"/>
                          <w:sz w:val="24"/>
                        </w:rPr>
                        <w:t>学院</w:t>
                      </w:r>
                      <w:r w:rsidR="00F531C0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 w:rsidR="00F531C0"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 w:rsidR="00F531C0">
                        <w:rPr>
                          <w:rFonts w:hint="eastAsia"/>
                          <w:sz w:val="24"/>
                        </w:rPr>
                        <w:t>专业</w:t>
                      </w:r>
                      <w:r w:rsidR="00F531C0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 w:rsidR="00F531C0"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   </w:t>
                      </w:r>
                      <w:r w:rsidR="00E262E0">
                        <w:rPr>
                          <w:rFonts w:hint="eastAsia"/>
                          <w:sz w:val="24"/>
                        </w:rPr>
                        <w:t>姓名</w:t>
                      </w:r>
                      <w:r w:rsidR="00E262E0"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 w:rsidR="00E262E0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 w:rsidR="00E262E0">
                        <w:rPr>
                          <w:rFonts w:hint="eastAsia"/>
                          <w:sz w:val="24"/>
                        </w:rPr>
                        <w:t>学号</w:t>
                      </w:r>
                      <w:r w:rsidR="00E262E0"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 w:rsidR="00F531C0">
                        <w:rPr>
                          <w:rFonts w:hint="eastAsia"/>
                          <w:sz w:val="24"/>
                          <w:u w:val="single"/>
                        </w:rPr>
                        <w:t xml:space="preserve">  </w:t>
                      </w:r>
                      <w:r w:rsidR="00F531C0" w:rsidRPr="00DA7367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 w:rsidR="00DA7367" w:rsidRPr="00DA7367">
                        <w:rPr>
                          <w:rFonts w:hint="eastAsia"/>
                          <w:sz w:val="24"/>
                        </w:rPr>
                        <w:t>座号</w:t>
                      </w:r>
                      <w:r w:rsidRPr="003A5555">
                        <w:rPr>
                          <w:rFonts w:hint="eastAsia"/>
                          <w:sz w:val="24"/>
                          <w:u w:val="single"/>
                        </w:rPr>
                        <w:t xml:space="preserve">　　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　</w:t>
                      </w:r>
                    </w:p>
                    <w:p w:rsidR="00F531C0" w:rsidRDefault="00F531C0" w:rsidP="003F147D">
                      <w:pPr>
                        <w:ind w:left="-420"/>
                        <w:jc w:val="center"/>
                      </w:pPr>
                      <w:r>
                        <w:t xml:space="preserve">( </w:t>
                      </w:r>
                      <w:r>
                        <w:rPr>
                          <w:rFonts w:hint="eastAsia"/>
                        </w:rPr>
                        <w:t>密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封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线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内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不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答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题</w:t>
                      </w:r>
                      <w:r>
                        <w:t xml:space="preserve"> )</w:t>
                      </w:r>
                    </w:p>
                    <w:p w:rsidR="00F531C0" w:rsidRDefault="00F531C0" w:rsidP="00CA36BB">
                      <w:pPr>
                        <w:spacing w:line="240" w:lineRule="exact"/>
                        <w:ind w:left="-420"/>
                      </w:pPr>
                      <w:r>
                        <w:rPr>
                          <w:rFonts w:hint="eastAsia"/>
                        </w:rPr>
    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    </w:r>
                    </w:p>
                    <w:p w:rsidR="00F531C0" w:rsidRDefault="00F531C0" w:rsidP="003F147D">
                      <w:pPr>
                        <w:ind w:left="-420"/>
                        <w:jc w:val="right"/>
                      </w:pPr>
                    </w:p>
                    <w:p w:rsidR="00F531C0" w:rsidRDefault="00F531C0" w:rsidP="003F147D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bidi="th-T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FA279E" wp14:editId="14CEA9D9">
                <wp:simplePos x="0" y="0"/>
                <wp:positionH relativeFrom="column">
                  <wp:posOffset>-1143000</wp:posOffset>
                </wp:positionH>
                <wp:positionV relativeFrom="paragraph">
                  <wp:posOffset>-396240</wp:posOffset>
                </wp:positionV>
                <wp:extent cx="914400" cy="10203180"/>
                <wp:effectExtent l="0" t="1905" r="190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020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664D89" w14:textId="77777777" w:rsidR="00F531C0" w:rsidRDefault="00F531C0" w:rsidP="003F147D">
                            <w:pPr>
                              <w:ind w:left="-42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 xml:space="preserve">_____________ ________ </w:t>
                            </w:r>
                          </w:p>
                          <w:p w14:paraId="25B9464E" w14:textId="77777777" w:rsidR="00F531C0" w:rsidRDefault="00F531C0" w:rsidP="003F147D">
                            <w:pPr>
                              <w:ind w:left="-420"/>
                            </w:pPr>
                            <w:r>
                              <w:rPr>
                                <w:rFonts w:hint="eastAsia"/>
                              </w:rPr>
                              <w:t>…</w:t>
                            </w:r>
                          </w:p>
                          <w:p w14:paraId="4FCAE764" w14:textId="77777777" w:rsidR="00F531C0" w:rsidRDefault="00F531C0" w:rsidP="003F147D">
                            <w:pPr>
                              <w:ind w:left="-420"/>
                              <w:jc w:val="right"/>
                            </w:pPr>
                          </w:p>
                          <w:p w14:paraId="361BC4FD" w14:textId="77777777" w:rsidR="00F531C0" w:rsidRDefault="00F531C0" w:rsidP="003F147D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90pt;margin-top:-31.2pt;width:1in;height:803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0v4hgIAABoFAAAOAAAAZHJzL2Uyb0RvYy54bWysVNuO2yAQfa/Uf0C8Z32ps4mtOKu9NFWl&#10;7UXa7QcQwDEqBgok9qraf++Ak6x7eaiq+gEDMxxm5pxhdTV0Eh24dUKrGmcXKUZcUc2E2tX4y+Nm&#10;tsTIeaIYkVrxGj9xh6/Wr1+telPxXLdaMm4RgChX9abGrfemShJHW94Rd6ENV2BstO2Ih6XdJcyS&#10;HtA7meRpepn02jJjNeXOwe7daMTriN80nPpPTeO4R7LGEJuPo43jNozJekWqnSWmFfQYBvmHKDoi&#10;FFx6hrojnqC9Fb9BdYJa7XTjL6juEt00gvKYA2STpb9k89ASw2MuUBxnzmVy/w+Wfjx8tkgw4A4j&#10;RTqg6JEPHt3oAeWhOr1xFTg9GHDzA2wHz5CpM/eafnVI6duWqB2/tlb3LScMosvCyWRydMRxAWTb&#10;f9AMriF7ryPQ0NguAEIxEKADS09nZkIoFDbLrChSsFAwZWmevsmWkbuEVKfjxjr/jusOhUmNLVAf&#10;4cnh3vkQDqlOLjF8LQXbCCnjwu62t9KiAwGZbOIXM4Asp25SBWelw7ERcdyBKOGOYAvxRtq/l1le&#10;pDd5OdtcLhezYlPMZ+UiXc7SrLwpL9OiLO42zyHArKhawRhX90LxkwSz4u8oPjbDKJ4oQtRDteb5&#10;fORoGr2bJpnG709JdsJDR0rR1Xh5diJVYPatYpA2qTwRcpwnP4cfqww1OP1jVaIOAvWjCPywHY6C&#10;A7Cgka1mTyAMq4E24BheE5iEMV/AsofmrLH7tieWYyTfK9BXlAN0c1wU80UOfnZq2U4tRNFWQ897&#10;jMbprR9fgL2xYtfCZaOilb4GTTYiquUlsKOSoQFjWsfHInT4dB29Xp609Q8AAAD//wMAUEsDBBQA&#10;BgAIAAAAIQBS209c4gAAAA0BAAAPAAAAZHJzL2Rvd25yZXYueG1sTI/BTsMwEETvSPyDtZW4pXbT&#10;EFUhTlWQOCFVokSct7GJ08Z2FLtp4OtZTvS2uzOafVNuZ9uzSY+h807CaimAadd41blWQv3xmmyA&#10;hYhOYe+dlvCtA2yr+7sSC+Wv7l1Ph9gyCnGhQAkmxqHgPDRGWwxLP2hH2pcfLUZax5arEa8Ubnue&#10;CpFzi52jDwYH/WJ0cz5crIRJ/NTNGj1/25/y+rwz6fO0/5TyYTHvnoBFPcd/M/zhEzpUxHT0F6cC&#10;6yUkq42gMpGmPM2AkSVZ53Q5kvcxyzLgVclvW1S/AAAA//8DAFBLAQItABQABgAIAAAAIQC2gziS&#10;/gAAAOEBAAATAAAAAAAAAAAAAAAAAAAAAABbQ29udGVudF9UeXBlc10ueG1sUEsBAi0AFAAGAAgA&#10;AAAhADj9If/WAAAAlAEAAAsAAAAAAAAAAAAAAAAALwEAAF9yZWxzLy5yZWxzUEsBAi0AFAAGAAgA&#10;AAAhAIpzS/iGAgAAGgUAAA4AAAAAAAAAAAAAAAAALgIAAGRycy9lMm9Eb2MueG1sUEsBAi0AFAAG&#10;AAgAAAAhAFLbT1ziAAAADQEAAA8AAAAAAAAAAAAAAAAA4AQAAGRycy9kb3ducmV2LnhtbFBLBQYA&#10;AAAABAAEAPMAAADvBQAAAAA=&#10;" stroked="f">
                <v:textbox style="layout-flow:vertical;mso-layout-flow-alt:bottom-to-top">
                  <w:txbxContent>
                    <w:p w:rsidR="00F531C0" w:rsidRDefault="00F531C0" w:rsidP="003F147D">
                      <w:pPr>
                        <w:ind w:left="-420"/>
                        <w:jc w:val="center"/>
                      </w:pPr>
                      <w:r>
                        <w:rPr>
                          <w:sz w:val="24"/>
                        </w:rPr>
                        <w:t xml:space="preserve">_____________ ________ </w:t>
                      </w:r>
                    </w:p>
                    <w:p w:rsidR="00F531C0" w:rsidRDefault="00F531C0" w:rsidP="003F147D">
                      <w:pPr>
                        <w:ind w:left="-420"/>
                      </w:pPr>
                      <w:r>
                        <w:rPr>
                          <w:rFonts w:hint="eastAsia"/>
                        </w:rPr>
                        <w:t>…</w:t>
                      </w:r>
                    </w:p>
                    <w:p w:rsidR="00F531C0" w:rsidRDefault="00F531C0" w:rsidP="003F147D">
                      <w:pPr>
                        <w:ind w:left="-420"/>
                        <w:jc w:val="right"/>
                      </w:pPr>
                    </w:p>
                    <w:p w:rsidR="00F531C0" w:rsidRDefault="00F531C0" w:rsidP="003F147D"/>
                  </w:txbxContent>
                </v:textbox>
              </v:shape>
            </w:pict>
          </mc:Fallback>
        </mc:AlternateContent>
      </w:r>
      <w:r w:rsidR="00B70C55">
        <w:rPr>
          <w:rFonts w:hint="eastAsia"/>
          <w:b/>
          <w:bCs/>
          <w:sz w:val="44"/>
          <w:szCs w:val="44"/>
        </w:rPr>
        <w:t>深圳</w:t>
      </w:r>
      <w:r w:rsidR="003F147D" w:rsidRPr="003F147D">
        <w:rPr>
          <w:rFonts w:ascii="SimSun" w:hAnsi="SimSun" w:cs="Arial" w:hint="eastAsia"/>
          <w:b/>
          <w:bCs/>
          <w:sz w:val="44"/>
          <w:szCs w:val="44"/>
        </w:rPr>
        <w:t>大学期末考试</w:t>
      </w:r>
      <w:r w:rsidR="00991938">
        <w:rPr>
          <w:rFonts w:ascii="SimSun" w:hAnsi="SimSun" w:cs="Arial" w:hint="eastAsia"/>
          <w:b/>
          <w:bCs/>
          <w:sz w:val="44"/>
          <w:szCs w:val="44"/>
        </w:rPr>
        <w:t>试卷</w:t>
      </w:r>
    </w:p>
    <w:tbl>
      <w:tblPr>
        <w:tblW w:w="0" w:type="auto"/>
        <w:jc w:val="right"/>
        <w:tblLayout w:type="fixed"/>
        <w:tblLook w:val="01E0" w:firstRow="1" w:lastRow="1" w:firstColumn="1" w:lastColumn="1" w:noHBand="0" w:noVBand="0"/>
      </w:tblPr>
      <w:tblGrid>
        <w:gridCol w:w="1188"/>
        <w:gridCol w:w="1440"/>
        <w:gridCol w:w="1260"/>
        <w:gridCol w:w="3777"/>
        <w:gridCol w:w="723"/>
        <w:gridCol w:w="900"/>
      </w:tblGrid>
      <w:tr w:rsidR="00BE23B6" w:rsidRPr="00D10C3D" w14:paraId="2426B5FE" w14:textId="77777777" w:rsidTr="00D10C3D">
        <w:trPr>
          <w:trHeight w:val="397"/>
          <w:jc w:val="right"/>
        </w:trPr>
        <w:tc>
          <w:tcPr>
            <w:tcW w:w="1188" w:type="dxa"/>
            <w:vAlign w:val="bottom"/>
          </w:tcPr>
          <w:p w14:paraId="2D4AB9E8" w14:textId="77777777" w:rsidR="00BE23B6" w:rsidRPr="00D10C3D" w:rsidRDefault="00BE23B6" w:rsidP="00F01B4F">
            <w:pPr>
              <w:rPr>
                <w:rFonts w:eastAsia="KaiTi_GB2312"/>
                <w:sz w:val="24"/>
              </w:rPr>
            </w:pPr>
            <w:r w:rsidRPr="00D10C3D">
              <w:rPr>
                <w:rFonts w:eastAsia="KaiTi_GB2312" w:hint="eastAsia"/>
                <w:sz w:val="24"/>
              </w:rPr>
              <w:t>开</w:t>
            </w:r>
            <w:r w:rsidRPr="00D10C3D">
              <w:rPr>
                <w:rFonts w:eastAsia="KaiTi_GB2312" w:hint="eastAsia"/>
                <w:sz w:val="24"/>
              </w:rPr>
              <w:t>/</w:t>
            </w:r>
            <w:r w:rsidRPr="00D10C3D">
              <w:rPr>
                <w:rFonts w:eastAsia="KaiTi_GB2312" w:hint="eastAsia"/>
                <w:sz w:val="24"/>
              </w:rPr>
              <w:t>闭卷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</w:tcBorders>
            <w:vAlign w:val="bottom"/>
          </w:tcPr>
          <w:p w14:paraId="26CAC26A" w14:textId="77777777" w:rsidR="00BE23B6" w:rsidRPr="00D10C3D" w:rsidRDefault="00BE23B6" w:rsidP="00F01B4F">
            <w:pPr>
              <w:rPr>
                <w:rFonts w:eastAsia="KaiTi_GB2312"/>
                <w:sz w:val="24"/>
              </w:rPr>
            </w:pPr>
          </w:p>
        </w:tc>
        <w:tc>
          <w:tcPr>
            <w:tcW w:w="5760" w:type="dxa"/>
            <w:gridSpan w:val="3"/>
            <w:vAlign w:val="bottom"/>
          </w:tcPr>
          <w:p w14:paraId="4B911AC6" w14:textId="77777777" w:rsidR="00BE23B6" w:rsidRPr="00D10C3D" w:rsidRDefault="00BE23B6" w:rsidP="00D10C3D">
            <w:pPr>
              <w:wordWrap w:val="0"/>
              <w:jc w:val="right"/>
              <w:rPr>
                <w:rFonts w:eastAsia="KaiTi_GB2312"/>
                <w:sz w:val="24"/>
              </w:rPr>
            </w:pPr>
            <w:r w:rsidRPr="00D10C3D">
              <w:rPr>
                <w:rFonts w:eastAsia="KaiTi_GB2312" w:hint="eastAsia"/>
                <w:sz w:val="24"/>
              </w:rPr>
              <w:t>A/B</w:t>
            </w:r>
            <w:r w:rsidRPr="00D10C3D">
              <w:rPr>
                <w:rFonts w:eastAsia="KaiTi_GB2312" w:hint="eastAsia"/>
                <w:sz w:val="24"/>
              </w:rPr>
              <w:t>卷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</w:tcBorders>
            <w:vAlign w:val="bottom"/>
          </w:tcPr>
          <w:p w14:paraId="18BCF599" w14:textId="77777777" w:rsidR="00BE23B6" w:rsidRPr="00D10C3D" w:rsidRDefault="00BE23B6" w:rsidP="00F01B4F">
            <w:pPr>
              <w:rPr>
                <w:rFonts w:eastAsia="KaiTi_GB2312"/>
                <w:sz w:val="24"/>
              </w:rPr>
            </w:pPr>
          </w:p>
        </w:tc>
      </w:tr>
      <w:tr w:rsidR="004F16D5" w:rsidRPr="00D10C3D" w14:paraId="0D157256" w14:textId="77777777" w:rsidTr="00D10C3D">
        <w:trPr>
          <w:trHeight w:val="397"/>
          <w:jc w:val="right"/>
        </w:trPr>
        <w:tc>
          <w:tcPr>
            <w:tcW w:w="1188" w:type="dxa"/>
            <w:vAlign w:val="bottom"/>
          </w:tcPr>
          <w:p w14:paraId="7C2088B8" w14:textId="77777777" w:rsidR="004F16D5" w:rsidRPr="00D10C3D" w:rsidRDefault="004F16D5" w:rsidP="00F01B4F">
            <w:pPr>
              <w:rPr>
                <w:rFonts w:eastAsia="KaiTi_GB2312"/>
                <w:sz w:val="24"/>
              </w:rPr>
            </w:pPr>
            <w:r w:rsidRPr="00D10C3D">
              <w:rPr>
                <w:rFonts w:eastAsia="KaiTi_GB2312" w:hint="eastAsia"/>
                <w:sz w:val="24"/>
              </w:rPr>
              <w:t>课程编号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29E492" w14:textId="77777777" w:rsidR="004F16D5" w:rsidRPr="00D10C3D" w:rsidRDefault="00DD6CB4" w:rsidP="00F01B4F">
            <w:pPr>
              <w:rPr>
                <w:rFonts w:eastAsia="KaiTi_GB2312"/>
                <w:sz w:val="24"/>
              </w:rPr>
            </w:pPr>
            <w:r w:rsidRPr="00DD6CB4">
              <w:rPr>
                <w:rFonts w:eastAsia="KaiTi_GB2312"/>
                <w:sz w:val="24"/>
              </w:rPr>
              <w:t>1503090001</w:t>
            </w:r>
          </w:p>
        </w:tc>
        <w:tc>
          <w:tcPr>
            <w:tcW w:w="1260" w:type="dxa"/>
            <w:vAlign w:val="bottom"/>
          </w:tcPr>
          <w:p w14:paraId="6D3273E7" w14:textId="77777777" w:rsidR="004F16D5" w:rsidRPr="00D10C3D" w:rsidRDefault="004F16D5" w:rsidP="00F01B4F">
            <w:pPr>
              <w:rPr>
                <w:rFonts w:eastAsia="KaiTi_GB2312"/>
                <w:sz w:val="24"/>
              </w:rPr>
            </w:pPr>
            <w:r w:rsidRPr="00D10C3D">
              <w:rPr>
                <w:rFonts w:eastAsia="KaiTi_GB2312" w:hint="eastAsia"/>
                <w:sz w:val="24"/>
              </w:rPr>
              <w:t>课程名称</w:t>
            </w:r>
          </w:p>
        </w:tc>
        <w:tc>
          <w:tcPr>
            <w:tcW w:w="3777" w:type="dxa"/>
            <w:tcBorders>
              <w:bottom w:val="single" w:sz="4" w:space="0" w:color="auto"/>
            </w:tcBorders>
            <w:vAlign w:val="bottom"/>
          </w:tcPr>
          <w:p w14:paraId="43954DF8" w14:textId="77777777" w:rsidR="001864F4" w:rsidRPr="00D10C3D" w:rsidRDefault="00DD6CB4" w:rsidP="00F01B4F">
            <w:pPr>
              <w:rPr>
                <w:rFonts w:eastAsia="KaiTi_GB2312"/>
                <w:sz w:val="24"/>
              </w:rPr>
            </w:pPr>
            <w:r w:rsidRPr="00DD6CB4">
              <w:rPr>
                <w:rFonts w:eastAsia="KaiTi_GB2312"/>
                <w:sz w:val="24"/>
              </w:rPr>
              <w:t>Web</w:t>
            </w:r>
            <w:r w:rsidRPr="00DD6CB4">
              <w:rPr>
                <w:rFonts w:eastAsia="KaiTi_GB2312"/>
                <w:sz w:val="24"/>
              </w:rPr>
              <w:t>开发及人机交互导论</w:t>
            </w:r>
          </w:p>
        </w:tc>
        <w:tc>
          <w:tcPr>
            <w:tcW w:w="723" w:type="dxa"/>
            <w:vAlign w:val="bottom"/>
          </w:tcPr>
          <w:p w14:paraId="51DCF00B" w14:textId="77777777" w:rsidR="004F16D5" w:rsidRPr="00D10C3D" w:rsidRDefault="004F16D5" w:rsidP="00D10C3D">
            <w:pPr>
              <w:jc w:val="right"/>
              <w:rPr>
                <w:rFonts w:eastAsia="KaiTi_GB2312"/>
                <w:sz w:val="24"/>
              </w:rPr>
            </w:pPr>
            <w:r w:rsidRPr="00D10C3D">
              <w:rPr>
                <w:rFonts w:eastAsia="KaiTi_GB2312" w:hint="eastAsia"/>
                <w:sz w:val="24"/>
              </w:rPr>
              <w:t>学分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F1C4BE" w14:textId="77777777" w:rsidR="004F16D5" w:rsidRPr="00D10C3D" w:rsidRDefault="00DD6CB4" w:rsidP="00F01B4F">
            <w:pPr>
              <w:rPr>
                <w:rFonts w:eastAsia="KaiTi_GB2312"/>
                <w:sz w:val="24"/>
              </w:rPr>
            </w:pPr>
            <w:r>
              <w:rPr>
                <w:rFonts w:eastAsia="KaiTi_GB2312" w:hint="eastAsia"/>
                <w:sz w:val="24"/>
              </w:rPr>
              <w:t>3</w:t>
            </w:r>
          </w:p>
        </w:tc>
      </w:tr>
    </w:tbl>
    <w:p w14:paraId="0AD00165" w14:textId="77777777" w:rsidR="00AD09A3" w:rsidRDefault="00AD09A3" w:rsidP="00F233D3">
      <w:pPr>
        <w:rPr>
          <w:rFonts w:eastAsia="KaiTi_GB2312"/>
          <w:sz w:val="24"/>
          <w:u w:val="single"/>
        </w:rPr>
      </w:pPr>
    </w:p>
    <w:p w14:paraId="68D24359" w14:textId="1729AE93" w:rsidR="00E81315" w:rsidRDefault="00DD6087" w:rsidP="006A4E1C">
      <w:pPr>
        <w:spacing w:afterLines="50" w:after="156"/>
        <w:ind w:firstLineChars="50" w:firstLine="120"/>
        <w:rPr>
          <w:rFonts w:eastAsia="KaiTi_GB2312"/>
          <w:sz w:val="24"/>
        </w:rPr>
      </w:pPr>
      <w:r>
        <w:rPr>
          <w:rFonts w:eastAsia="KaiTi_GB2312" w:hint="eastAsia"/>
          <w:sz w:val="24"/>
        </w:rPr>
        <w:t>命</w:t>
      </w:r>
      <w:r w:rsidR="00F233D3" w:rsidRPr="007823E5">
        <w:rPr>
          <w:rFonts w:eastAsia="KaiTi_GB2312" w:hint="eastAsia"/>
          <w:sz w:val="24"/>
        </w:rPr>
        <w:t>题人</w:t>
      </w:r>
      <w:r w:rsidR="00F233D3">
        <w:rPr>
          <w:rFonts w:eastAsia="KaiTi_GB2312" w:hint="eastAsia"/>
          <w:sz w:val="24"/>
        </w:rPr>
        <w:t>(</w:t>
      </w:r>
      <w:r w:rsidR="00F233D3">
        <w:rPr>
          <w:rFonts w:eastAsia="KaiTi_GB2312" w:hint="eastAsia"/>
          <w:sz w:val="24"/>
        </w:rPr>
        <w:t>签字</w:t>
      </w:r>
      <w:r w:rsidR="00F233D3">
        <w:rPr>
          <w:rFonts w:eastAsia="KaiTi_GB2312" w:hint="eastAsia"/>
          <w:sz w:val="24"/>
        </w:rPr>
        <w:t>)</w:t>
      </w:r>
      <w:r w:rsidR="00F233D3" w:rsidRPr="007823E5">
        <w:rPr>
          <w:rFonts w:eastAsia="KaiTi_GB2312" w:hint="eastAsia"/>
          <w:sz w:val="24"/>
          <w:u w:val="single"/>
        </w:rPr>
        <w:t xml:space="preserve">        </w:t>
      </w:r>
      <w:r w:rsidR="00F233D3">
        <w:rPr>
          <w:rFonts w:eastAsia="KaiTi_GB2312" w:hint="eastAsia"/>
          <w:sz w:val="24"/>
          <w:u w:val="single"/>
        </w:rPr>
        <w:t xml:space="preserve"> </w:t>
      </w:r>
      <w:r w:rsidR="00F836FC">
        <w:rPr>
          <w:rFonts w:eastAsia="KaiTi_GB2312" w:hint="eastAsia"/>
          <w:sz w:val="24"/>
          <w:u w:val="single"/>
        </w:rPr>
        <w:t xml:space="preserve"> </w:t>
      </w:r>
      <w:r w:rsidR="0051069F">
        <w:rPr>
          <w:rFonts w:eastAsia="KaiTi_GB2312" w:hint="eastAsia"/>
          <w:sz w:val="24"/>
          <w:u w:val="single"/>
        </w:rPr>
        <w:t xml:space="preserve">    </w:t>
      </w:r>
      <w:r w:rsidR="00F836FC">
        <w:rPr>
          <w:rFonts w:eastAsia="KaiTi_GB2312" w:hint="eastAsia"/>
          <w:sz w:val="24"/>
          <w:u w:val="single"/>
        </w:rPr>
        <w:t xml:space="preserve">  </w:t>
      </w:r>
      <w:r w:rsidR="002F1D86">
        <w:rPr>
          <w:rFonts w:eastAsia="KaiTi_GB2312" w:hint="eastAsia"/>
          <w:sz w:val="24"/>
          <w:u w:val="single"/>
        </w:rPr>
        <w:t xml:space="preserve"> </w:t>
      </w:r>
      <w:r w:rsidR="00F233D3" w:rsidRPr="007823E5">
        <w:rPr>
          <w:rFonts w:eastAsia="KaiTi_GB2312" w:hint="eastAsia"/>
          <w:sz w:val="24"/>
          <w:u w:val="single"/>
        </w:rPr>
        <w:t xml:space="preserve"> </w:t>
      </w:r>
      <w:r w:rsidR="00F233D3" w:rsidRPr="007823E5">
        <w:rPr>
          <w:rFonts w:eastAsia="KaiTi_GB2312" w:hint="eastAsia"/>
          <w:sz w:val="24"/>
        </w:rPr>
        <w:t xml:space="preserve"> </w:t>
      </w:r>
      <w:r w:rsidR="00F233D3" w:rsidRPr="007823E5">
        <w:rPr>
          <w:rFonts w:eastAsia="KaiTi_GB2312" w:hint="eastAsia"/>
          <w:sz w:val="24"/>
        </w:rPr>
        <w:t>审题人</w:t>
      </w:r>
      <w:r w:rsidR="00F233D3">
        <w:rPr>
          <w:rFonts w:eastAsia="KaiTi_GB2312" w:hint="eastAsia"/>
          <w:sz w:val="24"/>
        </w:rPr>
        <w:t>(</w:t>
      </w:r>
      <w:r w:rsidR="00F233D3">
        <w:rPr>
          <w:rFonts w:eastAsia="KaiTi_GB2312" w:hint="eastAsia"/>
          <w:sz w:val="24"/>
        </w:rPr>
        <w:t>签字</w:t>
      </w:r>
      <w:r w:rsidR="00F233D3">
        <w:rPr>
          <w:rFonts w:eastAsia="KaiTi_GB2312" w:hint="eastAsia"/>
          <w:sz w:val="24"/>
        </w:rPr>
        <w:t>)</w:t>
      </w:r>
      <w:r w:rsidR="00F233D3" w:rsidRPr="007823E5">
        <w:rPr>
          <w:rFonts w:eastAsia="KaiTi_GB2312" w:hint="eastAsia"/>
          <w:sz w:val="24"/>
          <w:u w:val="single"/>
        </w:rPr>
        <w:t xml:space="preserve"> </w:t>
      </w:r>
      <w:r w:rsidR="00F233D3">
        <w:rPr>
          <w:rFonts w:eastAsia="KaiTi_GB2312" w:hint="eastAsia"/>
          <w:sz w:val="24"/>
          <w:u w:val="single"/>
        </w:rPr>
        <w:t xml:space="preserve">    </w:t>
      </w:r>
      <w:r w:rsidR="00F233D3" w:rsidRPr="007823E5">
        <w:rPr>
          <w:rFonts w:eastAsia="KaiTi_GB2312" w:hint="eastAsia"/>
          <w:sz w:val="24"/>
          <w:u w:val="single"/>
        </w:rPr>
        <w:t xml:space="preserve">  </w:t>
      </w:r>
      <w:r w:rsidR="00F836FC">
        <w:rPr>
          <w:rFonts w:eastAsia="KaiTi_GB2312" w:hint="eastAsia"/>
          <w:sz w:val="24"/>
          <w:u w:val="single"/>
        </w:rPr>
        <w:t xml:space="preserve"> </w:t>
      </w:r>
      <w:r w:rsidR="00F233D3" w:rsidRPr="007823E5">
        <w:rPr>
          <w:rFonts w:eastAsia="KaiTi_GB2312" w:hint="eastAsia"/>
          <w:sz w:val="24"/>
          <w:u w:val="single"/>
        </w:rPr>
        <w:t xml:space="preserve">    </w:t>
      </w:r>
      <w:r w:rsidR="00F233D3" w:rsidRPr="007823E5">
        <w:rPr>
          <w:rFonts w:eastAsia="KaiTi_GB2312" w:hint="eastAsia"/>
          <w:sz w:val="24"/>
        </w:rPr>
        <w:t xml:space="preserve"> </w:t>
      </w:r>
      <w:r w:rsidR="00F233D3" w:rsidRPr="007823E5">
        <w:rPr>
          <w:rFonts w:eastAsia="KaiTi_GB2312" w:hint="eastAsia"/>
          <w:sz w:val="24"/>
          <w:u w:val="single"/>
        </w:rPr>
        <w:t xml:space="preserve">  </w:t>
      </w:r>
      <w:r w:rsidR="00D57774">
        <w:rPr>
          <w:rFonts w:eastAsia="KaiTi_GB2312" w:hint="eastAsia"/>
          <w:sz w:val="24"/>
          <w:u w:val="single"/>
        </w:rPr>
        <w:t>20</w:t>
      </w:r>
      <w:r w:rsidR="002D7592">
        <w:rPr>
          <w:rFonts w:eastAsia="KaiTi_GB2312"/>
          <w:sz w:val="24"/>
          <w:u w:val="single"/>
        </w:rPr>
        <w:t>20</w:t>
      </w:r>
      <w:r w:rsidR="00F233D3" w:rsidRPr="007823E5">
        <w:rPr>
          <w:rFonts w:eastAsia="KaiTi_GB2312" w:hint="eastAsia"/>
          <w:sz w:val="24"/>
          <w:u w:val="single"/>
        </w:rPr>
        <w:t xml:space="preserve"> </w:t>
      </w:r>
      <w:r w:rsidR="00F233D3" w:rsidRPr="007823E5">
        <w:rPr>
          <w:rFonts w:eastAsia="KaiTi_GB2312" w:hint="eastAsia"/>
          <w:sz w:val="24"/>
        </w:rPr>
        <w:t>年</w:t>
      </w:r>
      <w:r w:rsidR="00F233D3" w:rsidRPr="007823E5">
        <w:rPr>
          <w:rFonts w:eastAsia="KaiTi_GB2312" w:hint="eastAsia"/>
          <w:sz w:val="24"/>
          <w:u w:val="single"/>
        </w:rPr>
        <w:t xml:space="preserve"> </w:t>
      </w:r>
      <w:r w:rsidR="00F836FC">
        <w:rPr>
          <w:rFonts w:eastAsia="KaiTi_GB2312" w:hint="eastAsia"/>
          <w:sz w:val="24"/>
          <w:u w:val="single"/>
        </w:rPr>
        <w:t xml:space="preserve"> </w:t>
      </w:r>
      <w:r w:rsidR="00D57774">
        <w:rPr>
          <w:rFonts w:eastAsia="KaiTi_GB2312" w:hint="eastAsia"/>
          <w:sz w:val="24"/>
          <w:u w:val="single"/>
        </w:rPr>
        <w:t>5</w:t>
      </w:r>
      <w:r w:rsidR="00F836FC">
        <w:rPr>
          <w:rFonts w:eastAsia="KaiTi_GB2312" w:hint="eastAsia"/>
          <w:sz w:val="24"/>
          <w:u w:val="single"/>
        </w:rPr>
        <w:t xml:space="preserve"> </w:t>
      </w:r>
      <w:r w:rsidR="00F233D3" w:rsidRPr="007823E5">
        <w:rPr>
          <w:rFonts w:eastAsia="KaiTi_GB2312" w:hint="eastAsia"/>
          <w:sz w:val="24"/>
        </w:rPr>
        <w:t>月</w:t>
      </w:r>
      <w:r w:rsidR="002D7592">
        <w:rPr>
          <w:rFonts w:eastAsia="KaiTi_GB2312"/>
          <w:sz w:val="24"/>
          <w:u w:val="single"/>
        </w:rPr>
        <w:t>19</w:t>
      </w:r>
      <w:r w:rsidR="00F233D3" w:rsidRPr="007823E5">
        <w:rPr>
          <w:rFonts w:eastAsia="KaiTi_GB2312" w:hint="eastAsia"/>
          <w:sz w:val="24"/>
          <w:u w:val="single"/>
        </w:rPr>
        <w:t xml:space="preserve">  </w:t>
      </w:r>
      <w:r w:rsidR="00F233D3" w:rsidRPr="007823E5">
        <w:rPr>
          <w:rFonts w:eastAsia="KaiTi_GB2312" w:hint="eastAsia"/>
          <w:sz w:val="24"/>
        </w:rPr>
        <w:t>日</w:t>
      </w:r>
    </w:p>
    <w:tbl>
      <w:tblPr>
        <w:tblW w:w="9279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9"/>
        <w:gridCol w:w="665"/>
        <w:gridCol w:w="665"/>
        <w:gridCol w:w="666"/>
        <w:gridCol w:w="665"/>
        <w:gridCol w:w="666"/>
        <w:gridCol w:w="665"/>
        <w:gridCol w:w="665"/>
        <w:gridCol w:w="666"/>
        <w:gridCol w:w="665"/>
        <w:gridCol w:w="666"/>
        <w:gridCol w:w="903"/>
        <w:gridCol w:w="903"/>
      </w:tblGrid>
      <w:tr w:rsidR="00F25766" w14:paraId="2C710F39" w14:textId="77777777" w:rsidTr="00D10C3D">
        <w:trPr>
          <w:jc w:val="right"/>
        </w:trPr>
        <w:tc>
          <w:tcPr>
            <w:tcW w:w="819" w:type="dxa"/>
            <w:vAlign w:val="center"/>
          </w:tcPr>
          <w:p w14:paraId="656EAE5B" w14:textId="77777777" w:rsidR="002675F7" w:rsidRPr="00D10C3D" w:rsidRDefault="002675F7" w:rsidP="00D10C3D">
            <w:pPr>
              <w:jc w:val="center"/>
              <w:rPr>
                <w:sz w:val="24"/>
              </w:rPr>
            </w:pPr>
            <w:r w:rsidRPr="00D10C3D">
              <w:rPr>
                <w:rFonts w:hint="eastAsia"/>
                <w:sz w:val="24"/>
              </w:rPr>
              <w:t>题号</w:t>
            </w:r>
          </w:p>
        </w:tc>
        <w:tc>
          <w:tcPr>
            <w:tcW w:w="665" w:type="dxa"/>
            <w:vAlign w:val="center"/>
          </w:tcPr>
          <w:p w14:paraId="6223D104" w14:textId="77777777" w:rsidR="002675F7" w:rsidRPr="00D10C3D" w:rsidRDefault="002675F7" w:rsidP="00D10C3D">
            <w:pPr>
              <w:jc w:val="center"/>
              <w:rPr>
                <w:sz w:val="24"/>
              </w:rPr>
            </w:pPr>
            <w:r w:rsidRPr="00D10C3D">
              <w:rPr>
                <w:rFonts w:hint="eastAsia"/>
                <w:sz w:val="24"/>
              </w:rPr>
              <w:t>一</w:t>
            </w:r>
          </w:p>
        </w:tc>
        <w:tc>
          <w:tcPr>
            <w:tcW w:w="665" w:type="dxa"/>
            <w:vAlign w:val="center"/>
          </w:tcPr>
          <w:p w14:paraId="13167F3E" w14:textId="77777777" w:rsidR="002675F7" w:rsidRPr="00D10C3D" w:rsidRDefault="002675F7" w:rsidP="00D10C3D">
            <w:pPr>
              <w:jc w:val="center"/>
              <w:rPr>
                <w:sz w:val="24"/>
              </w:rPr>
            </w:pPr>
            <w:r w:rsidRPr="00D10C3D">
              <w:rPr>
                <w:rFonts w:hint="eastAsia"/>
                <w:sz w:val="24"/>
              </w:rPr>
              <w:t>二</w:t>
            </w:r>
          </w:p>
        </w:tc>
        <w:tc>
          <w:tcPr>
            <w:tcW w:w="666" w:type="dxa"/>
            <w:vAlign w:val="center"/>
          </w:tcPr>
          <w:p w14:paraId="611C1981" w14:textId="77777777" w:rsidR="002675F7" w:rsidRPr="00D10C3D" w:rsidRDefault="002675F7" w:rsidP="00D10C3D">
            <w:pPr>
              <w:jc w:val="center"/>
              <w:rPr>
                <w:sz w:val="24"/>
              </w:rPr>
            </w:pPr>
            <w:r w:rsidRPr="00D10C3D">
              <w:rPr>
                <w:rFonts w:hint="eastAsia"/>
                <w:sz w:val="24"/>
              </w:rPr>
              <w:t>三</w:t>
            </w:r>
          </w:p>
        </w:tc>
        <w:tc>
          <w:tcPr>
            <w:tcW w:w="665" w:type="dxa"/>
            <w:vAlign w:val="center"/>
          </w:tcPr>
          <w:p w14:paraId="0E0B5B9C" w14:textId="77777777" w:rsidR="002675F7" w:rsidRPr="00D10C3D" w:rsidRDefault="002675F7" w:rsidP="00D10C3D">
            <w:pPr>
              <w:jc w:val="center"/>
              <w:rPr>
                <w:sz w:val="24"/>
              </w:rPr>
            </w:pPr>
            <w:r w:rsidRPr="00D10C3D">
              <w:rPr>
                <w:rFonts w:hint="eastAsia"/>
                <w:sz w:val="24"/>
              </w:rPr>
              <w:t>四</w:t>
            </w:r>
          </w:p>
        </w:tc>
        <w:tc>
          <w:tcPr>
            <w:tcW w:w="666" w:type="dxa"/>
            <w:vAlign w:val="center"/>
          </w:tcPr>
          <w:p w14:paraId="64C618CE" w14:textId="77777777" w:rsidR="002675F7" w:rsidRPr="00D10C3D" w:rsidRDefault="002675F7" w:rsidP="00D10C3D">
            <w:pPr>
              <w:jc w:val="center"/>
              <w:rPr>
                <w:sz w:val="24"/>
              </w:rPr>
            </w:pPr>
            <w:r w:rsidRPr="00D10C3D">
              <w:rPr>
                <w:rFonts w:hint="eastAsia"/>
                <w:sz w:val="24"/>
              </w:rPr>
              <w:t>五</w:t>
            </w:r>
          </w:p>
        </w:tc>
        <w:tc>
          <w:tcPr>
            <w:tcW w:w="665" w:type="dxa"/>
            <w:vAlign w:val="center"/>
          </w:tcPr>
          <w:p w14:paraId="1EB28C53" w14:textId="77777777" w:rsidR="002675F7" w:rsidRPr="00D10C3D" w:rsidRDefault="002675F7" w:rsidP="00D10C3D">
            <w:pPr>
              <w:jc w:val="center"/>
              <w:rPr>
                <w:sz w:val="24"/>
              </w:rPr>
            </w:pPr>
            <w:r w:rsidRPr="00D10C3D">
              <w:rPr>
                <w:rFonts w:hint="eastAsia"/>
                <w:sz w:val="24"/>
              </w:rPr>
              <w:t>六</w:t>
            </w:r>
          </w:p>
        </w:tc>
        <w:tc>
          <w:tcPr>
            <w:tcW w:w="665" w:type="dxa"/>
            <w:vAlign w:val="center"/>
          </w:tcPr>
          <w:p w14:paraId="42BE1ECC" w14:textId="77777777" w:rsidR="002675F7" w:rsidRPr="00D10C3D" w:rsidRDefault="002675F7" w:rsidP="00D10C3D">
            <w:pPr>
              <w:jc w:val="center"/>
              <w:rPr>
                <w:sz w:val="24"/>
              </w:rPr>
            </w:pPr>
            <w:r w:rsidRPr="00D10C3D">
              <w:rPr>
                <w:rFonts w:hint="eastAsia"/>
                <w:sz w:val="24"/>
              </w:rPr>
              <w:t>七</w:t>
            </w:r>
          </w:p>
        </w:tc>
        <w:tc>
          <w:tcPr>
            <w:tcW w:w="666" w:type="dxa"/>
            <w:vAlign w:val="center"/>
          </w:tcPr>
          <w:p w14:paraId="12B05F5D" w14:textId="77777777" w:rsidR="002675F7" w:rsidRPr="00D10C3D" w:rsidRDefault="002675F7" w:rsidP="00D10C3D">
            <w:pPr>
              <w:jc w:val="center"/>
              <w:rPr>
                <w:sz w:val="24"/>
              </w:rPr>
            </w:pPr>
            <w:r w:rsidRPr="00D10C3D">
              <w:rPr>
                <w:rFonts w:hint="eastAsia"/>
                <w:sz w:val="24"/>
              </w:rPr>
              <w:t>八</w:t>
            </w:r>
          </w:p>
        </w:tc>
        <w:tc>
          <w:tcPr>
            <w:tcW w:w="665" w:type="dxa"/>
            <w:vAlign w:val="center"/>
          </w:tcPr>
          <w:p w14:paraId="134731CE" w14:textId="77777777" w:rsidR="002675F7" w:rsidRPr="00D10C3D" w:rsidRDefault="002675F7" w:rsidP="00D10C3D">
            <w:pPr>
              <w:jc w:val="center"/>
              <w:rPr>
                <w:sz w:val="24"/>
              </w:rPr>
            </w:pPr>
            <w:r w:rsidRPr="00D10C3D">
              <w:rPr>
                <w:rFonts w:hint="eastAsia"/>
                <w:sz w:val="24"/>
              </w:rPr>
              <w:t>九</w:t>
            </w:r>
          </w:p>
        </w:tc>
        <w:tc>
          <w:tcPr>
            <w:tcW w:w="666" w:type="dxa"/>
            <w:vAlign w:val="center"/>
          </w:tcPr>
          <w:p w14:paraId="2D4E5619" w14:textId="77777777" w:rsidR="002675F7" w:rsidRPr="00D10C3D" w:rsidRDefault="002675F7" w:rsidP="00D10C3D">
            <w:pPr>
              <w:jc w:val="center"/>
              <w:rPr>
                <w:sz w:val="24"/>
              </w:rPr>
            </w:pPr>
            <w:r w:rsidRPr="00D10C3D">
              <w:rPr>
                <w:rFonts w:hint="eastAsia"/>
                <w:sz w:val="24"/>
              </w:rPr>
              <w:t>十</w:t>
            </w:r>
          </w:p>
        </w:tc>
        <w:tc>
          <w:tcPr>
            <w:tcW w:w="903" w:type="dxa"/>
            <w:vAlign w:val="center"/>
          </w:tcPr>
          <w:p w14:paraId="3149C1A5" w14:textId="77777777" w:rsidR="002675F7" w:rsidRPr="00D10C3D" w:rsidRDefault="002675F7" w:rsidP="00D10C3D">
            <w:pPr>
              <w:jc w:val="center"/>
              <w:rPr>
                <w:szCs w:val="21"/>
              </w:rPr>
            </w:pPr>
            <w:r w:rsidRPr="00D10C3D">
              <w:rPr>
                <w:rFonts w:hint="eastAsia"/>
                <w:szCs w:val="21"/>
              </w:rPr>
              <w:t>基本题总分</w:t>
            </w:r>
          </w:p>
        </w:tc>
        <w:tc>
          <w:tcPr>
            <w:tcW w:w="903" w:type="dxa"/>
            <w:vAlign w:val="center"/>
          </w:tcPr>
          <w:p w14:paraId="75969222" w14:textId="77777777" w:rsidR="002675F7" w:rsidRPr="00D10C3D" w:rsidRDefault="002675F7" w:rsidP="00D10C3D">
            <w:pPr>
              <w:jc w:val="center"/>
              <w:rPr>
                <w:szCs w:val="21"/>
              </w:rPr>
            </w:pPr>
            <w:r w:rsidRPr="00D10C3D">
              <w:rPr>
                <w:rFonts w:hint="eastAsia"/>
                <w:szCs w:val="21"/>
              </w:rPr>
              <w:t>附加题</w:t>
            </w:r>
          </w:p>
        </w:tc>
      </w:tr>
      <w:tr w:rsidR="00F25766" w14:paraId="4A33862B" w14:textId="77777777" w:rsidTr="00D10C3D">
        <w:trPr>
          <w:trHeight w:val="450"/>
          <w:jc w:val="right"/>
        </w:trPr>
        <w:tc>
          <w:tcPr>
            <w:tcW w:w="819" w:type="dxa"/>
            <w:vAlign w:val="center"/>
          </w:tcPr>
          <w:p w14:paraId="0861D4B4" w14:textId="77777777" w:rsidR="002675F7" w:rsidRPr="00D10C3D" w:rsidRDefault="002675F7" w:rsidP="00D10C3D">
            <w:pPr>
              <w:jc w:val="center"/>
              <w:rPr>
                <w:sz w:val="24"/>
              </w:rPr>
            </w:pPr>
            <w:r w:rsidRPr="00D10C3D">
              <w:rPr>
                <w:rFonts w:hint="eastAsia"/>
                <w:sz w:val="24"/>
              </w:rPr>
              <w:t>得分</w:t>
            </w:r>
          </w:p>
        </w:tc>
        <w:tc>
          <w:tcPr>
            <w:tcW w:w="665" w:type="dxa"/>
          </w:tcPr>
          <w:p w14:paraId="2C29AC72" w14:textId="77777777" w:rsidR="002675F7" w:rsidRPr="00D10C3D" w:rsidRDefault="002675F7" w:rsidP="00D10C3D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55C96DF3" w14:textId="77777777" w:rsidR="002675F7" w:rsidRPr="00D10C3D" w:rsidRDefault="002675F7" w:rsidP="00D10C3D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2B8BE9A2" w14:textId="77777777" w:rsidR="002675F7" w:rsidRPr="00D10C3D" w:rsidRDefault="002675F7" w:rsidP="00D10C3D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318EA3F9" w14:textId="77777777" w:rsidR="002675F7" w:rsidRPr="00D10C3D" w:rsidRDefault="002675F7" w:rsidP="00D10C3D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4835632B" w14:textId="77777777" w:rsidR="002675F7" w:rsidRPr="00D10C3D" w:rsidRDefault="002675F7" w:rsidP="00D10C3D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432A4F0C" w14:textId="77777777" w:rsidR="002675F7" w:rsidRPr="00D10C3D" w:rsidRDefault="002675F7" w:rsidP="00D10C3D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492764D0" w14:textId="77777777" w:rsidR="002675F7" w:rsidRPr="00D10C3D" w:rsidRDefault="002675F7" w:rsidP="00D10C3D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07535728" w14:textId="77777777" w:rsidR="002675F7" w:rsidRPr="00D10C3D" w:rsidRDefault="002675F7" w:rsidP="00D10C3D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  <w:vAlign w:val="center"/>
          </w:tcPr>
          <w:p w14:paraId="234359F9" w14:textId="77777777" w:rsidR="002675F7" w:rsidRPr="00D10C3D" w:rsidRDefault="002675F7" w:rsidP="00D10C3D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  <w:vAlign w:val="center"/>
          </w:tcPr>
          <w:p w14:paraId="69DF6106" w14:textId="77777777" w:rsidR="002675F7" w:rsidRPr="00D10C3D" w:rsidRDefault="002675F7" w:rsidP="00D10C3D"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 w14:paraId="399A0C88" w14:textId="77777777" w:rsidR="002675F7" w:rsidRPr="00D10C3D" w:rsidRDefault="002675F7" w:rsidP="00D10C3D"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 w14:paraId="65DF7FB7" w14:textId="77777777" w:rsidR="002675F7" w:rsidRPr="00D10C3D" w:rsidRDefault="002675F7" w:rsidP="00D10C3D">
            <w:pPr>
              <w:jc w:val="center"/>
              <w:rPr>
                <w:sz w:val="24"/>
              </w:rPr>
            </w:pPr>
          </w:p>
        </w:tc>
      </w:tr>
      <w:tr w:rsidR="00F25766" w14:paraId="749F34C3" w14:textId="77777777" w:rsidTr="00D10C3D">
        <w:trPr>
          <w:trHeight w:val="450"/>
          <w:jc w:val="right"/>
        </w:trPr>
        <w:tc>
          <w:tcPr>
            <w:tcW w:w="819" w:type="dxa"/>
            <w:vAlign w:val="center"/>
          </w:tcPr>
          <w:p w14:paraId="35AEEEAC" w14:textId="77777777" w:rsidR="002675F7" w:rsidRPr="00D10C3D" w:rsidRDefault="002675F7" w:rsidP="00D10C3D">
            <w:pPr>
              <w:jc w:val="center"/>
              <w:rPr>
                <w:sz w:val="18"/>
                <w:szCs w:val="18"/>
              </w:rPr>
            </w:pPr>
            <w:r w:rsidRPr="00D10C3D">
              <w:rPr>
                <w:rFonts w:hint="eastAsia"/>
                <w:sz w:val="18"/>
                <w:szCs w:val="18"/>
              </w:rPr>
              <w:t>评卷人</w:t>
            </w:r>
          </w:p>
        </w:tc>
        <w:tc>
          <w:tcPr>
            <w:tcW w:w="665" w:type="dxa"/>
          </w:tcPr>
          <w:p w14:paraId="1307082A" w14:textId="77777777" w:rsidR="002675F7" w:rsidRPr="00D10C3D" w:rsidRDefault="002675F7" w:rsidP="00D10C3D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0FD0F845" w14:textId="77777777" w:rsidR="002675F7" w:rsidRPr="00D10C3D" w:rsidRDefault="002675F7" w:rsidP="00D10C3D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5ED12DB4" w14:textId="77777777" w:rsidR="002675F7" w:rsidRPr="00D10C3D" w:rsidRDefault="002675F7" w:rsidP="00D10C3D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19D34CE7" w14:textId="77777777" w:rsidR="002675F7" w:rsidRPr="00D10C3D" w:rsidRDefault="002675F7" w:rsidP="00D10C3D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5A39ECB8" w14:textId="77777777" w:rsidR="002675F7" w:rsidRPr="00D10C3D" w:rsidRDefault="002675F7" w:rsidP="00D10C3D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7B3B2E86" w14:textId="77777777" w:rsidR="002675F7" w:rsidRPr="00D10C3D" w:rsidRDefault="002675F7" w:rsidP="00D10C3D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2874C929" w14:textId="77777777" w:rsidR="002675F7" w:rsidRPr="00D10C3D" w:rsidRDefault="002675F7" w:rsidP="00D10C3D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2355F4C0" w14:textId="77777777" w:rsidR="002675F7" w:rsidRPr="00D10C3D" w:rsidRDefault="002675F7" w:rsidP="00D10C3D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  <w:vAlign w:val="center"/>
          </w:tcPr>
          <w:p w14:paraId="339B2ED6" w14:textId="77777777" w:rsidR="002675F7" w:rsidRPr="00D10C3D" w:rsidRDefault="002675F7" w:rsidP="00D10C3D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  <w:vAlign w:val="center"/>
          </w:tcPr>
          <w:p w14:paraId="63608D59" w14:textId="77777777" w:rsidR="002675F7" w:rsidRPr="00D10C3D" w:rsidRDefault="002675F7" w:rsidP="00D10C3D"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 w14:paraId="0A1B85B9" w14:textId="77777777" w:rsidR="002675F7" w:rsidRPr="00D10C3D" w:rsidRDefault="002675F7" w:rsidP="00D10C3D"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 w14:paraId="5CE5BD62" w14:textId="77777777" w:rsidR="002675F7" w:rsidRPr="00D10C3D" w:rsidRDefault="002675F7" w:rsidP="00D10C3D">
            <w:pPr>
              <w:jc w:val="center"/>
              <w:rPr>
                <w:sz w:val="24"/>
              </w:rPr>
            </w:pPr>
          </w:p>
        </w:tc>
      </w:tr>
    </w:tbl>
    <w:p w14:paraId="1AB806B7" w14:textId="77777777" w:rsidR="00DD6CB4" w:rsidRDefault="00DD6CB4" w:rsidP="00DD6CB4">
      <w:pPr>
        <w:rPr>
          <w:b/>
          <w:snapToGrid w:val="0"/>
          <w:sz w:val="28"/>
          <w:szCs w:val="28"/>
          <w:lang w:val="en-GB"/>
        </w:rPr>
      </w:pPr>
    </w:p>
    <w:p w14:paraId="20E66749" w14:textId="77777777" w:rsidR="00DD6CB4" w:rsidRPr="001236DD" w:rsidRDefault="00DF2108" w:rsidP="00DD6CB4">
      <w:pPr>
        <w:rPr>
          <w:b/>
          <w:snapToGrid w:val="0"/>
          <w:sz w:val="28"/>
          <w:szCs w:val="28"/>
          <w:lang w:val="en-GB"/>
        </w:rPr>
      </w:pPr>
      <w:r>
        <w:rPr>
          <w:rFonts w:hint="eastAsia"/>
          <w:b/>
          <w:snapToGrid w:val="0"/>
          <w:sz w:val="28"/>
          <w:szCs w:val="28"/>
          <w:lang w:val="en-GB"/>
        </w:rPr>
        <w:t>Bike Sharing Website Development</w:t>
      </w:r>
    </w:p>
    <w:p w14:paraId="421515F7" w14:textId="77777777" w:rsidR="00DD6CB4" w:rsidRPr="00DA69E8" w:rsidRDefault="00DF2108" w:rsidP="00DD6CB4">
      <w:pPr>
        <w:rPr>
          <w:snapToGrid w:val="0"/>
          <w:sz w:val="28"/>
          <w:szCs w:val="28"/>
          <w:lang w:val="en-GB" w:eastAsia="en-US"/>
        </w:rPr>
      </w:pPr>
      <w:proofErr w:type="gramStart"/>
      <w:r>
        <w:rPr>
          <w:rFonts w:hint="eastAsia"/>
          <w:b/>
          <w:snapToGrid w:val="0"/>
          <w:sz w:val="28"/>
          <w:szCs w:val="28"/>
          <w:lang w:val="en-GB"/>
        </w:rPr>
        <w:t>Bikesharing.com</w:t>
      </w:r>
      <w:r w:rsidR="00DD6CB4" w:rsidRPr="00DA69E8">
        <w:rPr>
          <w:b/>
          <w:snapToGrid w:val="0"/>
          <w:sz w:val="28"/>
          <w:szCs w:val="28"/>
          <w:lang w:val="en-GB" w:eastAsia="en-US"/>
        </w:rPr>
        <w:t xml:space="preserve"> </w:t>
      </w:r>
      <w:r w:rsidR="00DD6CB4" w:rsidRPr="00DA69E8">
        <w:rPr>
          <w:snapToGrid w:val="0"/>
          <w:sz w:val="28"/>
          <w:szCs w:val="28"/>
          <w:lang w:val="en-GB" w:eastAsia="en-US"/>
        </w:rPr>
        <w:t xml:space="preserve"> is</w:t>
      </w:r>
      <w:proofErr w:type="gramEnd"/>
      <w:r w:rsidR="00DD6CB4" w:rsidRPr="00DA69E8">
        <w:rPr>
          <w:snapToGrid w:val="0"/>
          <w:sz w:val="28"/>
          <w:szCs w:val="28"/>
          <w:lang w:val="en-GB" w:eastAsia="en-US"/>
        </w:rPr>
        <w:t xml:space="preserve"> a new website and mobile companion app that is design</w:t>
      </w:r>
      <w:r w:rsidR="00DD6CB4">
        <w:rPr>
          <w:snapToGrid w:val="0"/>
          <w:sz w:val="28"/>
          <w:szCs w:val="28"/>
          <w:lang w:val="en-GB" w:eastAsia="en-US"/>
        </w:rPr>
        <w:t>ed</w:t>
      </w:r>
      <w:r w:rsidR="00DD6CB4" w:rsidRPr="00DA69E8">
        <w:rPr>
          <w:snapToGrid w:val="0"/>
          <w:sz w:val="28"/>
          <w:szCs w:val="28"/>
          <w:lang w:val="en-GB" w:eastAsia="en-US"/>
        </w:rPr>
        <w:t xml:space="preserve"> to promote increased use of cycling to and from work. Its main aim is to educate both </w:t>
      </w:r>
      <w:r w:rsidR="00DD6CB4" w:rsidRPr="00DA69E8">
        <w:rPr>
          <w:snapToGrid w:val="0"/>
          <w:sz w:val="28"/>
          <w:szCs w:val="28"/>
          <w:u w:val="single"/>
          <w:lang w:val="en-GB" w:eastAsia="en-US"/>
        </w:rPr>
        <w:t>employees</w:t>
      </w:r>
      <w:r w:rsidR="00DD6CB4" w:rsidRPr="00DA69E8">
        <w:rPr>
          <w:snapToGrid w:val="0"/>
          <w:sz w:val="28"/>
          <w:szCs w:val="28"/>
          <w:lang w:val="en-GB" w:eastAsia="en-US"/>
        </w:rPr>
        <w:t xml:space="preserve"> and </w:t>
      </w:r>
      <w:r w:rsidR="00DD6CB4" w:rsidRPr="00DA69E8">
        <w:rPr>
          <w:snapToGrid w:val="0"/>
          <w:sz w:val="28"/>
          <w:szCs w:val="28"/>
          <w:u w:val="single"/>
          <w:lang w:val="en-GB" w:eastAsia="en-US"/>
        </w:rPr>
        <w:t>employers</w:t>
      </w:r>
      <w:r w:rsidR="00DD6CB4" w:rsidRPr="00DA69E8">
        <w:rPr>
          <w:snapToGrid w:val="0"/>
          <w:sz w:val="28"/>
          <w:szCs w:val="28"/>
          <w:lang w:val="en-GB" w:eastAsia="en-US"/>
        </w:rPr>
        <w:t xml:space="preserve"> about the health and financial benefits of enrolling in the national cycle to work programme.</w:t>
      </w:r>
    </w:p>
    <w:p w14:paraId="3DF87248" w14:textId="77777777" w:rsidR="00DD6CB4" w:rsidRDefault="00DD6CB4" w:rsidP="00DD6CB4">
      <w:pPr>
        <w:rPr>
          <w:snapToGrid w:val="0"/>
          <w:sz w:val="28"/>
          <w:szCs w:val="28"/>
          <w:lang w:val="en-GB"/>
        </w:rPr>
      </w:pPr>
      <w:r w:rsidRPr="00DA69E8">
        <w:rPr>
          <w:snapToGrid w:val="0"/>
          <w:sz w:val="28"/>
          <w:szCs w:val="28"/>
          <w:lang w:val="en-GB" w:eastAsia="en-US"/>
        </w:rPr>
        <w:t xml:space="preserve">The website will be mostly informational – but will also contain maps of cycle ways and advice on cycles including reviews and maintenance. </w:t>
      </w:r>
    </w:p>
    <w:p w14:paraId="7F450DEB" w14:textId="77777777" w:rsidR="00DD6CB4" w:rsidRPr="00DA69E8" w:rsidRDefault="00DD6CB4" w:rsidP="00DD6CB4">
      <w:pPr>
        <w:rPr>
          <w:snapToGrid w:val="0"/>
          <w:sz w:val="28"/>
          <w:szCs w:val="28"/>
          <w:lang w:val="en-GB" w:eastAsia="en-US"/>
        </w:rPr>
      </w:pPr>
      <w:r w:rsidRPr="00DA69E8">
        <w:rPr>
          <w:snapToGrid w:val="0"/>
          <w:sz w:val="28"/>
          <w:szCs w:val="28"/>
          <w:lang w:val="en-GB" w:eastAsia="en-US"/>
        </w:rPr>
        <w:t xml:space="preserve">As a junior web developer, you are to </w:t>
      </w:r>
      <w:r w:rsidRPr="00DA69E8">
        <w:rPr>
          <w:b/>
          <w:snapToGrid w:val="0"/>
          <w:sz w:val="28"/>
          <w:szCs w:val="28"/>
          <w:lang w:val="en-GB" w:eastAsia="en-US"/>
        </w:rPr>
        <w:t>pitch</w:t>
      </w:r>
      <w:r w:rsidRPr="00DA69E8">
        <w:rPr>
          <w:snapToGrid w:val="0"/>
          <w:sz w:val="28"/>
          <w:szCs w:val="28"/>
          <w:lang w:val="en-GB" w:eastAsia="en-US"/>
        </w:rPr>
        <w:t xml:space="preserve"> for the </w:t>
      </w:r>
      <w:proofErr w:type="gramStart"/>
      <w:r w:rsidR="00DF2108">
        <w:rPr>
          <w:rFonts w:hint="eastAsia"/>
          <w:b/>
          <w:snapToGrid w:val="0"/>
          <w:sz w:val="28"/>
          <w:szCs w:val="28"/>
          <w:lang w:val="en-GB"/>
        </w:rPr>
        <w:t>Bikesharing.com</w:t>
      </w:r>
      <w:r w:rsidRPr="00DA69E8">
        <w:rPr>
          <w:b/>
          <w:snapToGrid w:val="0"/>
          <w:sz w:val="28"/>
          <w:szCs w:val="28"/>
          <w:lang w:val="en-GB" w:eastAsia="en-US"/>
        </w:rPr>
        <w:t xml:space="preserve"> </w:t>
      </w:r>
      <w:r w:rsidRPr="00DA69E8">
        <w:rPr>
          <w:snapToGrid w:val="0"/>
          <w:sz w:val="28"/>
          <w:szCs w:val="28"/>
          <w:lang w:val="en-GB" w:eastAsia="en-US"/>
        </w:rPr>
        <w:t xml:space="preserve"> website</w:t>
      </w:r>
      <w:proofErr w:type="gramEnd"/>
      <w:r w:rsidRPr="00DA69E8">
        <w:rPr>
          <w:snapToGrid w:val="0"/>
          <w:sz w:val="28"/>
          <w:szCs w:val="28"/>
          <w:lang w:val="en-GB" w:eastAsia="en-US"/>
        </w:rPr>
        <w:t xml:space="preserve"> by developing a </w:t>
      </w:r>
      <w:r w:rsidRPr="00DA69E8">
        <w:rPr>
          <w:b/>
          <w:snapToGrid w:val="0"/>
          <w:sz w:val="28"/>
          <w:szCs w:val="28"/>
          <w:u w:val="single"/>
          <w:lang w:val="en-GB" w:eastAsia="en-US"/>
        </w:rPr>
        <w:t>prototype website and supporting documentation</w:t>
      </w:r>
      <w:r w:rsidRPr="00DA69E8">
        <w:rPr>
          <w:snapToGrid w:val="0"/>
          <w:sz w:val="28"/>
          <w:szCs w:val="28"/>
          <w:lang w:val="en-GB" w:eastAsia="en-US"/>
        </w:rPr>
        <w:t xml:space="preserve">. This includes the mark-up, project plan, visual design, content design, navigation design, and target audience/user scenarios (see individual worksheets for specific deliverables).  </w:t>
      </w:r>
    </w:p>
    <w:p w14:paraId="1733E171" w14:textId="77777777" w:rsidR="00DD6CB4" w:rsidRPr="00DA69E8" w:rsidRDefault="00DD6CB4" w:rsidP="00DD6CB4">
      <w:pPr>
        <w:rPr>
          <w:snapToGrid w:val="0"/>
          <w:sz w:val="28"/>
          <w:szCs w:val="28"/>
          <w:lang w:val="en-GB" w:eastAsia="en-US"/>
        </w:rPr>
      </w:pPr>
    </w:p>
    <w:p w14:paraId="3C5C6346" w14:textId="77777777" w:rsidR="00DD6CB4" w:rsidRPr="00DA69E8" w:rsidRDefault="00DD6CB4" w:rsidP="00DD6CB4">
      <w:pPr>
        <w:rPr>
          <w:snapToGrid w:val="0"/>
          <w:sz w:val="28"/>
          <w:szCs w:val="28"/>
          <w:lang w:val="en-GB" w:eastAsia="en-US"/>
        </w:rPr>
      </w:pPr>
      <w:r w:rsidRPr="00DA69E8">
        <w:rPr>
          <w:snapToGrid w:val="0"/>
          <w:sz w:val="28"/>
          <w:szCs w:val="28"/>
          <w:lang w:val="en-GB" w:eastAsia="en-US"/>
        </w:rPr>
        <w:t xml:space="preserve">The prototype </w:t>
      </w:r>
      <w:r w:rsidRPr="00DA69E8">
        <w:rPr>
          <w:b/>
          <w:snapToGrid w:val="0"/>
          <w:sz w:val="28"/>
          <w:szCs w:val="28"/>
          <w:lang w:val="en-GB" w:eastAsia="en-US"/>
        </w:rPr>
        <w:t>Website</w:t>
      </w:r>
      <w:r w:rsidRPr="00DA69E8">
        <w:rPr>
          <w:snapToGrid w:val="0"/>
          <w:sz w:val="28"/>
          <w:szCs w:val="28"/>
          <w:lang w:val="en-GB" w:eastAsia="en-US"/>
        </w:rPr>
        <w:t xml:space="preserve"> should work on HTML5 / CSS3 compliant browsers. </w:t>
      </w:r>
    </w:p>
    <w:p w14:paraId="3F594940" w14:textId="77777777" w:rsidR="00DD6CB4" w:rsidRPr="00DA69E8" w:rsidRDefault="00DD6CB4" w:rsidP="00DD6CB4">
      <w:pPr>
        <w:rPr>
          <w:snapToGrid w:val="0"/>
          <w:sz w:val="28"/>
          <w:szCs w:val="28"/>
          <w:lang w:val="en-GB" w:eastAsia="en-US"/>
        </w:rPr>
      </w:pPr>
    </w:p>
    <w:p w14:paraId="5F5BE767" w14:textId="77777777" w:rsidR="00DD6CB4" w:rsidRPr="00DA69E8" w:rsidRDefault="00DD6CB4" w:rsidP="00DD6CB4">
      <w:pPr>
        <w:widowControl/>
        <w:numPr>
          <w:ilvl w:val="0"/>
          <w:numId w:val="2"/>
        </w:numPr>
        <w:jc w:val="left"/>
        <w:rPr>
          <w:b/>
          <w:snapToGrid w:val="0"/>
          <w:sz w:val="28"/>
          <w:szCs w:val="28"/>
          <w:lang w:val="en-GB" w:eastAsia="en-US"/>
        </w:rPr>
      </w:pPr>
      <w:r w:rsidRPr="00DA69E8">
        <w:rPr>
          <w:b/>
          <w:snapToGrid w:val="0"/>
          <w:sz w:val="28"/>
          <w:szCs w:val="28"/>
          <w:lang w:val="en-GB" w:eastAsia="en-US"/>
        </w:rPr>
        <w:t>The Employee</w:t>
      </w:r>
    </w:p>
    <w:p w14:paraId="63C93B60" w14:textId="77777777" w:rsidR="00DD6CB4" w:rsidRPr="00DA69E8" w:rsidRDefault="00DD6CB4" w:rsidP="00DD6CB4">
      <w:pPr>
        <w:ind w:left="720"/>
        <w:rPr>
          <w:i/>
          <w:snapToGrid w:val="0"/>
          <w:sz w:val="28"/>
          <w:szCs w:val="28"/>
          <w:lang w:val="en-GB" w:eastAsia="en-US"/>
        </w:rPr>
      </w:pPr>
      <w:r w:rsidRPr="00DA69E8">
        <w:rPr>
          <w:snapToGrid w:val="0"/>
          <w:sz w:val="28"/>
          <w:szCs w:val="28"/>
          <w:lang w:val="en-GB" w:eastAsia="en-US"/>
        </w:rPr>
        <w:t xml:space="preserve">Typical Tasks Include: </w:t>
      </w:r>
      <w:r w:rsidRPr="00DA69E8">
        <w:rPr>
          <w:i/>
          <w:snapToGrid w:val="0"/>
          <w:sz w:val="28"/>
          <w:szCs w:val="28"/>
          <w:lang w:val="en-GB" w:eastAsia="en-US"/>
        </w:rPr>
        <w:t xml:space="preserve">Looking for further information on the financial </w:t>
      </w:r>
      <w:r w:rsidRPr="00DA69E8">
        <w:rPr>
          <w:i/>
          <w:snapToGrid w:val="0"/>
          <w:sz w:val="28"/>
          <w:szCs w:val="28"/>
          <w:lang w:val="en-GB" w:eastAsia="en-US"/>
        </w:rPr>
        <w:lastRenderedPageBreak/>
        <w:t>aspects of the scheme. Viewing the nearest cycle shops that are participating in the scheme. Locating suitable cycle maps to and from their home / place of work.</w:t>
      </w:r>
    </w:p>
    <w:p w14:paraId="39F7AD5D" w14:textId="77777777" w:rsidR="00DD6CB4" w:rsidRPr="00DA69E8" w:rsidRDefault="00DD6CB4" w:rsidP="00DD6CB4">
      <w:pPr>
        <w:widowControl/>
        <w:numPr>
          <w:ilvl w:val="0"/>
          <w:numId w:val="2"/>
        </w:numPr>
        <w:jc w:val="left"/>
        <w:rPr>
          <w:b/>
          <w:i/>
          <w:snapToGrid w:val="0"/>
          <w:sz w:val="28"/>
          <w:szCs w:val="28"/>
          <w:lang w:val="en-GB" w:eastAsia="en-US"/>
        </w:rPr>
      </w:pPr>
      <w:r w:rsidRPr="00DA69E8">
        <w:rPr>
          <w:b/>
          <w:snapToGrid w:val="0"/>
          <w:sz w:val="28"/>
          <w:szCs w:val="28"/>
          <w:lang w:val="en-GB" w:eastAsia="en-US"/>
        </w:rPr>
        <w:t>The Employer</w:t>
      </w:r>
    </w:p>
    <w:p w14:paraId="6DC29A4E" w14:textId="77777777" w:rsidR="00DD6CB4" w:rsidRPr="00DA69E8" w:rsidRDefault="00DD6CB4" w:rsidP="00DD6CB4">
      <w:pPr>
        <w:ind w:left="720"/>
        <w:rPr>
          <w:snapToGrid w:val="0"/>
          <w:sz w:val="28"/>
          <w:szCs w:val="28"/>
          <w:lang w:val="en-GB" w:eastAsia="en-US"/>
        </w:rPr>
      </w:pPr>
      <w:r w:rsidRPr="00DA69E8">
        <w:rPr>
          <w:snapToGrid w:val="0"/>
          <w:sz w:val="28"/>
          <w:szCs w:val="28"/>
          <w:lang w:val="en-GB" w:eastAsia="en-US"/>
        </w:rPr>
        <w:t>Typical Tasks Include:</w:t>
      </w:r>
      <w:r w:rsidRPr="00DA69E8">
        <w:rPr>
          <w:i/>
          <w:snapToGrid w:val="0"/>
          <w:sz w:val="28"/>
          <w:szCs w:val="28"/>
          <w:lang w:val="en-GB" w:eastAsia="en-US"/>
        </w:rPr>
        <w:t xml:space="preserve"> How to enrol the organisation into the cycle to work scheme. General administration advice. Legislation and insurance information.</w:t>
      </w:r>
    </w:p>
    <w:p w14:paraId="5DA69427" w14:textId="77777777" w:rsidR="00DD6CB4" w:rsidRPr="00DA69E8" w:rsidRDefault="00DD6CB4" w:rsidP="00DD6CB4">
      <w:pPr>
        <w:rPr>
          <w:snapToGrid w:val="0"/>
          <w:sz w:val="28"/>
          <w:szCs w:val="28"/>
          <w:lang w:val="en-GB" w:eastAsia="en-US"/>
        </w:rPr>
      </w:pPr>
      <w:r w:rsidRPr="00DA69E8">
        <w:rPr>
          <w:snapToGrid w:val="0"/>
          <w:sz w:val="28"/>
          <w:szCs w:val="28"/>
          <w:lang w:val="en-GB" w:eastAsia="en-US"/>
        </w:rPr>
        <w:t>You can build on this in your audience definition document.</w:t>
      </w:r>
    </w:p>
    <w:p w14:paraId="5A8E72B5" w14:textId="77777777" w:rsidR="00DD6CB4" w:rsidRPr="00DA69E8" w:rsidRDefault="00DD6CB4" w:rsidP="00DD6CB4">
      <w:pPr>
        <w:rPr>
          <w:snapToGrid w:val="0"/>
          <w:sz w:val="28"/>
          <w:szCs w:val="28"/>
          <w:lang w:val="en-GB" w:eastAsia="en-US"/>
        </w:rPr>
      </w:pPr>
      <w:r>
        <w:rPr>
          <w:rFonts w:hint="eastAsia"/>
          <w:snapToGrid w:val="0"/>
          <w:sz w:val="28"/>
          <w:szCs w:val="28"/>
          <w:lang w:val="en-GB"/>
        </w:rPr>
        <w:t>We</w:t>
      </w:r>
      <w:r w:rsidRPr="00DA69E8">
        <w:rPr>
          <w:snapToGrid w:val="0"/>
          <w:sz w:val="28"/>
          <w:szCs w:val="28"/>
          <w:lang w:val="en-GB" w:eastAsia="en-US"/>
        </w:rPr>
        <w:t xml:space="preserve"> will be checking how you are progressing, so remember to bring everything to class each week.</w:t>
      </w:r>
    </w:p>
    <w:p w14:paraId="25D38217" w14:textId="77777777" w:rsidR="00DD6CB4" w:rsidRPr="00DA69E8" w:rsidRDefault="00DD6CB4" w:rsidP="00DD6CB4">
      <w:pPr>
        <w:rPr>
          <w:snapToGrid w:val="0"/>
          <w:sz w:val="28"/>
          <w:szCs w:val="28"/>
          <w:lang w:val="en-GB" w:eastAsia="en-US"/>
        </w:rPr>
      </w:pPr>
      <w:r w:rsidRPr="00DA69E8">
        <w:rPr>
          <w:b/>
          <w:snapToGrid w:val="0"/>
          <w:sz w:val="28"/>
          <w:szCs w:val="28"/>
          <w:lang w:val="en-GB" w:eastAsia="en-US"/>
        </w:rPr>
        <w:t>Suggested Content Areas.</w:t>
      </w:r>
      <w:r>
        <w:rPr>
          <w:b/>
          <w:snapToGrid w:val="0"/>
          <w:sz w:val="28"/>
          <w:szCs w:val="28"/>
          <w:lang w:val="en-GB" w:eastAsia="en-US"/>
        </w:rPr>
        <w:t xml:space="preserve"> </w:t>
      </w:r>
      <w:r w:rsidRPr="00DA69E8">
        <w:rPr>
          <w:b/>
          <w:snapToGrid w:val="0"/>
          <w:sz w:val="28"/>
          <w:szCs w:val="28"/>
          <w:lang w:val="en-GB" w:eastAsia="en-US"/>
        </w:rPr>
        <w:t>(Website)</w:t>
      </w:r>
      <w:r w:rsidRPr="00DA69E8">
        <w:rPr>
          <w:snapToGrid w:val="0"/>
          <w:sz w:val="28"/>
          <w:szCs w:val="28"/>
          <w:lang w:val="en-GB" w:eastAsia="en-US"/>
        </w:rPr>
        <w:br/>
      </w:r>
      <w:r w:rsidRPr="00DA69E8">
        <w:rPr>
          <w:b/>
          <w:snapToGrid w:val="0"/>
          <w:sz w:val="28"/>
          <w:szCs w:val="28"/>
          <w:lang w:val="en-GB" w:eastAsia="en-US"/>
        </w:rPr>
        <w:t>- Home Page</w:t>
      </w:r>
    </w:p>
    <w:p w14:paraId="3E327B41" w14:textId="77777777" w:rsidR="00DD6CB4" w:rsidRPr="00DA69E8" w:rsidRDefault="00DD6CB4" w:rsidP="00DD6CB4">
      <w:pPr>
        <w:rPr>
          <w:snapToGrid w:val="0"/>
          <w:sz w:val="28"/>
          <w:szCs w:val="28"/>
          <w:lang w:val="en-GB" w:eastAsia="en-US"/>
        </w:rPr>
      </w:pPr>
      <w:r w:rsidRPr="00DA69E8">
        <w:rPr>
          <w:snapToGrid w:val="0"/>
          <w:sz w:val="28"/>
          <w:szCs w:val="28"/>
          <w:lang w:val="en-GB" w:eastAsia="en-US"/>
        </w:rPr>
        <w:t>Employers</w:t>
      </w:r>
    </w:p>
    <w:p w14:paraId="31AF50B8" w14:textId="77777777" w:rsidR="00DD6CB4" w:rsidRPr="00DA69E8" w:rsidRDefault="00DD6CB4" w:rsidP="00DD6CB4">
      <w:pPr>
        <w:rPr>
          <w:snapToGrid w:val="0"/>
          <w:sz w:val="28"/>
          <w:szCs w:val="28"/>
          <w:lang w:val="en-GB" w:eastAsia="en-US"/>
        </w:rPr>
      </w:pPr>
      <w:r w:rsidRPr="00DA69E8">
        <w:rPr>
          <w:snapToGrid w:val="0"/>
          <w:sz w:val="28"/>
          <w:szCs w:val="28"/>
          <w:lang w:val="en-GB" w:eastAsia="en-US"/>
        </w:rPr>
        <w:t>Employee’s</w:t>
      </w:r>
    </w:p>
    <w:p w14:paraId="2DB87019" w14:textId="77777777" w:rsidR="00DD6CB4" w:rsidRPr="00DA69E8" w:rsidRDefault="00DD6CB4" w:rsidP="00DD6CB4">
      <w:pPr>
        <w:rPr>
          <w:snapToGrid w:val="0"/>
          <w:sz w:val="28"/>
          <w:szCs w:val="28"/>
          <w:lang w:val="en-GB" w:eastAsia="en-US"/>
        </w:rPr>
      </w:pPr>
      <w:r w:rsidRPr="00DA69E8">
        <w:rPr>
          <w:snapToGrid w:val="0"/>
          <w:sz w:val="28"/>
          <w:szCs w:val="28"/>
          <w:lang w:val="en-GB" w:eastAsia="en-US"/>
        </w:rPr>
        <w:t>Cycle Reviews</w:t>
      </w:r>
    </w:p>
    <w:p w14:paraId="17B12CFA" w14:textId="77777777" w:rsidR="00DD6CB4" w:rsidRPr="00DA69E8" w:rsidRDefault="00DD6CB4" w:rsidP="00DD6CB4">
      <w:pPr>
        <w:rPr>
          <w:snapToGrid w:val="0"/>
          <w:sz w:val="28"/>
          <w:szCs w:val="28"/>
          <w:lang w:val="en-GB" w:eastAsia="en-US"/>
        </w:rPr>
      </w:pPr>
      <w:r w:rsidRPr="00DA69E8">
        <w:rPr>
          <w:snapToGrid w:val="0"/>
          <w:sz w:val="28"/>
          <w:szCs w:val="28"/>
          <w:lang w:val="en-GB" w:eastAsia="en-US"/>
        </w:rPr>
        <w:t>How to guides</w:t>
      </w:r>
    </w:p>
    <w:p w14:paraId="031727A6" w14:textId="77777777" w:rsidR="00DD6CB4" w:rsidRPr="00DA69E8" w:rsidRDefault="00DD6CB4" w:rsidP="00DD6CB4">
      <w:pPr>
        <w:rPr>
          <w:snapToGrid w:val="0"/>
          <w:sz w:val="28"/>
          <w:szCs w:val="28"/>
          <w:lang w:val="en-GB" w:eastAsia="en-US"/>
        </w:rPr>
      </w:pPr>
      <w:r w:rsidRPr="00DA69E8">
        <w:rPr>
          <w:snapToGrid w:val="0"/>
          <w:sz w:val="28"/>
          <w:szCs w:val="28"/>
          <w:lang w:val="en-GB" w:eastAsia="en-US"/>
        </w:rPr>
        <w:t>Interactive Maps</w:t>
      </w:r>
    </w:p>
    <w:p w14:paraId="2A58C0F4" w14:textId="77777777" w:rsidR="00DD6CB4" w:rsidRPr="00DA69E8" w:rsidRDefault="00DD6CB4" w:rsidP="00DD6CB4">
      <w:pPr>
        <w:rPr>
          <w:snapToGrid w:val="0"/>
          <w:sz w:val="28"/>
          <w:szCs w:val="28"/>
          <w:lang w:val="en-GB" w:eastAsia="en-US"/>
        </w:rPr>
      </w:pPr>
      <w:r w:rsidRPr="00DA69E8">
        <w:rPr>
          <w:snapToGrid w:val="0"/>
          <w:sz w:val="28"/>
          <w:szCs w:val="28"/>
          <w:lang w:val="en-GB" w:eastAsia="en-US"/>
        </w:rPr>
        <w:t>Cost calculator</w:t>
      </w:r>
    </w:p>
    <w:p w14:paraId="29EF2C95" w14:textId="77777777" w:rsidR="00DD6CB4" w:rsidRPr="00DA69E8" w:rsidRDefault="00DD6CB4" w:rsidP="00DD6CB4">
      <w:pPr>
        <w:rPr>
          <w:snapToGrid w:val="0"/>
          <w:sz w:val="28"/>
          <w:szCs w:val="28"/>
          <w:lang w:val="en-GB" w:eastAsia="en-US"/>
        </w:rPr>
      </w:pPr>
      <w:r w:rsidRPr="00DA69E8">
        <w:rPr>
          <w:snapToGrid w:val="0"/>
          <w:sz w:val="28"/>
          <w:szCs w:val="28"/>
          <w:lang w:val="en-GB" w:eastAsia="en-US"/>
        </w:rPr>
        <w:t>Social Media Integration</w:t>
      </w:r>
    </w:p>
    <w:p w14:paraId="578E15BC" w14:textId="77777777" w:rsidR="00DD6CB4" w:rsidRPr="00DA69E8" w:rsidRDefault="00DD6CB4" w:rsidP="00DD6CB4">
      <w:pPr>
        <w:rPr>
          <w:snapToGrid w:val="0"/>
          <w:sz w:val="28"/>
          <w:szCs w:val="28"/>
          <w:lang w:val="en-GB" w:eastAsia="en-US"/>
        </w:rPr>
      </w:pPr>
    </w:p>
    <w:p w14:paraId="00E4C3B0" w14:textId="77777777" w:rsidR="00DD6CB4" w:rsidRPr="00DA69E8" w:rsidRDefault="00DD6CB4" w:rsidP="00DD6CB4">
      <w:pPr>
        <w:rPr>
          <w:snapToGrid w:val="0"/>
          <w:sz w:val="28"/>
          <w:szCs w:val="28"/>
          <w:lang w:val="en-GB" w:eastAsia="en-US"/>
        </w:rPr>
      </w:pPr>
      <w:r w:rsidRPr="00DA69E8">
        <w:rPr>
          <w:snapToGrid w:val="0"/>
          <w:sz w:val="28"/>
          <w:szCs w:val="28"/>
          <w:lang w:val="en-GB" w:eastAsia="en-US"/>
        </w:rPr>
        <w:t xml:space="preserve">You are free to propose a suitable visual design that reflects the type of website and target audience requirements. There are no set colours or logos for </w:t>
      </w:r>
      <w:proofErr w:type="gramStart"/>
      <w:r w:rsidR="00DF2108">
        <w:rPr>
          <w:rFonts w:hint="eastAsia"/>
          <w:b/>
          <w:snapToGrid w:val="0"/>
          <w:sz w:val="28"/>
          <w:szCs w:val="28"/>
          <w:lang w:val="en-GB"/>
        </w:rPr>
        <w:t>Bikesharing.com</w:t>
      </w:r>
      <w:r w:rsidRPr="00DA69E8">
        <w:rPr>
          <w:b/>
          <w:snapToGrid w:val="0"/>
          <w:sz w:val="28"/>
          <w:szCs w:val="28"/>
          <w:lang w:val="en-GB" w:eastAsia="en-US"/>
        </w:rPr>
        <w:t xml:space="preserve"> </w:t>
      </w:r>
      <w:r w:rsidRPr="00DA69E8">
        <w:rPr>
          <w:snapToGrid w:val="0"/>
          <w:sz w:val="28"/>
          <w:szCs w:val="28"/>
          <w:lang w:val="en-GB" w:eastAsia="en-US"/>
        </w:rPr>
        <w:t xml:space="preserve"> –</w:t>
      </w:r>
      <w:proofErr w:type="gramEnd"/>
      <w:r w:rsidRPr="00DA69E8">
        <w:rPr>
          <w:snapToGrid w:val="0"/>
          <w:sz w:val="28"/>
          <w:szCs w:val="28"/>
          <w:lang w:val="en-GB" w:eastAsia="en-US"/>
        </w:rPr>
        <w:t xml:space="preserve"> if you want to create these, you are free to do so!</w:t>
      </w:r>
    </w:p>
    <w:p w14:paraId="6333EA1D" w14:textId="77777777" w:rsidR="00DD6CB4" w:rsidRPr="0036530C" w:rsidRDefault="00DD6CB4" w:rsidP="00DD6CB4">
      <w:pPr>
        <w:rPr>
          <w:snapToGrid w:val="0"/>
          <w:sz w:val="28"/>
          <w:szCs w:val="28"/>
          <w:lang w:val="en-GB" w:eastAsia="en-US"/>
        </w:rPr>
      </w:pPr>
    </w:p>
    <w:p w14:paraId="59A936B2" w14:textId="77777777" w:rsidR="00D57774" w:rsidRDefault="00D57774" w:rsidP="00D57774">
      <w:pPr>
        <w:rPr>
          <w:rStyle w:val="f14"/>
          <w:color w:val="000000"/>
          <w:sz w:val="24"/>
        </w:rPr>
      </w:pPr>
    </w:p>
    <w:p w14:paraId="4BA44000" w14:textId="77777777" w:rsidR="004708FD" w:rsidRPr="001236DD" w:rsidRDefault="004708FD" w:rsidP="004708FD">
      <w:pPr>
        <w:pStyle w:val="BodyTextIndent"/>
        <w:rPr>
          <w:b/>
          <w:sz w:val="28"/>
          <w:szCs w:val="28"/>
        </w:rPr>
      </w:pPr>
      <w:r w:rsidRPr="001236DD">
        <w:rPr>
          <w:b/>
          <w:sz w:val="28"/>
          <w:szCs w:val="28"/>
        </w:rPr>
        <w:lastRenderedPageBreak/>
        <w:t xml:space="preserve">Marking Criteria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977"/>
        <w:gridCol w:w="5528"/>
      </w:tblGrid>
      <w:tr w:rsidR="004708FD" w:rsidRPr="00085E45" w14:paraId="553AC36F" w14:textId="77777777" w:rsidTr="00085E45">
        <w:tc>
          <w:tcPr>
            <w:tcW w:w="675" w:type="dxa"/>
            <w:vAlign w:val="bottom"/>
          </w:tcPr>
          <w:p w14:paraId="77382B12" w14:textId="77777777" w:rsidR="004708FD" w:rsidRPr="00085E45" w:rsidRDefault="004708FD">
            <w:pPr>
              <w:rPr>
                <w:rFonts w:ascii="SimSun" w:hAnsi="SimSun" w:cs="SimSun"/>
                <w:color w:val="000000"/>
                <w:sz w:val="22"/>
                <w:szCs w:val="22"/>
              </w:rPr>
            </w:pPr>
            <w:r w:rsidRPr="00085E45">
              <w:rPr>
                <w:rFonts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2977" w:type="dxa"/>
            <w:vAlign w:val="bottom"/>
          </w:tcPr>
          <w:p w14:paraId="40D94108" w14:textId="77777777" w:rsidR="004708FD" w:rsidRPr="00085E45" w:rsidRDefault="004708FD">
            <w:pPr>
              <w:rPr>
                <w:rFonts w:ascii="SimSun" w:hAnsi="SimSun" w:cs="SimSun"/>
                <w:color w:val="000000"/>
                <w:sz w:val="22"/>
                <w:szCs w:val="22"/>
              </w:rPr>
            </w:pPr>
            <w:r w:rsidRPr="00085E45">
              <w:rPr>
                <w:rFonts w:hint="eastAsia"/>
                <w:color w:val="000000"/>
                <w:sz w:val="22"/>
                <w:szCs w:val="22"/>
              </w:rPr>
              <w:t>内容</w:t>
            </w:r>
          </w:p>
        </w:tc>
        <w:tc>
          <w:tcPr>
            <w:tcW w:w="5528" w:type="dxa"/>
            <w:vAlign w:val="bottom"/>
          </w:tcPr>
          <w:p w14:paraId="69A0B488" w14:textId="77777777" w:rsidR="004708FD" w:rsidRPr="00085E45" w:rsidRDefault="004708FD">
            <w:pPr>
              <w:rPr>
                <w:rFonts w:ascii="SimSun" w:hAnsi="SimSun" w:cs="SimSun"/>
                <w:color w:val="000000"/>
                <w:sz w:val="22"/>
                <w:szCs w:val="22"/>
              </w:rPr>
            </w:pPr>
            <w:r w:rsidRPr="00085E45">
              <w:rPr>
                <w:rFonts w:hint="eastAsia"/>
                <w:color w:val="000000"/>
                <w:sz w:val="22"/>
                <w:szCs w:val="22"/>
              </w:rPr>
              <w:t>评分标准</w:t>
            </w:r>
          </w:p>
        </w:tc>
      </w:tr>
      <w:tr w:rsidR="004708FD" w:rsidRPr="00085E45" w14:paraId="3C19015B" w14:textId="77777777" w:rsidTr="00085E45">
        <w:tc>
          <w:tcPr>
            <w:tcW w:w="675" w:type="dxa"/>
            <w:vAlign w:val="bottom"/>
          </w:tcPr>
          <w:p w14:paraId="4A686718" w14:textId="77777777" w:rsidR="004708FD" w:rsidRPr="00085E45" w:rsidRDefault="004708FD" w:rsidP="00085E45">
            <w:pPr>
              <w:jc w:val="right"/>
              <w:rPr>
                <w:rFonts w:ascii="SimSun" w:hAnsi="SimSun" w:cs="SimSun"/>
                <w:color w:val="000000"/>
                <w:sz w:val="22"/>
                <w:szCs w:val="22"/>
              </w:rPr>
            </w:pPr>
            <w:r w:rsidRPr="00085E45"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77" w:type="dxa"/>
            <w:vAlign w:val="bottom"/>
          </w:tcPr>
          <w:p w14:paraId="2247E188" w14:textId="77777777" w:rsidR="004708FD" w:rsidRPr="00085E45" w:rsidRDefault="004708FD">
            <w:pPr>
              <w:rPr>
                <w:rFonts w:ascii="SimSun" w:hAnsi="SimSun" w:cs="SimSun"/>
                <w:color w:val="000000"/>
                <w:sz w:val="22"/>
                <w:szCs w:val="22"/>
              </w:rPr>
            </w:pPr>
            <w:r w:rsidRPr="00085E45">
              <w:rPr>
                <w:rFonts w:hint="eastAsia"/>
                <w:color w:val="000000"/>
                <w:sz w:val="22"/>
                <w:szCs w:val="22"/>
              </w:rPr>
              <w:t>Planning Analysis, Design Documentation.</w:t>
            </w:r>
          </w:p>
        </w:tc>
        <w:tc>
          <w:tcPr>
            <w:tcW w:w="5528" w:type="dxa"/>
            <w:vAlign w:val="bottom"/>
          </w:tcPr>
          <w:p w14:paraId="3AA3E1C4" w14:textId="77777777" w:rsidR="004708FD" w:rsidRPr="00085E45" w:rsidRDefault="00EF0744">
            <w:pPr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This task</w:t>
            </w:r>
            <w:r w:rsidR="004708FD" w:rsidRPr="00085E45">
              <w:rPr>
                <w:rFonts w:hint="eastAsia"/>
                <w:color w:val="000000"/>
                <w:sz w:val="22"/>
                <w:szCs w:val="22"/>
              </w:rPr>
              <w:t xml:space="preserve"> will be assessed for the overall quality i.e. their accuracy, appropriateness, detail, consistency and completeness. </w:t>
            </w:r>
            <w:r w:rsidR="004708FD" w:rsidRPr="00085E45">
              <w:rPr>
                <w:rFonts w:hint="eastAsia"/>
                <w:color w:val="000000"/>
                <w:sz w:val="22"/>
                <w:szCs w:val="22"/>
              </w:rPr>
              <w:t>（满分</w:t>
            </w:r>
            <w:r w:rsidR="004708FD" w:rsidRPr="00085E45">
              <w:rPr>
                <w:rFonts w:hint="eastAsia"/>
                <w:color w:val="000000"/>
                <w:sz w:val="22"/>
                <w:szCs w:val="22"/>
              </w:rPr>
              <w:t>20</w:t>
            </w:r>
            <w:r w:rsidR="004708FD" w:rsidRPr="00085E45"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4708FD" w:rsidRPr="00085E45" w14:paraId="7372A365" w14:textId="77777777" w:rsidTr="00085E45">
        <w:tc>
          <w:tcPr>
            <w:tcW w:w="675" w:type="dxa"/>
            <w:vAlign w:val="bottom"/>
          </w:tcPr>
          <w:p w14:paraId="2655E224" w14:textId="77777777" w:rsidR="004708FD" w:rsidRPr="00085E45" w:rsidRDefault="004708FD" w:rsidP="00085E45">
            <w:pPr>
              <w:jc w:val="right"/>
              <w:rPr>
                <w:rFonts w:ascii="SimSun" w:hAnsi="SimSun" w:cs="SimSun"/>
                <w:color w:val="000000"/>
                <w:sz w:val="22"/>
                <w:szCs w:val="22"/>
              </w:rPr>
            </w:pPr>
            <w:r w:rsidRPr="00085E45"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77" w:type="dxa"/>
            <w:vAlign w:val="bottom"/>
          </w:tcPr>
          <w:p w14:paraId="47D15000" w14:textId="77777777" w:rsidR="004708FD" w:rsidRPr="00085E45" w:rsidRDefault="004708FD">
            <w:pPr>
              <w:rPr>
                <w:rFonts w:ascii="SimSun" w:hAnsi="SimSun" w:cs="SimSun"/>
                <w:color w:val="000000"/>
                <w:sz w:val="22"/>
                <w:szCs w:val="22"/>
              </w:rPr>
            </w:pPr>
            <w:r w:rsidRPr="00085E45">
              <w:rPr>
                <w:rFonts w:hint="eastAsia"/>
                <w:color w:val="000000"/>
                <w:sz w:val="22"/>
                <w:szCs w:val="22"/>
              </w:rPr>
              <w:t>Website Document Outline.</w:t>
            </w:r>
          </w:p>
        </w:tc>
        <w:tc>
          <w:tcPr>
            <w:tcW w:w="5528" w:type="dxa"/>
            <w:vAlign w:val="bottom"/>
          </w:tcPr>
          <w:p w14:paraId="43F6F06F" w14:textId="77777777" w:rsidR="004708FD" w:rsidRPr="00085E45" w:rsidRDefault="00EF0744">
            <w:pPr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This task </w:t>
            </w:r>
            <w:r w:rsidR="004708FD" w:rsidRPr="00085E45">
              <w:rPr>
                <w:rFonts w:hint="eastAsia"/>
                <w:color w:val="000000"/>
                <w:sz w:val="22"/>
                <w:szCs w:val="22"/>
              </w:rPr>
              <w:t xml:space="preserve">will be assessed for the appropriate use of HTML5 tags to form the layout. Tag structure must be valid, </w:t>
            </w:r>
            <w:proofErr w:type="spellStart"/>
            <w:r w:rsidR="004708FD" w:rsidRPr="00085E45">
              <w:rPr>
                <w:rFonts w:hint="eastAsia"/>
                <w:color w:val="000000"/>
                <w:sz w:val="22"/>
                <w:szCs w:val="22"/>
              </w:rPr>
              <w:t>eg</w:t>
            </w:r>
            <w:proofErr w:type="spellEnd"/>
            <w:r w:rsidR="004708FD" w:rsidRPr="00085E45">
              <w:rPr>
                <w:rFonts w:hint="eastAsia"/>
                <w:color w:val="000000"/>
                <w:sz w:val="22"/>
                <w:szCs w:val="22"/>
              </w:rPr>
              <w:t xml:space="preserve"> tags opened and closed correctly, appropriate use of content tags.</w:t>
            </w:r>
            <w:r w:rsidR="004708FD" w:rsidRPr="00085E45">
              <w:rPr>
                <w:rFonts w:hint="eastAsia"/>
                <w:color w:val="000000"/>
                <w:sz w:val="22"/>
                <w:szCs w:val="22"/>
              </w:rPr>
              <w:t>（满分</w:t>
            </w:r>
            <w:r w:rsidR="004708FD" w:rsidRPr="00085E45">
              <w:rPr>
                <w:rFonts w:hint="eastAsia"/>
                <w:color w:val="000000"/>
                <w:sz w:val="22"/>
                <w:szCs w:val="22"/>
              </w:rPr>
              <w:t>10</w:t>
            </w:r>
            <w:r w:rsidR="004708FD" w:rsidRPr="00085E45"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4708FD" w:rsidRPr="00085E45" w14:paraId="753BBEB4" w14:textId="77777777" w:rsidTr="00085E45">
        <w:tc>
          <w:tcPr>
            <w:tcW w:w="675" w:type="dxa"/>
            <w:vAlign w:val="bottom"/>
          </w:tcPr>
          <w:p w14:paraId="0FF34810" w14:textId="77777777" w:rsidR="004708FD" w:rsidRPr="00085E45" w:rsidRDefault="004708FD" w:rsidP="00085E45">
            <w:pPr>
              <w:jc w:val="right"/>
              <w:rPr>
                <w:rFonts w:ascii="SimSun" w:hAnsi="SimSun" w:cs="SimSun"/>
                <w:color w:val="000000"/>
                <w:sz w:val="22"/>
                <w:szCs w:val="22"/>
              </w:rPr>
            </w:pPr>
            <w:r w:rsidRPr="00085E45"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77" w:type="dxa"/>
            <w:vAlign w:val="bottom"/>
          </w:tcPr>
          <w:p w14:paraId="032056B9" w14:textId="77777777" w:rsidR="004708FD" w:rsidRPr="00085E45" w:rsidRDefault="004708FD">
            <w:pPr>
              <w:rPr>
                <w:rFonts w:ascii="SimSun" w:hAnsi="SimSun" w:cs="SimSun"/>
                <w:color w:val="000000"/>
                <w:sz w:val="22"/>
                <w:szCs w:val="22"/>
              </w:rPr>
            </w:pPr>
            <w:r w:rsidRPr="00085E45">
              <w:rPr>
                <w:rFonts w:hint="eastAsia"/>
                <w:color w:val="000000"/>
                <w:sz w:val="22"/>
                <w:szCs w:val="22"/>
              </w:rPr>
              <w:t>Website Layout. And Website Presentational. Enhancement</w:t>
            </w:r>
          </w:p>
        </w:tc>
        <w:tc>
          <w:tcPr>
            <w:tcW w:w="5528" w:type="dxa"/>
            <w:vAlign w:val="bottom"/>
          </w:tcPr>
          <w:p w14:paraId="0AABA092" w14:textId="77777777" w:rsidR="004708FD" w:rsidRPr="00085E45" w:rsidRDefault="00EF0744" w:rsidP="00EF0744">
            <w:pPr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This task</w:t>
            </w:r>
            <w:r w:rsidR="004708FD" w:rsidRPr="00085E45">
              <w:rPr>
                <w:rFonts w:hint="eastAsia"/>
                <w:color w:val="000000"/>
                <w:sz w:val="22"/>
                <w:szCs w:val="22"/>
              </w:rPr>
              <w:t xml:space="preserve"> will be assessed for the appropriate use of CSS to form the layout, including correct use of id</w:t>
            </w:r>
            <w:r w:rsidR="004708FD" w:rsidRPr="00085E45">
              <w:rPr>
                <w:rFonts w:hint="eastAsia"/>
                <w:color w:val="000000"/>
                <w:sz w:val="22"/>
                <w:szCs w:val="22"/>
              </w:rPr>
              <w:t>’</w:t>
            </w:r>
            <w:r w:rsidR="004708FD" w:rsidRPr="00085E45">
              <w:rPr>
                <w:rFonts w:hint="eastAsia"/>
                <w:color w:val="000000"/>
                <w:sz w:val="22"/>
                <w:szCs w:val="22"/>
              </w:rPr>
              <w:t xml:space="preserve">s and classes. The CSS must be valid and formed correctly, including use of a sub folder: styles to store the CSS. Use of comments in the CSS will add extra marks. 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This task </w:t>
            </w:r>
            <w:r w:rsidR="004708FD" w:rsidRPr="00085E45">
              <w:rPr>
                <w:rFonts w:hint="eastAsia"/>
                <w:color w:val="000000"/>
                <w:sz w:val="22"/>
                <w:szCs w:val="22"/>
              </w:rPr>
              <w:t xml:space="preserve">will be assessed the layout and general presentation appropriate to the resolution. e.g., a smartphone layout may have lower quality graphics and simple text hyperlinks in the main menu. </w:t>
            </w:r>
            <w:r w:rsidR="004708FD" w:rsidRPr="00085E45">
              <w:rPr>
                <w:rFonts w:hint="eastAsia"/>
                <w:color w:val="000000"/>
                <w:sz w:val="22"/>
                <w:szCs w:val="22"/>
              </w:rPr>
              <w:t>（满分</w:t>
            </w:r>
            <w:r w:rsidR="004708FD" w:rsidRPr="00085E45">
              <w:rPr>
                <w:rFonts w:hint="eastAsia"/>
                <w:color w:val="000000"/>
                <w:sz w:val="22"/>
                <w:szCs w:val="22"/>
              </w:rPr>
              <w:t>70</w:t>
            </w:r>
            <w:r w:rsidR="004708FD" w:rsidRPr="00085E45"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</w:tbl>
    <w:p w14:paraId="10100309" w14:textId="77777777" w:rsidR="004708FD" w:rsidRPr="001236DD" w:rsidRDefault="004708FD" w:rsidP="004708FD">
      <w:pPr>
        <w:rPr>
          <w:snapToGrid w:val="0"/>
          <w:sz w:val="28"/>
          <w:szCs w:val="28"/>
          <w:lang w:val="en-GB" w:eastAsia="en-US"/>
        </w:rPr>
      </w:pPr>
      <w:r>
        <w:rPr>
          <w:snapToGrid w:val="0"/>
          <w:sz w:val="28"/>
          <w:szCs w:val="28"/>
          <w:lang w:val="en-GB" w:eastAsia="en-US"/>
        </w:rPr>
        <w:t xml:space="preserve">Note: </w:t>
      </w:r>
      <w:r w:rsidRPr="001236DD">
        <w:rPr>
          <w:snapToGrid w:val="0"/>
          <w:sz w:val="28"/>
          <w:szCs w:val="28"/>
          <w:lang w:val="en-GB" w:eastAsia="en-US"/>
        </w:rPr>
        <w:t xml:space="preserve">Marking Criteria Will </w:t>
      </w:r>
      <w:r>
        <w:rPr>
          <w:snapToGrid w:val="0"/>
          <w:sz w:val="28"/>
          <w:szCs w:val="28"/>
          <w:lang w:val="en-GB" w:eastAsia="en-US"/>
        </w:rPr>
        <w:t>B</w:t>
      </w:r>
      <w:r w:rsidRPr="001236DD">
        <w:rPr>
          <w:snapToGrid w:val="0"/>
          <w:sz w:val="28"/>
          <w:szCs w:val="28"/>
          <w:lang w:val="en-GB" w:eastAsia="en-US"/>
        </w:rPr>
        <w:t xml:space="preserve">e Provided </w:t>
      </w:r>
      <w:proofErr w:type="gramStart"/>
      <w:r w:rsidRPr="001236DD">
        <w:rPr>
          <w:snapToGrid w:val="0"/>
          <w:sz w:val="28"/>
          <w:szCs w:val="28"/>
          <w:lang w:val="en-GB" w:eastAsia="en-US"/>
        </w:rPr>
        <w:t>In</w:t>
      </w:r>
      <w:proofErr w:type="gramEnd"/>
      <w:r w:rsidRPr="001236DD">
        <w:rPr>
          <w:snapToGrid w:val="0"/>
          <w:sz w:val="28"/>
          <w:szCs w:val="28"/>
          <w:lang w:val="en-GB" w:eastAsia="en-US"/>
        </w:rPr>
        <w:t xml:space="preserve"> The Relevant Worksheets.</w:t>
      </w:r>
    </w:p>
    <w:p w14:paraId="51511A01" w14:textId="77777777" w:rsidR="007C25BC" w:rsidRPr="004708FD" w:rsidRDefault="007C25BC" w:rsidP="00F233D3">
      <w:pPr>
        <w:rPr>
          <w:rFonts w:ascii="SimSun" w:hAnsi="SimSun" w:cs="Arial"/>
          <w:bCs/>
          <w:sz w:val="24"/>
          <w:lang w:val="en-GB"/>
        </w:rPr>
      </w:pPr>
    </w:p>
    <w:p w14:paraId="2F5F78DF" w14:textId="77777777" w:rsidR="007C25BC" w:rsidRDefault="007C25BC" w:rsidP="00F233D3">
      <w:pPr>
        <w:rPr>
          <w:rFonts w:ascii="SimSun" w:hAnsi="SimSun" w:cs="Arial"/>
          <w:bCs/>
          <w:sz w:val="24"/>
        </w:rPr>
      </w:pPr>
    </w:p>
    <w:p w14:paraId="7CACDB0D" w14:textId="77777777" w:rsidR="007C25BC" w:rsidRDefault="007C25BC" w:rsidP="00F233D3">
      <w:pPr>
        <w:rPr>
          <w:rFonts w:ascii="SimSun" w:hAnsi="SimSun" w:cs="Arial"/>
          <w:bCs/>
          <w:sz w:val="24"/>
        </w:rPr>
      </w:pPr>
    </w:p>
    <w:p w14:paraId="0E5C6BF9" w14:textId="77777777" w:rsidR="007C25BC" w:rsidRDefault="007C25BC" w:rsidP="00F233D3">
      <w:pPr>
        <w:rPr>
          <w:rFonts w:ascii="SimSun" w:hAnsi="SimSun" w:cs="Arial"/>
          <w:bCs/>
          <w:sz w:val="24"/>
        </w:rPr>
      </w:pPr>
    </w:p>
    <w:p w14:paraId="0AA6F8D1" w14:textId="77777777" w:rsidR="007C25BC" w:rsidRDefault="007C25BC" w:rsidP="00F233D3">
      <w:pPr>
        <w:rPr>
          <w:rFonts w:ascii="SimSun" w:hAnsi="SimSun" w:cs="Arial"/>
          <w:bCs/>
          <w:sz w:val="24"/>
        </w:rPr>
      </w:pPr>
    </w:p>
    <w:p w14:paraId="42A416BC" w14:textId="77777777" w:rsidR="007C25BC" w:rsidRDefault="007C25BC" w:rsidP="00F233D3">
      <w:pPr>
        <w:rPr>
          <w:rFonts w:ascii="SimSun" w:hAnsi="SimSun" w:cs="Arial"/>
          <w:bCs/>
          <w:sz w:val="24"/>
        </w:rPr>
      </w:pPr>
    </w:p>
    <w:p w14:paraId="2C08F59A" w14:textId="77777777" w:rsidR="007C25BC" w:rsidRDefault="007C25BC" w:rsidP="00F233D3">
      <w:pPr>
        <w:rPr>
          <w:rFonts w:ascii="SimSun" w:hAnsi="SimSun" w:cs="Arial"/>
          <w:bCs/>
          <w:sz w:val="24"/>
        </w:rPr>
      </w:pPr>
    </w:p>
    <w:p w14:paraId="6EC2DD79" w14:textId="77777777" w:rsidR="007C25BC" w:rsidRDefault="007C25BC" w:rsidP="00F233D3">
      <w:pPr>
        <w:rPr>
          <w:rFonts w:ascii="SimSun" w:hAnsi="SimSun" w:cs="Arial"/>
          <w:bCs/>
          <w:sz w:val="24"/>
        </w:rPr>
      </w:pPr>
    </w:p>
    <w:p w14:paraId="44B76491" w14:textId="77777777" w:rsidR="007C25BC" w:rsidRDefault="007C25BC" w:rsidP="00F233D3">
      <w:pPr>
        <w:rPr>
          <w:rFonts w:ascii="SimSun" w:hAnsi="SimSun" w:cs="Arial"/>
          <w:bCs/>
          <w:sz w:val="24"/>
        </w:rPr>
      </w:pPr>
    </w:p>
    <w:p w14:paraId="4A99E106" w14:textId="77777777" w:rsidR="007C25BC" w:rsidRDefault="007C25BC" w:rsidP="00F233D3">
      <w:pPr>
        <w:rPr>
          <w:rFonts w:ascii="SimSun" w:hAnsi="SimSun" w:cs="Arial"/>
          <w:bCs/>
          <w:sz w:val="24"/>
        </w:rPr>
      </w:pPr>
    </w:p>
    <w:p w14:paraId="0C5A6E90" w14:textId="77777777" w:rsidR="007C25BC" w:rsidRDefault="007C25BC" w:rsidP="00F233D3">
      <w:pPr>
        <w:rPr>
          <w:rFonts w:ascii="SimSun" w:hAnsi="SimSun" w:cs="Arial"/>
          <w:bCs/>
          <w:sz w:val="24"/>
        </w:rPr>
      </w:pPr>
    </w:p>
    <w:p w14:paraId="04503374" w14:textId="77777777" w:rsidR="007C25BC" w:rsidRDefault="007C25BC" w:rsidP="00F233D3">
      <w:pPr>
        <w:rPr>
          <w:rFonts w:ascii="SimSun" w:hAnsi="SimSun" w:cs="Arial"/>
          <w:bCs/>
          <w:sz w:val="24"/>
        </w:rPr>
      </w:pPr>
    </w:p>
    <w:p w14:paraId="13D291E8" w14:textId="77777777" w:rsidR="007C25BC" w:rsidRDefault="007C25BC" w:rsidP="00F233D3">
      <w:pPr>
        <w:rPr>
          <w:rFonts w:ascii="SimSun" w:hAnsi="SimSun" w:cs="Arial"/>
          <w:bCs/>
          <w:sz w:val="24"/>
        </w:rPr>
      </w:pPr>
    </w:p>
    <w:p w14:paraId="10341D91" w14:textId="77777777" w:rsidR="007C25BC" w:rsidRDefault="007C25BC" w:rsidP="00F233D3">
      <w:pPr>
        <w:rPr>
          <w:rFonts w:ascii="SimSun" w:hAnsi="SimSun" w:cs="Arial"/>
          <w:bCs/>
          <w:sz w:val="24"/>
        </w:rPr>
      </w:pPr>
    </w:p>
    <w:p w14:paraId="3A5F0490" w14:textId="77777777" w:rsidR="007C25BC" w:rsidRDefault="007C25BC" w:rsidP="00F233D3">
      <w:pPr>
        <w:rPr>
          <w:rFonts w:ascii="SimSun" w:hAnsi="SimSun" w:cs="Arial"/>
          <w:bCs/>
          <w:sz w:val="24"/>
        </w:rPr>
      </w:pPr>
    </w:p>
    <w:p w14:paraId="6A3EEDB0" w14:textId="77777777" w:rsidR="007C25BC" w:rsidRDefault="007C25BC" w:rsidP="00F233D3">
      <w:pPr>
        <w:rPr>
          <w:rFonts w:ascii="SimSun" w:hAnsi="SimSun" w:cs="Arial"/>
          <w:bCs/>
          <w:sz w:val="24"/>
        </w:rPr>
      </w:pPr>
    </w:p>
    <w:p w14:paraId="0B316FED" w14:textId="77777777" w:rsidR="007C25BC" w:rsidRDefault="007C25BC" w:rsidP="00F233D3">
      <w:pPr>
        <w:rPr>
          <w:rFonts w:ascii="SimSun" w:hAnsi="SimSun" w:cs="Arial"/>
          <w:bCs/>
          <w:sz w:val="24"/>
        </w:rPr>
      </w:pPr>
    </w:p>
    <w:p w14:paraId="029F9BA9" w14:textId="77777777" w:rsidR="007C25BC" w:rsidRDefault="007C25BC" w:rsidP="00F233D3">
      <w:pPr>
        <w:rPr>
          <w:rFonts w:ascii="SimSun" w:hAnsi="SimSun" w:cs="Arial"/>
          <w:bCs/>
          <w:sz w:val="24"/>
        </w:rPr>
      </w:pPr>
    </w:p>
    <w:p w14:paraId="40235D97" w14:textId="77777777" w:rsidR="007C25BC" w:rsidRDefault="007C25BC" w:rsidP="00F233D3">
      <w:pPr>
        <w:rPr>
          <w:rFonts w:ascii="SimSun" w:hAnsi="SimSun" w:cs="Arial"/>
          <w:bCs/>
          <w:sz w:val="24"/>
        </w:rPr>
      </w:pPr>
    </w:p>
    <w:p w14:paraId="27CA305E" w14:textId="77777777" w:rsidR="007C25BC" w:rsidRDefault="007C25BC" w:rsidP="00F233D3">
      <w:pPr>
        <w:rPr>
          <w:rFonts w:ascii="SimSun" w:hAnsi="SimSun" w:cs="Arial"/>
          <w:bCs/>
          <w:sz w:val="24"/>
        </w:rPr>
      </w:pPr>
    </w:p>
    <w:p w14:paraId="12AE4DB5" w14:textId="77777777" w:rsidR="007C25BC" w:rsidRDefault="007C25BC" w:rsidP="00F233D3">
      <w:pPr>
        <w:rPr>
          <w:rFonts w:ascii="SimSun" w:hAnsi="SimSun" w:cs="Arial"/>
          <w:bCs/>
          <w:sz w:val="24"/>
        </w:rPr>
      </w:pPr>
    </w:p>
    <w:p w14:paraId="43E7DE23" w14:textId="77777777" w:rsidR="007C25BC" w:rsidRDefault="007C25BC" w:rsidP="00F233D3">
      <w:pPr>
        <w:rPr>
          <w:rFonts w:ascii="SimSun" w:hAnsi="SimSun" w:cs="Arial"/>
          <w:bCs/>
          <w:sz w:val="24"/>
        </w:rPr>
      </w:pPr>
    </w:p>
    <w:p w14:paraId="3141C633" w14:textId="77777777" w:rsidR="007C25BC" w:rsidRDefault="007C25BC" w:rsidP="00F233D3">
      <w:pPr>
        <w:rPr>
          <w:rFonts w:ascii="SimSun" w:hAnsi="SimSun" w:cs="Arial"/>
          <w:bCs/>
          <w:sz w:val="24"/>
        </w:rPr>
      </w:pPr>
    </w:p>
    <w:p w14:paraId="435D5211" w14:textId="77777777" w:rsidR="007C25BC" w:rsidRDefault="007C25BC" w:rsidP="00F233D3">
      <w:pPr>
        <w:rPr>
          <w:rFonts w:ascii="SimSun" w:hAnsi="SimSun" w:cs="Arial"/>
          <w:bCs/>
          <w:sz w:val="24"/>
        </w:rPr>
      </w:pPr>
    </w:p>
    <w:p w14:paraId="6E223136" w14:textId="77777777" w:rsidR="007C25BC" w:rsidRDefault="007C25BC" w:rsidP="00F233D3">
      <w:pPr>
        <w:rPr>
          <w:rFonts w:ascii="SimSun" w:hAnsi="SimSun" w:cs="Arial"/>
          <w:bCs/>
          <w:sz w:val="24"/>
        </w:rPr>
      </w:pPr>
    </w:p>
    <w:p w14:paraId="30C6D90F" w14:textId="77777777" w:rsidR="007C25BC" w:rsidRDefault="007C25BC" w:rsidP="00F233D3">
      <w:pPr>
        <w:rPr>
          <w:rFonts w:ascii="SimSun" w:hAnsi="SimSun" w:cs="Arial"/>
          <w:bCs/>
          <w:sz w:val="24"/>
        </w:rPr>
      </w:pPr>
    </w:p>
    <w:p w14:paraId="5781D26A" w14:textId="77777777" w:rsidR="007C25BC" w:rsidRDefault="007C25BC" w:rsidP="00F233D3">
      <w:pPr>
        <w:rPr>
          <w:rFonts w:ascii="SimSun" w:hAnsi="SimSun" w:cs="Arial"/>
          <w:bCs/>
          <w:sz w:val="24"/>
        </w:rPr>
      </w:pPr>
    </w:p>
    <w:sectPr w:rsidR="007C25BC" w:rsidSect="00165F1E">
      <w:footerReference w:type="default" r:id="rId7"/>
      <w:pgSz w:w="11906" w:h="16838" w:code="9"/>
      <w:pgMar w:top="567" w:right="851" w:bottom="567" w:left="1797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4CDC0" w14:textId="77777777" w:rsidR="002A3228" w:rsidRDefault="002A3228">
      <w:r>
        <w:separator/>
      </w:r>
    </w:p>
  </w:endnote>
  <w:endnote w:type="continuationSeparator" w:id="0">
    <w:p w14:paraId="7888D498" w14:textId="77777777" w:rsidR="002A3228" w:rsidRDefault="002A3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iTi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DCB15" w14:textId="77777777" w:rsidR="00CC5EBA" w:rsidRPr="00CC5EBA" w:rsidRDefault="00D77AAD" w:rsidP="00D77AAD">
    <w:pPr>
      <w:tabs>
        <w:tab w:val="center" w:pos="4353"/>
        <w:tab w:val="right" w:pos="8707"/>
      </w:tabs>
      <w:spacing w:line="360" w:lineRule="auto"/>
      <w:ind w:right="-401"/>
      <w:jc w:val="left"/>
      <w:rPr>
        <w:kern w:val="0"/>
      </w:rPr>
    </w:pPr>
    <w:r>
      <w:tab/>
    </w:r>
    <w:r w:rsidR="001A4D25" w:rsidRPr="001E0CE4">
      <w:rPr>
        <w:rFonts w:hint="eastAsia"/>
      </w:rPr>
      <w:t>《</w:t>
    </w:r>
    <w:r w:rsidR="001A4D25" w:rsidRPr="001E0CE4">
      <w:rPr>
        <w:rFonts w:hint="eastAsia"/>
      </w:rPr>
      <w:t xml:space="preserve"> </w:t>
    </w:r>
    <w:r w:rsidR="004708FD">
      <w:rPr>
        <w:rFonts w:hint="eastAsia"/>
      </w:rPr>
      <w:t>Web</w:t>
    </w:r>
    <w:r w:rsidR="004708FD">
      <w:rPr>
        <w:rFonts w:hint="eastAsia"/>
      </w:rPr>
      <w:t>开发及人机交互导论</w:t>
    </w:r>
    <w:r w:rsidR="001A4D25" w:rsidRPr="001E0CE4">
      <w:rPr>
        <w:rFonts w:hint="eastAsia"/>
      </w:rPr>
      <w:t xml:space="preserve"> </w:t>
    </w:r>
    <w:r w:rsidR="001A4D25" w:rsidRPr="001E0CE4">
      <w:rPr>
        <w:rFonts w:hint="eastAsia"/>
      </w:rPr>
      <w:t>》试卷</w:t>
    </w:r>
    <w:r w:rsidR="00860FCD">
      <w:rPr>
        <w:rFonts w:hint="eastAsia"/>
      </w:rPr>
      <w:t xml:space="preserve">  </w:t>
    </w:r>
    <w:r w:rsidR="00860FCD">
      <w:rPr>
        <w:rFonts w:hint="eastAsia"/>
      </w:rPr>
      <w:t>卷</w:t>
    </w:r>
    <w:r w:rsidR="00860FCD">
      <w:rPr>
        <w:rFonts w:hint="eastAsia"/>
      </w:rPr>
      <w:t xml:space="preserve">  </w:t>
    </w:r>
    <w:r w:rsidR="001A4D25" w:rsidRPr="001E0CE4">
      <w:rPr>
        <w:rFonts w:hint="eastAsia"/>
        <w:kern w:val="0"/>
      </w:rPr>
      <w:t>第</w:t>
    </w:r>
    <w:r w:rsidR="001A4D25" w:rsidRPr="001E0CE4">
      <w:rPr>
        <w:rFonts w:hint="eastAsia"/>
        <w:kern w:val="0"/>
      </w:rPr>
      <w:t xml:space="preserve"> </w:t>
    </w:r>
    <w:r w:rsidR="00755433" w:rsidRPr="001E0CE4">
      <w:rPr>
        <w:kern w:val="0"/>
      </w:rPr>
      <w:fldChar w:fldCharType="begin"/>
    </w:r>
    <w:r w:rsidR="001A4D25" w:rsidRPr="001E0CE4">
      <w:rPr>
        <w:kern w:val="0"/>
      </w:rPr>
      <w:instrText xml:space="preserve"> PAGE </w:instrText>
    </w:r>
    <w:r w:rsidR="00755433" w:rsidRPr="001E0CE4">
      <w:rPr>
        <w:kern w:val="0"/>
      </w:rPr>
      <w:fldChar w:fldCharType="separate"/>
    </w:r>
    <w:r w:rsidR="006A4E1C">
      <w:rPr>
        <w:noProof/>
        <w:kern w:val="0"/>
      </w:rPr>
      <w:t>1</w:t>
    </w:r>
    <w:r w:rsidR="00755433" w:rsidRPr="001E0CE4">
      <w:rPr>
        <w:kern w:val="0"/>
      </w:rPr>
      <w:fldChar w:fldCharType="end"/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rFonts w:hint="eastAsia"/>
        <w:kern w:val="0"/>
      </w:rPr>
      <w:t>页</w:t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rFonts w:hint="eastAsia"/>
        <w:kern w:val="0"/>
      </w:rPr>
      <w:t>共</w:t>
    </w:r>
    <w:r w:rsidR="001A4D25" w:rsidRPr="001E0CE4">
      <w:rPr>
        <w:rFonts w:hint="eastAsia"/>
        <w:kern w:val="0"/>
      </w:rPr>
      <w:t xml:space="preserve"> </w:t>
    </w:r>
    <w:r w:rsidR="00755433" w:rsidRPr="001E0CE4">
      <w:rPr>
        <w:kern w:val="0"/>
      </w:rPr>
      <w:fldChar w:fldCharType="begin"/>
    </w:r>
    <w:r w:rsidR="001A4D25" w:rsidRPr="001E0CE4">
      <w:rPr>
        <w:kern w:val="0"/>
      </w:rPr>
      <w:instrText xml:space="preserve"> NUMPAGES </w:instrText>
    </w:r>
    <w:r w:rsidR="00755433" w:rsidRPr="001E0CE4">
      <w:rPr>
        <w:kern w:val="0"/>
      </w:rPr>
      <w:fldChar w:fldCharType="separate"/>
    </w:r>
    <w:r w:rsidR="006A4E1C">
      <w:rPr>
        <w:noProof/>
        <w:kern w:val="0"/>
      </w:rPr>
      <w:t>3</w:t>
    </w:r>
    <w:r w:rsidR="00755433" w:rsidRPr="001E0CE4">
      <w:rPr>
        <w:kern w:val="0"/>
      </w:rPr>
      <w:fldChar w:fldCharType="end"/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rFonts w:hint="eastAsia"/>
        <w:kern w:val="0"/>
      </w:rPr>
      <w:t>页</w:t>
    </w:r>
    <w:r>
      <w:rPr>
        <w:kern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354F3" w14:textId="77777777" w:rsidR="002A3228" w:rsidRDefault="002A3228">
      <w:r>
        <w:separator/>
      </w:r>
    </w:p>
  </w:footnote>
  <w:footnote w:type="continuationSeparator" w:id="0">
    <w:p w14:paraId="56AD3E0F" w14:textId="77777777" w:rsidR="002A3228" w:rsidRDefault="002A3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F03D8"/>
    <w:multiLevelType w:val="hybridMultilevel"/>
    <w:tmpl w:val="379E0660"/>
    <w:lvl w:ilvl="0" w:tplc="00F07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DD6554"/>
    <w:multiLevelType w:val="hybridMultilevel"/>
    <w:tmpl w:val="E9D063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7D"/>
    <w:rsid w:val="00074725"/>
    <w:rsid w:val="00081C1B"/>
    <w:rsid w:val="00085E45"/>
    <w:rsid w:val="000D7822"/>
    <w:rsid w:val="000F3143"/>
    <w:rsid w:val="0010672D"/>
    <w:rsid w:val="00113241"/>
    <w:rsid w:val="00165F1E"/>
    <w:rsid w:val="001864F4"/>
    <w:rsid w:val="001A4D25"/>
    <w:rsid w:val="001D618E"/>
    <w:rsid w:val="001E0CE4"/>
    <w:rsid w:val="001E2A56"/>
    <w:rsid w:val="001E39AE"/>
    <w:rsid w:val="00211CC9"/>
    <w:rsid w:val="00250FDB"/>
    <w:rsid w:val="00255E91"/>
    <w:rsid w:val="0026359B"/>
    <w:rsid w:val="002675F7"/>
    <w:rsid w:val="00273476"/>
    <w:rsid w:val="0028066F"/>
    <w:rsid w:val="002A3228"/>
    <w:rsid w:val="002D7592"/>
    <w:rsid w:val="002F1D86"/>
    <w:rsid w:val="00320287"/>
    <w:rsid w:val="00327DD0"/>
    <w:rsid w:val="00363BFC"/>
    <w:rsid w:val="00397F89"/>
    <w:rsid w:val="003A5555"/>
    <w:rsid w:val="003C7208"/>
    <w:rsid w:val="003D0734"/>
    <w:rsid w:val="003F147D"/>
    <w:rsid w:val="004708FD"/>
    <w:rsid w:val="00497799"/>
    <w:rsid w:val="004C68CE"/>
    <w:rsid w:val="004F16D5"/>
    <w:rsid w:val="005030DB"/>
    <w:rsid w:val="0051069F"/>
    <w:rsid w:val="00533212"/>
    <w:rsid w:val="0053751A"/>
    <w:rsid w:val="00544BD1"/>
    <w:rsid w:val="00571F87"/>
    <w:rsid w:val="005A00A8"/>
    <w:rsid w:val="005E1C8F"/>
    <w:rsid w:val="0062528E"/>
    <w:rsid w:val="006813C7"/>
    <w:rsid w:val="006917C9"/>
    <w:rsid w:val="006A0DD7"/>
    <w:rsid w:val="006A4E1C"/>
    <w:rsid w:val="006B435D"/>
    <w:rsid w:val="006C7F61"/>
    <w:rsid w:val="006E1A32"/>
    <w:rsid w:val="00716D62"/>
    <w:rsid w:val="00725A5F"/>
    <w:rsid w:val="0075315A"/>
    <w:rsid w:val="00755433"/>
    <w:rsid w:val="00781E51"/>
    <w:rsid w:val="007870F7"/>
    <w:rsid w:val="007C25BC"/>
    <w:rsid w:val="007F6E26"/>
    <w:rsid w:val="00860FCD"/>
    <w:rsid w:val="008A03A8"/>
    <w:rsid w:val="0090382E"/>
    <w:rsid w:val="009171B2"/>
    <w:rsid w:val="00923550"/>
    <w:rsid w:val="0094622E"/>
    <w:rsid w:val="009611F8"/>
    <w:rsid w:val="00966A50"/>
    <w:rsid w:val="00991938"/>
    <w:rsid w:val="009A39E2"/>
    <w:rsid w:val="009C47D5"/>
    <w:rsid w:val="00A0387B"/>
    <w:rsid w:val="00A06DF0"/>
    <w:rsid w:val="00A73C0B"/>
    <w:rsid w:val="00A803B6"/>
    <w:rsid w:val="00A914C1"/>
    <w:rsid w:val="00A94FA3"/>
    <w:rsid w:val="00AD09A3"/>
    <w:rsid w:val="00AD7860"/>
    <w:rsid w:val="00B33969"/>
    <w:rsid w:val="00B64675"/>
    <w:rsid w:val="00B70C55"/>
    <w:rsid w:val="00B90980"/>
    <w:rsid w:val="00BA3413"/>
    <w:rsid w:val="00BC7CF7"/>
    <w:rsid w:val="00BE23B6"/>
    <w:rsid w:val="00BE5909"/>
    <w:rsid w:val="00BF3864"/>
    <w:rsid w:val="00C54E21"/>
    <w:rsid w:val="00C56394"/>
    <w:rsid w:val="00CA0F89"/>
    <w:rsid w:val="00CA36BB"/>
    <w:rsid w:val="00CB485D"/>
    <w:rsid w:val="00CC5EBA"/>
    <w:rsid w:val="00D10C3D"/>
    <w:rsid w:val="00D119C9"/>
    <w:rsid w:val="00D1690D"/>
    <w:rsid w:val="00D43745"/>
    <w:rsid w:val="00D47CF2"/>
    <w:rsid w:val="00D57774"/>
    <w:rsid w:val="00D77AAD"/>
    <w:rsid w:val="00DA7367"/>
    <w:rsid w:val="00DD6087"/>
    <w:rsid w:val="00DD6CB4"/>
    <w:rsid w:val="00DF2108"/>
    <w:rsid w:val="00E00486"/>
    <w:rsid w:val="00E01BE6"/>
    <w:rsid w:val="00E05E8F"/>
    <w:rsid w:val="00E25173"/>
    <w:rsid w:val="00E262E0"/>
    <w:rsid w:val="00E27CB3"/>
    <w:rsid w:val="00E34CA0"/>
    <w:rsid w:val="00E508A3"/>
    <w:rsid w:val="00E730C2"/>
    <w:rsid w:val="00E81315"/>
    <w:rsid w:val="00EC74B5"/>
    <w:rsid w:val="00EF0744"/>
    <w:rsid w:val="00F01B4F"/>
    <w:rsid w:val="00F03FB6"/>
    <w:rsid w:val="00F233D3"/>
    <w:rsid w:val="00F25766"/>
    <w:rsid w:val="00F531C0"/>
    <w:rsid w:val="00F836FC"/>
    <w:rsid w:val="00F871FB"/>
    <w:rsid w:val="00FC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A037A0"/>
  <w15:docId w15:val="{5129EDBF-4F10-4202-A6AA-D668A80A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4D25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C68CE"/>
    <w:rPr>
      <w:sz w:val="18"/>
      <w:szCs w:val="18"/>
    </w:rPr>
  </w:style>
  <w:style w:type="table" w:styleId="TableGrid">
    <w:name w:val="Table Grid"/>
    <w:basedOn w:val="TableNormal"/>
    <w:rsid w:val="00A06DF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1A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1A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14">
    <w:name w:val="f14"/>
    <w:rsid w:val="00D57774"/>
  </w:style>
  <w:style w:type="paragraph" w:styleId="ListParagraph">
    <w:name w:val="List Paragraph"/>
    <w:basedOn w:val="Normal"/>
    <w:uiPriority w:val="34"/>
    <w:qFormat/>
    <w:rsid w:val="00D57774"/>
    <w:pPr>
      <w:ind w:firstLineChars="200" w:firstLine="420"/>
    </w:pPr>
  </w:style>
  <w:style w:type="paragraph" w:styleId="BodyTextIndent">
    <w:name w:val="Body Text Indent"/>
    <w:basedOn w:val="Normal"/>
    <w:link w:val="BodyTextIndentChar"/>
    <w:rsid w:val="004708FD"/>
    <w:pPr>
      <w:widowControl/>
      <w:ind w:left="15"/>
      <w:jc w:val="left"/>
    </w:pPr>
    <w:rPr>
      <w:snapToGrid w:val="0"/>
      <w:kern w:val="0"/>
      <w:sz w:val="24"/>
      <w:szCs w:val="20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rsid w:val="004708FD"/>
    <w:rPr>
      <w:snapToGrid w:val="0"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5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456</Words>
  <Characters>2604</Characters>
  <Application>Microsoft Office Word</Application>
  <DocSecurity>0</DocSecurity>
  <Lines>21</Lines>
  <Paragraphs>6</Paragraphs>
  <ScaleCrop>false</ScaleCrop>
  <Company>Micro</Company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creator>feng</dc:creator>
  <cp:lastModifiedBy>vz7519</cp:lastModifiedBy>
  <cp:revision>3</cp:revision>
  <cp:lastPrinted>2017-05-31T07:10:00Z</cp:lastPrinted>
  <dcterms:created xsi:type="dcterms:W3CDTF">2019-05-29T10:26:00Z</dcterms:created>
  <dcterms:modified xsi:type="dcterms:W3CDTF">2020-05-19T10:54:00Z</dcterms:modified>
</cp:coreProperties>
</file>