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2C" w:rsidRDefault="00F86B2C" w:rsidP="0052660E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F86B2C">
        <w:rPr>
          <w:rFonts w:ascii="Courier New" w:hAnsi="Courier New" w:cs="Courier New"/>
          <w:b/>
          <w:sz w:val="48"/>
          <w:szCs w:val="48"/>
        </w:rPr>
        <w:t>Документация</w:t>
      </w:r>
    </w:p>
    <w:p w:rsidR="00D93BAE" w:rsidRPr="00D93BAE" w:rsidRDefault="00D93BAE" w:rsidP="00D93BAE">
      <w:pPr>
        <w:spacing w:after="0" w:line="720" w:lineRule="auto"/>
        <w:rPr>
          <w:rFonts w:ascii="Courier New" w:hAnsi="Courier New" w:cs="Courier New"/>
        </w:rPr>
      </w:pPr>
      <w:r w:rsidRPr="00D93BAE">
        <w:rPr>
          <w:rFonts w:ascii="Courier New" w:hAnsi="Courier New" w:cs="Courier New"/>
        </w:rPr>
        <w:t>ОСНОВНЫЕ ПОНЯТИЯ</w:t>
      </w:r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5" w:history="1">
        <w:r w:rsidR="00D93BAE" w:rsidRPr="00D93BAE">
          <w:rPr>
            <w:rFonts w:ascii="Courier New" w:hAnsi="Courier New" w:cs="Courier New"/>
          </w:rPr>
          <w:t>1. Привет, мир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6" w:history="1">
        <w:r w:rsidR="00D93BAE" w:rsidRPr="00D93BAE">
          <w:rPr>
            <w:rFonts w:ascii="Courier New" w:hAnsi="Courier New" w:cs="Courier New"/>
          </w:rPr>
          <w:t>2. Знакомство с JSX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7" w:history="1">
        <w:r w:rsidR="00D93BAE" w:rsidRPr="00D93BAE">
          <w:rPr>
            <w:rFonts w:ascii="Courier New" w:hAnsi="Courier New" w:cs="Courier New"/>
          </w:rPr>
          <w:t>3. Рендеринг элементов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8" w:history="1">
        <w:r w:rsidR="00D93BAE" w:rsidRPr="00D93BAE">
          <w:rPr>
            <w:rFonts w:ascii="Courier New" w:hAnsi="Courier New" w:cs="Courier New"/>
          </w:rPr>
          <w:t>4. Компоненты и пропсы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9" w:history="1">
        <w:r w:rsidR="00D93BAE" w:rsidRPr="00D93BAE">
          <w:rPr>
            <w:rFonts w:ascii="Courier New" w:hAnsi="Courier New" w:cs="Courier New"/>
          </w:rPr>
          <w:t>5. Состояние и жизненный цикл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0" w:history="1">
        <w:r w:rsidR="00D93BAE" w:rsidRPr="00D93BAE">
          <w:rPr>
            <w:rFonts w:ascii="Courier New" w:hAnsi="Courier New" w:cs="Courier New"/>
          </w:rPr>
          <w:t>6. Обработка событий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1" w:history="1">
        <w:r w:rsidR="00D93BAE" w:rsidRPr="00D93BAE">
          <w:rPr>
            <w:rFonts w:ascii="Courier New" w:hAnsi="Courier New" w:cs="Courier New"/>
          </w:rPr>
          <w:t>7. Условный рендеринг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2" w:history="1">
        <w:r w:rsidR="00D93BAE" w:rsidRPr="00D93BAE">
          <w:rPr>
            <w:rFonts w:ascii="Courier New" w:hAnsi="Courier New" w:cs="Courier New"/>
          </w:rPr>
          <w:t>8. Списки и ключи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3" w:history="1">
        <w:r w:rsidR="00D93BAE" w:rsidRPr="00D93BAE">
          <w:rPr>
            <w:rFonts w:ascii="Courier New" w:hAnsi="Courier New" w:cs="Courier New"/>
          </w:rPr>
          <w:t>9. Формы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4" w:history="1">
        <w:r w:rsidR="00D93BAE" w:rsidRPr="00D93BAE">
          <w:rPr>
            <w:rFonts w:ascii="Courier New" w:hAnsi="Courier New" w:cs="Courier New"/>
          </w:rPr>
          <w:t>10. Подъём состояния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5" w:history="1">
        <w:r w:rsidR="00D93BAE" w:rsidRPr="00D93BAE">
          <w:rPr>
            <w:rFonts w:ascii="Courier New" w:hAnsi="Courier New" w:cs="Courier New"/>
          </w:rPr>
          <w:t>11. Композиция против наследования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6" w:history="1">
        <w:r w:rsidR="00D93BAE" w:rsidRPr="00D93BAE">
          <w:rPr>
            <w:rFonts w:ascii="Courier New" w:hAnsi="Courier New" w:cs="Courier New"/>
          </w:rPr>
          <w:t>12. Философия React</w:t>
        </w:r>
      </w:hyperlink>
    </w:p>
    <w:p w:rsidR="00D93BAE" w:rsidRPr="00272497" w:rsidRDefault="00D93BAE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  <w:r w:rsidRPr="00272497">
        <w:rPr>
          <w:rFonts w:ascii="Courier New" w:hAnsi="Courier New" w:cs="Courier New"/>
        </w:rPr>
        <w:t>Почитать отдельно:</w:t>
      </w:r>
    </w:p>
    <w:p w:rsidR="00272497" w:rsidRPr="00AB0580" w:rsidRDefault="00272497" w:rsidP="00272497">
      <w:r w:rsidRPr="00272497">
        <w:rPr>
          <w:rFonts w:ascii="Courier New" w:hAnsi="Courier New" w:cs="Courier New"/>
        </w:rPr>
        <w:t>Посмотрите руководство о SyntheticEvent</w:t>
      </w:r>
      <w:r>
        <w:rPr>
          <w:rFonts w:ascii="Courier New" w:hAnsi="Courier New" w:cs="Courier New"/>
        </w:rPr>
        <w:t xml:space="preserve"> - </w:t>
      </w:r>
      <w:hyperlink r:id="rId17" w:history="1">
        <w:r>
          <w:rPr>
            <w:rStyle w:val="a3"/>
          </w:rPr>
          <w:t>https://ru.reactjs.org/docs/events.html</w:t>
        </w:r>
      </w:hyperlink>
    </w:p>
    <w:p w:rsidR="00AB0580" w:rsidRDefault="00AB0580" w:rsidP="00272497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18" w:history="1">
        <w:r w:rsidR="00D83478">
          <w:rPr>
            <w:rStyle w:val="a3"/>
          </w:rPr>
          <w:t>https://medium.com/@robinpokorny/index-as-a-key-is-an-anti-pattern-e0349aece318</w:t>
        </w:r>
      </w:hyperlink>
    </w:p>
    <w:p w:rsidR="009151E8" w:rsidRDefault="009151E8" w:rsidP="00272497">
      <w:pPr>
        <w:rPr>
          <w:lang w:val="en-US"/>
        </w:rPr>
      </w:pPr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19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552B36" w:rsidRDefault="00552B36" w:rsidP="00272497">
      <w:pPr>
        <w:rPr>
          <w:lang w:val="en-US"/>
        </w:rPr>
      </w:pPr>
      <w:r w:rsidRPr="00552B36">
        <w:rPr>
          <w:rFonts w:ascii="Courier New" w:hAnsi="Courier New" w:cs="Courier New"/>
        </w:rPr>
        <w:t xml:space="preserve">альтернативная техника реализации ввода данных в форму - </w:t>
      </w:r>
      <w:hyperlink r:id="rId20" w:history="1">
        <w:r>
          <w:rPr>
            <w:rStyle w:val="a3"/>
          </w:rPr>
          <w:t>https://ru.reactjs.org/docs/uncontrolled-components.html</w:t>
        </w:r>
      </w:hyperlink>
    </w:p>
    <w:p w:rsidR="00552B36" w:rsidRPr="00BD22BA" w:rsidRDefault="00BD22BA" w:rsidP="002724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присмотритесь к Formik</w:t>
      </w:r>
      <w:r w:rsidRPr="00BD22BA">
        <w:rPr>
          <w:rFonts w:ascii="Courier New" w:hAnsi="Courier New" w:cs="Courier New"/>
        </w:rPr>
        <w:t xml:space="preserve"> - </w:t>
      </w:r>
      <w:hyperlink r:id="rId21" w:history="1">
        <w:r>
          <w:rPr>
            <w:rStyle w:val="a3"/>
          </w:rPr>
          <w:t>https://jaredpalmer.com/formik/</w:t>
        </w:r>
      </w:hyperlink>
      <w:r w:rsidRPr="00BD22BA">
        <w:rPr>
          <w:rFonts w:ascii="Courier New" w:hAnsi="Courier New" w:cs="Courier New"/>
        </w:rPr>
        <w:t xml:space="preserve"> Эта библиотека построена на принципах управляемых компонентов и управления состоянием, так что не пренебрегайте их изучением.</w:t>
      </w:r>
    </w:p>
    <w:p w:rsidR="000600A5" w:rsidRPr="009151E8" w:rsidRDefault="000600A5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</w:p>
    <w:p w:rsidR="00BE4F68" w:rsidRPr="0052660E" w:rsidRDefault="0052660E" w:rsidP="0052660E">
      <w:pPr>
        <w:jc w:val="center"/>
        <w:rPr>
          <w:rFonts w:ascii="Courier New" w:hAnsi="Courier New" w:cs="Courier New"/>
          <w:b/>
        </w:rPr>
      </w:pPr>
      <w:r w:rsidRPr="0052660E">
        <w:rPr>
          <w:rFonts w:ascii="Courier New" w:hAnsi="Courier New" w:cs="Courier New"/>
          <w:b/>
        </w:rPr>
        <w:t>Урок 6 - Обработка событий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Например, в HTML: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="</w:t>
      </w:r>
      <w:r w:rsidRPr="0076039E">
        <w:rPr>
          <w:rFonts w:ascii="Consolas" w:eastAsia="Times New Roman" w:hAnsi="Consolas" w:cs="Consolas"/>
          <w:color w:val="8DC891"/>
          <w:sz w:val="16"/>
          <w:lang w:val="en-US" w:eastAsia="ru-RU"/>
        </w:rPr>
        <w:t>activateLasers()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"&gt;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</w:t>
      </w: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 React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немного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иначе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activateLasers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}&gt;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 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&gt;</w:t>
      </w:r>
    </w:p>
    <w:p w:rsidR="00781185" w:rsidRPr="00781185" w:rsidRDefault="00781185" w:rsidP="0078118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</w:pPr>
      <w:r w:rsidRPr="00781185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  <w:t>Передача аргументов в обработчики событий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t>Внутри цикла часто нужно передать дополнительный аргумент в обработчик события. Например, если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id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— это идентификатор строки, можно использовать следующие варианты: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D7DEEA"/>
          <w:sz w:val="16"/>
          <w:lang w:val="en-US" w:eastAsia="ru-RU"/>
        </w:rPr>
        <w:t>=&gt;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bind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Две строки выше — эквивалентны, и используют </w:t>
      </w:r>
      <w:hyperlink r:id="rId22" w:tgtFrame="_blank" w:history="1">
        <w:r w:rsidRPr="00781185">
          <w:rPr>
            <w:rFonts w:ascii="Segoe UI" w:eastAsia="Times New Roman" w:hAnsi="Segoe UI" w:cs="Segoe UI"/>
            <w:color w:val="1A1A1A"/>
            <w:sz w:val="20"/>
            <w:lang w:eastAsia="ru-RU"/>
          </w:rPr>
          <w:t>стрелочные функции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 </w:t>
      </w:r>
      <w:hyperlink r:id="rId23" w:tgtFrame="_blank" w:history="1">
        <w:r w:rsidRPr="00781185">
          <w:rPr>
            <w:rFonts w:ascii="Consolas" w:eastAsia="Times New Roman" w:hAnsi="Consolas" w:cs="Consolas"/>
            <w:color w:val="1A1A1A"/>
            <w:sz w:val="19"/>
            <w:lang w:eastAsia="ru-RU"/>
          </w:rPr>
          <w:t>Function.prototype.bind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соответственно.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 обоих случаях аргумент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e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представляющий событие React, будет передан как второй аргумент после идентификатора. Используя стрелочную функцию, необходимо передавать аргумент явно, но с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bind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любые последующие аргументы передаются автоматически.</w:t>
      </w:r>
    </w:p>
    <w:p w:rsidR="0052660E" w:rsidRDefault="0052660E" w:rsidP="0076039E">
      <w:pPr>
        <w:rPr>
          <w:rFonts w:ascii="Courier New" w:hAnsi="Courier New" w:cs="Courier New"/>
        </w:rPr>
      </w:pPr>
    </w:p>
    <w:p w:rsidR="00781185" w:rsidRDefault="00781185" w:rsidP="0076039E">
      <w:pPr>
        <w:rPr>
          <w:rFonts w:ascii="Courier New" w:hAnsi="Courier New" w:cs="Courier New"/>
        </w:rPr>
      </w:pPr>
    </w:p>
    <w:p w:rsidR="00E63130" w:rsidRDefault="00E63130" w:rsidP="0076039E">
      <w:pPr>
        <w:rPr>
          <w:rFonts w:ascii="Courier New" w:hAnsi="Courier New" w:cs="Courier New"/>
        </w:rPr>
      </w:pPr>
    </w:p>
    <w:p w:rsidR="00485534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 xml:space="preserve">Урок 7 </w:t>
      </w:r>
    </w:p>
    <w:p w:rsidR="00E63130" w:rsidRPr="00E63130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>Условный рендеринг</w:t>
      </w:r>
    </w:p>
    <w:p w:rsidR="00E63130" w:rsidRDefault="00E63130" w:rsidP="007603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сыссы</w:t>
      </w: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8</w:t>
      </w:r>
    </w:p>
    <w:p w:rsidR="00E63130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Списки и ключи</w:t>
      </w:r>
    </w:p>
    <w:p w:rsidR="00485534" w:rsidRDefault="00485534" w:rsidP="00485534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24" w:history="1">
        <w:r>
          <w:rPr>
            <w:rStyle w:val="a3"/>
          </w:rPr>
          <w:t>https://medium.com/@robinpokorny/index-as-a-key-is-an-anti-pattern-e0349aece318</w:t>
        </w:r>
      </w:hyperlink>
    </w:p>
    <w:p w:rsidR="00485534" w:rsidRDefault="00485534" w:rsidP="00485534"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25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485534" w:rsidRDefault="00485534" w:rsidP="0076039E">
      <w:pPr>
        <w:rPr>
          <w:rFonts w:ascii="Courier New" w:hAnsi="Courier New" w:cs="Courier New"/>
        </w:rPr>
      </w:pP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- 9</w:t>
      </w:r>
    </w:p>
    <w:p w:rsid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Формы</w:t>
      </w:r>
    </w:p>
    <w:p w:rsidR="00485534" w:rsidRDefault="00AA256E" w:rsidP="00AA256E">
      <w:pPr>
        <w:rPr>
          <w:rFonts w:ascii="Courier New" w:hAnsi="Courier New" w:cs="Courier New"/>
        </w:rPr>
      </w:pPr>
      <w:r w:rsidRPr="00AA256E">
        <w:rPr>
          <w:rFonts w:ascii="Courier New" w:hAnsi="Courier New" w:cs="Courier New"/>
        </w:rPr>
        <w:t>форму удобнее обрабатывать с помощью JavaScript-функции, у которой есть доступ к введённым данным. Стандартный способ реализации такого поведения называется «управляемые компоненты</w:t>
      </w:r>
      <w:r w:rsidR="00672800" w:rsidRPr="00672800">
        <w:rPr>
          <w:rFonts w:ascii="Courier New" w:hAnsi="Courier New" w:cs="Courier New"/>
        </w:rPr>
        <w:t>»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FlavorForm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alert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Ваш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+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event.target.children -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не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работает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Выбери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casc: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grapefruit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Грейпфрут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lime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Лайм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Кокос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mango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Манго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send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FlavorForm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672800" w:rsidRDefault="00672800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EssayForm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Напишите ваш текст сюда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eastAsia="ru-RU"/>
        </w:rPr>
        <w:t>handleChange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Поле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для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Push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EssayForm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Default="00F249E6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Reservation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true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2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type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checked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name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внутри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setState()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передаем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вычисляемое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св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объекта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name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[name]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=&gt;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Кол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гостей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n))()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Пойду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checked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br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Кол-во гостей: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Reservation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AA256E">
      <w:pPr>
        <w:rPr>
          <w:rFonts w:ascii="Courier New" w:hAnsi="Courier New" w:cs="Courier New"/>
          <w:lang w:val="en-US"/>
        </w:rPr>
      </w:pPr>
    </w:p>
    <w:sectPr w:rsidR="00F249E6" w:rsidRPr="00F249E6" w:rsidSect="00BE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65BA5"/>
    <w:multiLevelType w:val="multilevel"/>
    <w:tmpl w:val="2A3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2660E"/>
    <w:rsid w:val="000600A5"/>
    <w:rsid w:val="000A372E"/>
    <w:rsid w:val="00272497"/>
    <w:rsid w:val="00485534"/>
    <w:rsid w:val="00501C78"/>
    <w:rsid w:val="0052660E"/>
    <w:rsid w:val="00552B36"/>
    <w:rsid w:val="00672800"/>
    <w:rsid w:val="0076039E"/>
    <w:rsid w:val="00781185"/>
    <w:rsid w:val="009151E8"/>
    <w:rsid w:val="00AA256E"/>
    <w:rsid w:val="00AB0580"/>
    <w:rsid w:val="00BD22BA"/>
    <w:rsid w:val="00BE4F68"/>
    <w:rsid w:val="00C95D4F"/>
    <w:rsid w:val="00D83478"/>
    <w:rsid w:val="00D93BAE"/>
    <w:rsid w:val="00E63130"/>
    <w:rsid w:val="00F249E6"/>
    <w:rsid w:val="00F8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F68"/>
  </w:style>
  <w:style w:type="paragraph" w:styleId="2">
    <w:name w:val="heading 2"/>
    <w:basedOn w:val="a"/>
    <w:link w:val="20"/>
    <w:uiPriority w:val="9"/>
    <w:qFormat/>
    <w:rsid w:val="00781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B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3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39E"/>
  </w:style>
  <w:style w:type="character" w:customStyle="1" w:styleId="gatsby-highlight-code-line">
    <w:name w:val="gatsby-highlight-code-line"/>
    <w:basedOn w:val="a0"/>
    <w:rsid w:val="0076039E"/>
  </w:style>
  <w:style w:type="character" w:customStyle="1" w:styleId="20">
    <w:name w:val="Заголовок 2 Знак"/>
    <w:basedOn w:val="a0"/>
    <w:link w:val="2"/>
    <w:uiPriority w:val="9"/>
    <w:rsid w:val="00781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FollowedHyperlink"/>
    <w:basedOn w:val="a0"/>
    <w:uiPriority w:val="99"/>
    <w:semiHidden/>
    <w:unhideWhenUsed/>
    <w:rsid w:val="00E631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369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423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647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components-and-props.html" TargetMode="External"/><Relationship Id="rId13" Type="http://schemas.openxmlformats.org/officeDocument/2006/relationships/hyperlink" Target="https://ru.reactjs.org/docs/forms.html" TargetMode="External"/><Relationship Id="rId18" Type="http://schemas.openxmlformats.org/officeDocument/2006/relationships/hyperlink" Target="https://medium.com/@robinpokorny/index-as-a-key-is-an-anti-pattern-e0349aece31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aredpalmer.com/formik/" TargetMode="External"/><Relationship Id="rId7" Type="http://schemas.openxmlformats.org/officeDocument/2006/relationships/hyperlink" Target="https://ru.reactjs.org/docs/rendering-elements.html" TargetMode="External"/><Relationship Id="rId12" Type="http://schemas.openxmlformats.org/officeDocument/2006/relationships/hyperlink" Target="https://ru.reactjs.org/docs/lists-and-keys.html" TargetMode="External"/><Relationship Id="rId17" Type="http://schemas.openxmlformats.org/officeDocument/2006/relationships/hyperlink" Target="https://ru.reactjs.org/docs/events.html" TargetMode="External"/><Relationship Id="rId25" Type="http://schemas.openxmlformats.org/officeDocument/2006/relationships/hyperlink" Target="https://ru.reactjs.org/docs/reconcili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reactjs.org/docs/thinking-in-react.html" TargetMode="External"/><Relationship Id="rId20" Type="http://schemas.openxmlformats.org/officeDocument/2006/relationships/hyperlink" Target="https://ru.reactjs.org/docs/uncontrolled-compon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introducing-jsx.html" TargetMode="External"/><Relationship Id="rId11" Type="http://schemas.openxmlformats.org/officeDocument/2006/relationships/hyperlink" Target="https://ru.reactjs.org/docs/conditional-rendering.html" TargetMode="External"/><Relationship Id="rId24" Type="http://schemas.openxmlformats.org/officeDocument/2006/relationships/hyperlink" Target="https://medium.com/@robinpokorny/index-as-a-key-is-an-anti-pattern-e0349aece318" TargetMode="External"/><Relationship Id="rId5" Type="http://schemas.openxmlformats.org/officeDocument/2006/relationships/hyperlink" Target="https://ru.reactjs.org/docs/hello-world.html" TargetMode="External"/><Relationship Id="rId15" Type="http://schemas.openxmlformats.org/officeDocument/2006/relationships/hyperlink" Target="https://ru.reactjs.org/docs/composition-vs-inheritance.html" TargetMode="External"/><Relationship Id="rId23" Type="http://schemas.openxmlformats.org/officeDocument/2006/relationships/hyperlink" Target="https://developer.mozilla.org/ru/docs/Web/JavaScript/Reference/Global_Objects/Function/bind" TargetMode="External"/><Relationship Id="rId10" Type="http://schemas.openxmlformats.org/officeDocument/2006/relationships/hyperlink" Target="https://ru.reactjs.org/docs/handling-events.html" TargetMode="External"/><Relationship Id="rId19" Type="http://schemas.openxmlformats.org/officeDocument/2006/relationships/hyperlink" Target="https://ru.reactjs.org/docs/reconcili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state-and-lifecycle.html" TargetMode="External"/><Relationship Id="rId14" Type="http://schemas.openxmlformats.org/officeDocument/2006/relationships/hyperlink" Target="https://ru.reactjs.org/docs/lifting-state-up.html" TargetMode="External"/><Relationship Id="rId22" Type="http://schemas.openxmlformats.org/officeDocument/2006/relationships/hyperlink" Target="https://developer.mozilla.org/ru/docs/Web/JavaScript/Reference/Functions/Arrow_func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17</cp:revision>
  <dcterms:created xsi:type="dcterms:W3CDTF">2019-09-27T12:08:00Z</dcterms:created>
  <dcterms:modified xsi:type="dcterms:W3CDTF">2019-09-29T14:22:00Z</dcterms:modified>
</cp:coreProperties>
</file>