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9F75" w14:textId="77777777" w:rsidR="00215D90" w:rsidRPr="00215D90" w:rsidRDefault="00215D90" w:rsidP="00215D90">
      <w:pPr>
        <w:rPr>
          <w:b/>
          <w:bCs/>
        </w:rPr>
      </w:pPr>
      <w:r w:rsidRPr="00215D90">
        <w:rPr>
          <w:b/>
          <w:bCs/>
        </w:rPr>
        <w:t>Microsoft 365 Defender Overview</w:t>
      </w:r>
    </w:p>
    <w:p w14:paraId="5F931C20" w14:textId="77777777" w:rsidR="00215D90" w:rsidRPr="00215D90" w:rsidRDefault="00215D90" w:rsidP="00215D90">
      <w:r w:rsidRPr="00215D90">
        <w:t>Microsoft 365 Defender is an extended detection and response (XDR) solution that protects across:</w:t>
      </w:r>
    </w:p>
    <w:p w14:paraId="29AAE28D" w14:textId="77777777" w:rsidR="00215D90" w:rsidRPr="00215D90" w:rsidRDefault="00215D90" w:rsidP="00215D90">
      <w:pPr>
        <w:numPr>
          <w:ilvl w:val="0"/>
          <w:numId w:val="78"/>
        </w:numPr>
        <w:spacing w:after="0"/>
      </w:pPr>
      <w:r w:rsidRPr="00215D90">
        <w:rPr>
          <w:b/>
          <w:bCs/>
        </w:rPr>
        <w:t>Endpoints</w:t>
      </w:r>
      <w:r w:rsidRPr="00215D90">
        <w:t xml:space="preserve"> (Defender for Endpoint)</w:t>
      </w:r>
    </w:p>
    <w:p w14:paraId="1BC1F66B" w14:textId="77777777" w:rsidR="00215D90" w:rsidRPr="00215D90" w:rsidRDefault="00215D90" w:rsidP="00215D90">
      <w:pPr>
        <w:numPr>
          <w:ilvl w:val="0"/>
          <w:numId w:val="78"/>
        </w:numPr>
        <w:spacing w:after="0"/>
      </w:pPr>
      <w:r w:rsidRPr="00215D90">
        <w:rPr>
          <w:b/>
          <w:bCs/>
        </w:rPr>
        <w:t>Office 365</w:t>
      </w:r>
      <w:r w:rsidRPr="00215D90">
        <w:t xml:space="preserve"> (Defender for Office 365)</w:t>
      </w:r>
    </w:p>
    <w:p w14:paraId="7B172D60" w14:textId="77777777" w:rsidR="00215D90" w:rsidRPr="00215D90" w:rsidRDefault="00215D90" w:rsidP="00215D90">
      <w:pPr>
        <w:numPr>
          <w:ilvl w:val="0"/>
          <w:numId w:val="78"/>
        </w:numPr>
        <w:spacing w:after="0"/>
      </w:pPr>
      <w:r w:rsidRPr="00215D90">
        <w:rPr>
          <w:b/>
          <w:bCs/>
        </w:rPr>
        <w:t>Identities</w:t>
      </w:r>
      <w:r w:rsidRPr="00215D90">
        <w:t xml:space="preserve"> (Defender for Identity, Entra ID Protection)</w:t>
      </w:r>
    </w:p>
    <w:p w14:paraId="4334B928" w14:textId="77777777" w:rsidR="00215D90" w:rsidRPr="00215D90" w:rsidRDefault="00215D90" w:rsidP="00215D90">
      <w:pPr>
        <w:numPr>
          <w:ilvl w:val="0"/>
          <w:numId w:val="78"/>
        </w:numPr>
        <w:spacing w:after="0"/>
      </w:pPr>
      <w:r w:rsidRPr="00215D90">
        <w:rPr>
          <w:b/>
          <w:bCs/>
        </w:rPr>
        <w:t>Cloud Apps</w:t>
      </w:r>
      <w:r w:rsidRPr="00215D90">
        <w:t xml:space="preserve"> (Defender for Cloud Apps)</w:t>
      </w:r>
    </w:p>
    <w:p w14:paraId="58B001FB" w14:textId="77777777" w:rsidR="00215D90" w:rsidRPr="00215D90" w:rsidRDefault="00215D90" w:rsidP="00215D90">
      <w:pPr>
        <w:numPr>
          <w:ilvl w:val="0"/>
          <w:numId w:val="78"/>
        </w:numPr>
        <w:spacing w:after="0"/>
      </w:pPr>
      <w:r w:rsidRPr="00215D90">
        <w:rPr>
          <w:b/>
          <w:bCs/>
        </w:rPr>
        <w:t>Data</w:t>
      </w:r>
      <w:r w:rsidRPr="00215D90">
        <w:t xml:space="preserve"> (Purview DLP and Insider Risk)</w:t>
      </w:r>
    </w:p>
    <w:p w14:paraId="7348DAD7" w14:textId="77777777" w:rsidR="00215D90" w:rsidRPr="00215D90" w:rsidRDefault="00215D90" w:rsidP="00215D90">
      <w:r w:rsidRPr="00215D90">
        <w:pict w14:anchorId="08F0AF3E">
          <v:rect id="_x0000_i1158" style="width:0;height:1.5pt" o:hralign="center" o:hrstd="t" o:hr="t" fillcolor="#a0a0a0" stroked="f"/>
        </w:pict>
      </w:r>
    </w:p>
    <w:p w14:paraId="4D005015" w14:textId="77777777" w:rsidR="00215D90" w:rsidRPr="00215D90" w:rsidRDefault="00215D90" w:rsidP="00215D90">
      <w:pPr>
        <w:rPr>
          <w:b/>
          <w:bCs/>
        </w:rPr>
      </w:pPr>
      <w:r w:rsidRPr="00215D90">
        <w:rPr>
          <w:b/>
          <w:bCs/>
        </w:rPr>
        <w:t>Defender Product Suite</w:t>
      </w:r>
    </w:p>
    <w:p w14:paraId="200D17B6" w14:textId="77777777" w:rsidR="00215D90" w:rsidRPr="00215D90" w:rsidRDefault="00215D90" w:rsidP="00215D90">
      <w:pPr>
        <w:numPr>
          <w:ilvl w:val="0"/>
          <w:numId w:val="79"/>
        </w:numPr>
        <w:spacing w:after="0"/>
      </w:pPr>
      <w:r w:rsidRPr="00215D90">
        <w:rPr>
          <w:b/>
          <w:bCs/>
        </w:rPr>
        <w:t>Defender for Office 365</w:t>
      </w:r>
      <w:r w:rsidRPr="00215D90">
        <w:t xml:space="preserve"> – Email, links, attachments, phishing</w:t>
      </w:r>
    </w:p>
    <w:p w14:paraId="3153720A" w14:textId="77777777" w:rsidR="00215D90" w:rsidRPr="00215D90" w:rsidRDefault="00215D90" w:rsidP="00215D90">
      <w:pPr>
        <w:numPr>
          <w:ilvl w:val="0"/>
          <w:numId w:val="79"/>
        </w:numPr>
        <w:spacing w:after="0"/>
      </w:pPr>
      <w:r w:rsidRPr="00215D90">
        <w:rPr>
          <w:b/>
          <w:bCs/>
        </w:rPr>
        <w:t>Defender for Endpoint</w:t>
      </w:r>
      <w:r w:rsidRPr="00215D90">
        <w:t xml:space="preserve"> – Threat &amp; vulnerability management, EDR, ASR</w:t>
      </w:r>
    </w:p>
    <w:p w14:paraId="694ACA10" w14:textId="77777777" w:rsidR="00215D90" w:rsidRPr="00215D90" w:rsidRDefault="00215D90" w:rsidP="00215D90">
      <w:pPr>
        <w:numPr>
          <w:ilvl w:val="0"/>
          <w:numId w:val="79"/>
        </w:numPr>
        <w:spacing w:after="0"/>
      </w:pPr>
      <w:r w:rsidRPr="00215D90">
        <w:rPr>
          <w:b/>
          <w:bCs/>
        </w:rPr>
        <w:t>Defender for Cloud Apps</w:t>
      </w:r>
      <w:r w:rsidRPr="00215D90">
        <w:t xml:space="preserve"> – CASB for Shadow IT, anomaly detection</w:t>
      </w:r>
    </w:p>
    <w:p w14:paraId="7536BF3F" w14:textId="77777777" w:rsidR="00215D90" w:rsidRPr="00215D90" w:rsidRDefault="00215D90" w:rsidP="00215D90">
      <w:pPr>
        <w:numPr>
          <w:ilvl w:val="0"/>
          <w:numId w:val="79"/>
        </w:numPr>
        <w:spacing w:after="0"/>
      </w:pPr>
      <w:r w:rsidRPr="00215D90">
        <w:rPr>
          <w:b/>
          <w:bCs/>
        </w:rPr>
        <w:t>Defender for Identity</w:t>
      </w:r>
      <w:r w:rsidRPr="00215D90">
        <w:t xml:space="preserve"> – On-prem AD threat detection</w:t>
      </w:r>
    </w:p>
    <w:p w14:paraId="5053C241" w14:textId="77777777" w:rsidR="00215D90" w:rsidRPr="00215D90" w:rsidRDefault="00215D90" w:rsidP="00215D90">
      <w:pPr>
        <w:numPr>
          <w:ilvl w:val="0"/>
          <w:numId w:val="79"/>
        </w:numPr>
        <w:spacing w:after="0"/>
      </w:pPr>
      <w:r w:rsidRPr="00215D90">
        <w:rPr>
          <w:b/>
          <w:bCs/>
        </w:rPr>
        <w:t>Defender Vulnerability Management</w:t>
      </w:r>
      <w:r w:rsidRPr="00215D90">
        <w:t xml:space="preserve"> – Exposure insights</w:t>
      </w:r>
    </w:p>
    <w:p w14:paraId="385026E2" w14:textId="77777777" w:rsidR="00215D90" w:rsidRPr="00215D90" w:rsidRDefault="00215D90" w:rsidP="00215D90">
      <w:pPr>
        <w:numPr>
          <w:ilvl w:val="0"/>
          <w:numId w:val="79"/>
        </w:numPr>
        <w:spacing w:after="0"/>
      </w:pPr>
      <w:r w:rsidRPr="00215D90">
        <w:rPr>
          <w:b/>
          <w:bCs/>
        </w:rPr>
        <w:t>Microsoft 365 Defender</w:t>
      </w:r>
      <w:r w:rsidRPr="00215D90">
        <w:t xml:space="preserve"> – Centralized XDR portal</w:t>
      </w:r>
    </w:p>
    <w:p w14:paraId="75F07BD3" w14:textId="77777777" w:rsidR="00215D90" w:rsidRPr="00215D90" w:rsidRDefault="00215D90" w:rsidP="00215D90">
      <w:r w:rsidRPr="00215D90">
        <w:pict w14:anchorId="147F87F0">
          <v:rect id="_x0000_i1159" style="width:0;height:1.5pt" o:hralign="center" o:hrstd="t" o:hr="t" fillcolor="#a0a0a0" stroked="f"/>
        </w:pict>
      </w:r>
    </w:p>
    <w:p w14:paraId="25CB31AF" w14:textId="77777777" w:rsidR="00215D90" w:rsidRPr="00215D90" w:rsidRDefault="00215D90" w:rsidP="00215D90">
      <w:pPr>
        <w:rPr>
          <w:b/>
          <w:bCs/>
        </w:rPr>
      </w:pPr>
      <w:r w:rsidRPr="00215D90">
        <w:rPr>
          <w:b/>
          <w:bCs/>
        </w:rPr>
        <w:t>Data Loss Prevention (DLP)</w:t>
      </w:r>
    </w:p>
    <w:p w14:paraId="7F3DCCEE" w14:textId="77777777" w:rsidR="00215D90" w:rsidRPr="00215D90" w:rsidRDefault="00215D90" w:rsidP="00215D90">
      <w:r w:rsidRPr="00215D90">
        <w:t>DLP in Microsoft Purview helps protect sensitive data across services.</w:t>
      </w:r>
    </w:p>
    <w:p w14:paraId="00EBB5CF" w14:textId="77777777" w:rsidR="00215D90" w:rsidRPr="00215D90" w:rsidRDefault="00215D90" w:rsidP="00215D90">
      <w:r w:rsidRPr="00215D90">
        <w:rPr>
          <w:b/>
          <w:bCs/>
        </w:rPr>
        <w:t>Components:</w:t>
      </w:r>
    </w:p>
    <w:p w14:paraId="6DAA76AD" w14:textId="77777777" w:rsidR="00215D90" w:rsidRPr="00215D90" w:rsidRDefault="00215D90" w:rsidP="00215D90">
      <w:pPr>
        <w:numPr>
          <w:ilvl w:val="0"/>
          <w:numId w:val="80"/>
        </w:numPr>
        <w:spacing w:after="0"/>
      </w:pPr>
      <w:r w:rsidRPr="00215D90">
        <w:rPr>
          <w:b/>
          <w:bCs/>
        </w:rPr>
        <w:t>Sensitivity Labels</w:t>
      </w:r>
      <w:r w:rsidRPr="00215D90">
        <w:t xml:space="preserve"> – Classify documents/emails</w:t>
      </w:r>
    </w:p>
    <w:p w14:paraId="3F97B8B2" w14:textId="77777777" w:rsidR="00215D90" w:rsidRPr="00215D90" w:rsidRDefault="00215D90" w:rsidP="00215D90">
      <w:pPr>
        <w:numPr>
          <w:ilvl w:val="0"/>
          <w:numId w:val="80"/>
        </w:numPr>
        <w:spacing w:after="0"/>
      </w:pPr>
      <w:r w:rsidRPr="00215D90">
        <w:rPr>
          <w:b/>
          <w:bCs/>
        </w:rPr>
        <w:t>Sensitive Info Types</w:t>
      </w:r>
      <w:r w:rsidRPr="00215D90">
        <w:t xml:space="preserve"> – Detect PII, financial, health info via patterns, keywords, checksums</w:t>
      </w:r>
    </w:p>
    <w:p w14:paraId="3A954E9E" w14:textId="77777777" w:rsidR="00215D90" w:rsidRPr="00215D90" w:rsidRDefault="00215D90" w:rsidP="00215D90">
      <w:pPr>
        <w:numPr>
          <w:ilvl w:val="0"/>
          <w:numId w:val="80"/>
        </w:numPr>
        <w:spacing w:after="0"/>
      </w:pPr>
      <w:r w:rsidRPr="00215D90">
        <w:rPr>
          <w:b/>
          <w:bCs/>
        </w:rPr>
        <w:t>Policy Locations</w:t>
      </w:r>
      <w:r w:rsidRPr="00215D90">
        <w:t xml:space="preserve"> – SharePoint, Exchange, OneDrive, Teams</w:t>
      </w:r>
    </w:p>
    <w:p w14:paraId="0CF5E7F5" w14:textId="77777777" w:rsidR="00215D90" w:rsidRPr="00215D90" w:rsidRDefault="00215D90" w:rsidP="00215D90">
      <w:pPr>
        <w:numPr>
          <w:ilvl w:val="0"/>
          <w:numId w:val="80"/>
        </w:numPr>
        <w:spacing w:after="0"/>
      </w:pPr>
      <w:r w:rsidRPr="00215D90">
        <w:rPr>
          <w:b/>
          <w:bCs/>
        </w:rPr>
        <w:t>File Policies</w:t>
      </w:r>
      <w:r w:rsidRPr="00215D90">
        <w:t xml:space="preserve"> – Used in Defender for Cloud Apps (MCAS) for alerting and remediation</w:t>
      </w:r>
    </w:p>
    <w:p w14:paraId="50D04C56" w14:textId="77777777" w:rsidR="00215D90" w:rsidRPr="00215D90" w:rsidRDefault="00215D90" w:rsidP="00215D90">
      <w:pPr>
        <w:numPr>
          <w:ilvl w:val="0"/>
          <w:numId w:val="80"/>
        </w:numPr>
        <w:spacing w:after="0"/>
      </w:pPr>
      <w:r w:rsidRPr="00215D90">
        <w:rPr>
          <w:b/>
          <w:bCs/>
        </w:rPr>
        <w:t>Purview Console</w:t>
      </w:r>
      <w:r w:rsidRPr="00215D90">
        <w:t xml:space="preserve"> – Investigate DLP incidents</w:t>
      </w:r>
    </w:p>
    <w:p w14:paraId="620D7122" w14:textId="77777777" w:rsidR="00215D90" w:rsidRPr="00215D90" w:rsidRDefault="00215D90" w:rsidP="00215D90">
      <w:r w:rsidRPr="00215D90">
        <w:pict w14:anchorId="7B8EAE51">
          <v:rect id="_x0000_i1160" style="width:0;height:1.5pt" o:hralign="center" o:hrstd="t" o:hr="t" fillcolor="#a0a0a0" stroked="f"/>
        </w:pict>
      </w:r>
    </w:p>
    <w:p w14:paraId="38BA02CA" w14:textId="77777777" w:rsidR="00215D90" w:rsidRPr="00215D90" w:rsidRDefault="00215D90" w:rsidP="00215D90">
      <w:pPr>
        <w:rPr>
          <w:b/>
          <w:bCs/>
        </w:rPr>
      </w:pPr>
      <w:r w:rsidRPr="00215D90">
        <w:rPr>
          <w:b/>
          <w:bCs/>
        </w:rPr>
        <w:t>Defender for Office 365</w:t>
      </w:r>
    </w:p>
    <w:p w14:paraId="5309C644" w14:textId="77777777" w:rsidR="00215D90" w:rsidRPr="00215D90" w:rsidRDefault="00215D90" w:rsidP="00215D90">
      <w:r w:rsidRPr="00215D90">
        <w:t>Protects against email-based threats.</w:t>
      </w:r>
    </w:p>
    <w:p w14:paraId="3907F219" w14:textId="77777777" w:rsidR="00215D90" w:rsidRPr="00215D90" w:rsidRDefault="00215D90" w:rsidP="00215D90">
      <w:r w:rsidRPr="00215D90">
        <w:rPr>
          <w:b/>
          <w:bCs/>
        </w:rPr>
        <w:t>Key Features:</w:t>
      </w:r>
    </w:p>
    <w:p w14:paraId="00DF894B" w14:textId="77777777" w:rsidR="00215D90" w:rsidRPr="00215D90" w:rsidRDefault="00215D90" w:rsidP="00215D90">
      <w:pPr>
        <w:numPr>
          <w:ilvl w:val="0"/>
          <w:numId w:val="81"/>
        </w:numPr>
        <w:spacing w:after="0"/>
      </w:pPr>
      <w:r w:rsidRPr="00215D90">
        <w:rPr>
          <w:b/>
          <w:bCs/>
        </w:rPr>
        <w:t>Safe Attachments</w:t>
      </w:r>
      <w:r w:rsidRPr="00215D90">
        <w:t xml:space="preserve"> – Scans attachments (Block, Replace, Monitor, Dynamic Delivery)</w:t>
      </w:r>
    </w:p>
    <w:p w14:paraId="1AA2BE6B" w14:textId="77777777" w:rsidR="00215D90" w:rsidRPr="00215D90" w:rsidRDefault="00215D90" w:rsidP="00215D90">
      <w:pPr>
        <w:numPr>
          <w:ilvl w:val="0"/>
          <w:numId w:val="81"/>
        </w:numPr>
        <w:spacing w:after="0"/>
      </w:pPr>
      <w:r w:rsidRPr="00215D90">
        <w:rPr>
          <w:b/>
          <w:bCs/>
        </w:rPr>
        <w:lastRenderedPageBreak/>
        <w:t>Safe Links</w:t>
      </w:r>
      <w:r w:rsidRPr="00215D90">
        <w:t xml:space="preserve"> – URL protection across:</w:t>
      </w:r>
    </w:p>
    <w:p w14:paraId="706FBCE0" w14:textId="77777777" w:rsidR="00215D90" w:rsidRPr="00215D90" w:rsidRDefault="00215D90" w:rsidP="00215D90">
      <w:pPr>
        <w:numPr>
          <w:ilvl w:val="1"/>
          <w:numId w:val="81"/>
        </w:numPr>
        <w:spacing w:after="0"/>
      </w:pPr>
      <w:r w:rsidRPr="00215D90">
        <w:t>Microsoft 365 apps</w:t>
      </w:r>
    </w:p>
    <w:p w14:paraId="09ADD6F3" w14:textId="77777777" w:rsidR="00215D90" w:rsidRPr="00215D90" w:rsidRDefault="00215D90" w:rsidP="00215D90">
      <w:pPr>
        <w:numPr>
          <w:ilvl w:val="1"/>
          <w:numId w:val="81"/>
        </w:numPr>
        <w:spacing w:after="0"/>
      </w:pPr>
      <w:r w:rsidRPr="00215D90">
        <w:t>Office for the web</w:t>
      </w:r>
    </w:p>
    <w:p w14:paraId="6D1BE3FE" w14:textId="77777777" w:rsidR="00215D90" w:rsidRPr="00215D90" w:rsidRDefault="00215D90" w:rsidP="00215D90">
      <w:pPr>
        <w:numPr>
          <w:ilvl w:val="1"/>
          <w:numId w:val="81"/>
        </w:numPr>
        <w:spacing w:after="0"/>
      </w:pPr>
      <w:r w:rsidRPr="00215D90">
        <w:t>Teams</w:t>
      </w:r>
    </w:p>
    <w:p w14:paraId="62067E8F" w14:textId="77777777" w:rsidR="00215D90" w:rsidRPr="00215D90" w:rsidRDefault="00215D90" w:rsidP="00215D90">
      <w:pPr>
        <w:numPr>
          <w:ilvl w:val="0"/>
          <w:numId w:val="81"/>
        </w:numPr>
        <w:spacing w:after="0"/>
      </w:pPr>
      <w:r w:rsidRPr="00215D90">
        <w:rPr>
          <w:b/>
          <w:bCs/>
        </w:rPr>
        <w:t>Anti-phishing policies</w:t>
      </w:r>
    </w:p>
    <w:p w14:paraId="2E321462" w14:textId="77777777" w:rsidR="00215D90" w:rsidRPr="00215D90" w:rsidRDefault="00215D90" w:rsidP="00215D90">
      <w:pPr>
        <w:numPr>
          <w:ilvl w:val="0"/>
          <w:numId w:val="81"/>
        </w:numPr>
        <w:spacing w:after="0"/>
      </w:pPr>
      <w:r w:rsidRPr="00215D90">
        <w:rPr>
          <w:b/>
          <w:bCs/>
        </w:rPr>
        <w:t>Attack simulations</w:t>
      </w:r>
    </w:p>
    <w:p w14:paraId="5244C4AC" w14:textId="77777777" w:rsidR="00215D90" w:rsidRPr="00215D90" w:rsidRDefault="00215D90" w:rsidP="00215D90">
      <w:pPr>
        <w:numPr>
          <w:ilvl w:val="0"/>
          <w:numId w:val="81"/>
        </w:numPr>
        <w:spacing w:after="0"/>
      </w:pPr>
      <w:r w:rsidRPr="00215D90">
        <w:rPr>
          <w:b/>
          <w:bCs/>
        </w:rPr>
        <w:t>Remediation via Action Center</w:t>
      </w:r>
    </w:p>
    <w:p w14:paraId="3339E8DB" w14:textId="77777777" w:rsidR="00215D90" w:rsidRPr="00215D90" w:rsidRDefault="00215D90" w:rsidP="00215D90">
      <w:r w:rsidRPr="00215D90">
        <w:pict w14:anchorId="2BC2591B">
          <v:rect id="_x0000_i1161" style="width:0;height:1.5pt" o:hralign="center" o:hrstd="t" o:hr="t" fillcolor="#a0a0a0" stroked="f"/>
        </w:pict>
      </w:r>
    </w:p>
    <w:p w14:paraId="4FA6E263" w14:textId="77777777" w:rsidR="00215D90" w:rsidRPr="00215D90" w:rsidRDefault="00215D90" w:rsidP="00215D90">
      <w:pPr>
        <w:rPr>
          <w:b/>
          <w:bCs/>
        </w:rPr>
      </w:pPr>
      <w:r w:rsidRPr="00215D90">
        <w:rPr>
          <w:b/>
          <w:bCs/>
        </w:rPr>
        <w:t>Defender for Endpoint (MDE)</w:t>
      </w:r>
    </w:p>
    <w:p w14:paraId="5047DF15" w14:textId="77777777" w:rsidR="00215D90" w:rsidRPr="00215D90" w:rsidRDefault="00215D90" w:rsidP="00215D90">
      <w:r w:rsidRPr="00215D90">
        <w:t>Provides endpoint protection and EDR capabilities.</w:t>
      </w:r>
    </w:p>
    <w:p w14:paraId="704610C7" w14:textId="77777777" w:rsidR="00215D90" w:rsidRPr="00215D90" w:rsidRDefault="00215D90" w:rsidP="00215D90">
      <w:r w:rsidRPr="00215D90">
        <w:rPr>
          <w:b/>
          <w:bCs/>
        </w:rPr>
        <w:t>Capabilities:</w:t>
      </w:r>
    </w:p>
    <w:p w14:paraId="4AFE8E90" w14:textId="77777777" w:rsidR="00215D90" w:rsidRPr="00215D90" w:rsidRDefault="00215D90" w:rsidP="00215D90">
      <w:pPr>
        <w:numPr>
          <w:ilvl w:val="0"/>
          <w:numId w:val="82"/>
        </w:numPr>
        <w:spacing w:after="0"/>
      </w:pPr>
      <w:r w:rsidRPr="00215D90">
        <w:t>Threat and vulnerability management</w:t>
      </w:r>
    </w:p>
    <w:p w14:paraId="22B01649" w14:textId="77777777" w:rsidR="00215D90" w:rsidRPr="00215D90" w:rsidRDefault="00215D90" w:rsidP="00215D90">
      <w:pPr>
        <w:numPr>
          <w:ilvl w:val="0"/>
          <w:numId w:val="82"/>
        </w:numPr>
        <w:spacing w:after="0"/>
      </w:pPr>
      <w:r w:rsidRPr="00215D90">
        <w:t>Attack surface reduction (ASR)</w:t>
      </w:r>
    </w:p>
    <w:p w14:paraId="5853BE8B" w14:textId="77777777" w:rsidR="00215D90" w:rsidRPr="00215D90" w:rsidRDefault="00215D90" w:rsidP="00215D90">
      <w:pPr>
        <w:numPr>
          <w:ilvl w:val="0"/>
          <w:numId w:val="82"/>
        </w:numPr>
        <w:spacing w:after="0"/>
      </w:pPr>
      <w:r w:rsidRPr="00215D90">
        <w:t>Endpoint detection and response</w:t>
      </w:r>
    </w:p>
    <w:p w14:paraId="1FC1B40A" w14:textId="77777777" w:rsidR="00215D90" w:rsidRPr="00215D90" w:rsidRDefault="00215D90" w:rsidP="00215D90">
      <w:pPr>
        <w:numPr>
          <w:ilvl w:val="0"/>
          <w:numId w:val="82"/>
        </w:numPr>
        <w:spacing w:after="0"/>
      </w:pPr>
      <w:r w:rsidRPr="00215D90">
        <w:t>Automated investigation &amp; remediation</w:t>
      </w:r>
    </w:p>
    <w:p w14:paraId="6524996E" w14:textId="77777777" w:rsidR="00215D90" w:rsidRDefault="00215D90" w:rsidP="00215D90">
      <w:pPr>
        <w:numPr>
          <w:ilvl w:val="0"/>
          <w:numId w:val="82"/>
        </w:numPr>
        <w:spacing w:after="0"/>
      </w:pPr>
      <w:r w:rsidRPr="00215D90">
        <w:t>Data retention default: 6 months</w:t>
      </w:r>
    </w:p>
    <w:p w14:paraId="0DABC7C0" w14:textId="77777777" w:rsidR="00215D90" w:rsidRPr="00215D90" w:rsidRDefault="00215D90" w:rsidP="00215D90">
      <w:pPr>
        <w:spacing w:after="0"/>
        <w:ind w:left="720"/>
      </w:pPr>
    </w:p>
    <w:p w14:paraId="481EFAD6" w14:textId="77777777" w:rsidR="00215D90" w:rsidRPr="00215D90" w:rsidRDefault="00215D90" w:rsidP="00215D90">
      <w:r w:rsidRPr="00215D90">
        <w:rPr>
          <w:b/>
          <w:bCs/>
        </w:rPr>
        <w:t>Setup Highlights:</w:t>
      </w:r>
    </w:p>
    <w:p w14:paraId="6789B077" w14:textId="77777777" w:rsidR="00215D90" w:rsidRPr="00215D90" w:rsidRDefault="00215D90" w:rsidP="00215D90">
      <w:pPr>
        <w:numPr>
          <w:ilvl w:val="0"/>
          <w:numId w:val="83"/>
        </w:numPr>
        <w:spacing w:after="0"/>
      </w:pPr>
      <w:r w:rsidRPr="00215D90">
        <w:t xml:space="preserve">Portal: </w:t>
      </w:r>
      <w:hyperlink r:id="rId5" w:tgtFrame="_new" w:history="1">
        <w:r w:rsidRPr="00215D90">
          <w:rPr>
            <w:rStyle w:val="Hyperlink"/>
          </w:rPr>
          <w:t>security.microsoft.com</w:t>
        </w:r>
      </w:hyperlink>
    </w:p>
    <w:p w14:paraId="2843C56F" w14:textId="77777777" w:rsidR="00215D90" w:rsidRPr="00215D90" w:rsidRDefault="00215D90" w:rsidP="00215D90">
      <w:pPr>
        <w:numPr>
          <w:ilvl w:val="0"/>
          <w:numId w:val="83"/>
        </w:numPr>
        <w:spacing w:after="0"/>
      </w:pPr>
      <w:r w:rsidRPr="00215D90">
        <w:t>Device Discovery via portal</w:t>
      </w:r>
    </w:p>
    <w:p w14:paraId="4AFA04FF" w14:textId="77777777" w:rsidR="00215D90" w:rsidRDefault="00215D90" w:rsidP="00215D90">
      <w:pPr>
        <w:numPr>
          <w:ilvl w:val="0"/>
          <w:numId w:val="83"/>
        </w:numPr>
        <w:spacing w:after="0"/>
      </w:pPr>
      <w:r w:rsidRPr="00215D90">
        <w:t>RBAC and Device Group configuration</w:t>
      </w:r>
    </w:p>
    <w:p w14:paraId="307141A5" w14:textId="77777777" w:rsidR="00215D90" w:rsidRPr="00215D90" w:rsidRDefault="00215D90" w:rsidP="00215D90">
      <w:pPr>
        <w:spacing w:after="0"/>
        <w:ind w:left="720"/>
      </w:pPr>
    </w:p>
    <w:p w14:paraId="749E8406" w14:textId="77777777" w:rsidR="00215D90" w:rsidRPr="00215D90" w:rsidRDefault="00215D90" w:rsidP="00215D90">
      <w:r w:rsidRPr="00215D90">
        <w:rPr>
          <w:b/>
          <w:bCs/>
        </w:rPr>
        <w:t>Security Controls:</w:t>
      </w:r>
    </w:p>
    <w:p w14:paraId="003BCEC6" w14:textId="77777777" w:rsidR="00215D90" w:rsidRPr="00215D90" w:rsidRDefault="00215D90" w:rsidP="00215D90">
      <w:pPr>
        <w:numPr>
          <w:ilvl w:val="0"/>
          <w:numId w:val="84"/>
        </w:numPr>
        <w:spacing w:after="0"/>
      </w:pPr>
      <w:r w:rsidRPr="00215D90">
        <w:t>Exploit protection</w:t>
      </w:r>
    </w:p>
    <w:p w14:paraId="11782752" w14:textId="77777777" w:rsidR="00215D90" w:rsidRPr="00215D90" w:rsidRDefault="00215D90" w:rsidP="00215D90">
      <w:pPr>
        <w:numPr>
          <w:ilvl w:val="0"/>
          <w:numId w:val="84"/>
        </w:numPr>
        <w:spacing w:after="0"/>
      </w:pPr>
      <w:r w:rsidRPr="00215D90">
        <w:t>Network &amp; Web protection</w:t>
      </w:r>
    </w:p>
    <w:p w14:paraId="498940C4" w14:textId="77777777" w:rsidR="00215D90" w:rsidRPr="00215D90" w:rsidRDefault="00215D90" w:rsidP="00215D90">
      <w:pPr>
        <w:numPr>
          <w:ilvl w:val="0"/>
          <w:numId w:val="84"/>
        </w:numPr>
        <w:spacing w:after="0"/>
      </w:pPr>
      <w:r w:rsidRPr="00215D90">
        <w:t>Controlled folder access</w:t>
      </w:r>
    </w:p>
    <w:p w14:paraId="31868E74" w14:textId="77777777" w:rsidR="00215D90" w:rsidRDefault="00215D90" w:rsidP="00215D90">
      <w:pPr>
        <w:numPr>
          <w:ilvl w:val="0"/>
          <w:numId w:val="84"/>
        </w:numPr>
        <w:spacing w:after="0"/>
      </w:pPr>
      <w:r w:rsidRPr="00215D90">
        <w:t>Device control</w:t>
      </w:r>
    </w:p>
    <w:p w14:paraId="5DFB4E7D" w14:textId="77777777" w:rsidR="00215D90" w:rsidRPr="00215D90" w:rsidRDefault="00215D90" w:rsidP="00215D90">
      <w:pPr>
        <w:spacing w:after="0"/>
        <w:ind w:left="720"/>
      </w:pPr>
    </w:p>
    <w:p w14:paraId="1213CFBC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Response Actions:</w:t>
      </w:r>
    </w:p>
    <w:p w14:paraId="1D151FBD" w14:textId="77777777" w:rsidR="00215D90" w:rsidRPr="00215D90" w:rsidRDefault="00215D90" w:rsidP="00215D90">
      <w:pPr>
        <w:numPr>
          <w:ilvl w:val="0"/>
          <w:numId w:val="85"/>
        </w:numPr>
        <w:spacing w:after="0"/>
      </w:pPr>
      <w:r w:rsidRPr="00215D90">
        <w:t>Isolate device</w:t>
      </w:r>
    </w:p>
    <w:p w14:paraId="4E6F513A" w14:textId="77777777" w:rsidR="00215D90" w:rsidRPr="00215D90" w:rsidRDefault="00215D90" w:rsidP="00215D90">
      <w:pPr>
        <w:numPr>
          <w:ilvl w:val="0"/>
          <w:numId w:val="85"/>
        </w:numPr>
        <w:spacing w:after="0"/>
      </w:pPr>
      <w:r w:rsidRPr="00215D90">
        <w:t>Restrict app execution</w:t>
      </w:r>
    </w:p>
    <w:p w14:paraId="1F8C076C" w14:textId="77777777" w:rsidR="00215D90" w:rsidRPr="00215D90" w:rsidRDefault="00215D90" w:rsidP="00215D90">
      <w:pPr>
        <w:numPr>
          <w:ilvl w:val="0"/>
          <w:numId w:val="85"/>
        </w:numPr>
        <w:spacing w:after="0"/>
      </w:pPr>
      <w:r w:rsidRPr="00215D90">
        <w:t>Collect investigation package</w:t>
      </w:r>
    </w:p>
    <w:p w14:paraId="5A057C8B" w14:textId="77777777" w:rsidR="00215D90" w:rsidRPr="00215D90" w:rsidRDefault="00215D90" w:rsidP="00215D90">
      <w:pPr>
        <w:numPr>
          <w:ilvl w:val="0"/>
          <w:numId w:val="85"/>
        </w:numPr>
        <w:spacing w:after="0"/>
      </w:pPr>
      <w:r w:rsidRPr="00215D90">
        <w:t>Live Response</w:t>
      </w:r>
    </w:p>
    <w:p w14:paraId="1F87D72F" w14:textId="77777777" w:rsidR="00215D90" w:rsidRPr="00215D90" w:rsidRDefault="00215D90" w:rsidP="00215D90">
      <w:pPr>
        <w:numPr>
          <w:ilvl w:val="0"/>
          <w:numId w:val="85"/>
        </w:numPr>
        <w:spacing w:after="0"/>
      </w:pPr>
      <w:r w:rsidRPr="00215D90">
        <w:t>Threat expert consultation</w:t>
      </w:r>
    </w:p>
    <w:p w14:paraId="3956F520" w14:textId="77777777" w:rsidR="00215D90" w:rsidRPr="00215D90" w:rsidRDefault="00215D90" w:rsidP="00215D90">
      <w:pPr>
        <w:spacing w:after="0"/>
      </w:pPr>
      <w:r w:rsidRPr="00215D90">
        <w:pict w14:anchorId="59E12810">
          <v:rect id="_x0000_i1162" style="width:0;height:1.5pt" o:hralign="center" o:hrstd="t" o:hr="t" fillcolor="#a0a0a0" stroked="f"/>
        </w:pict>
      </w:r>
    </w:p>
    <w:p w14:paraId="5806984D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lastRenderedPageBreak/>
        <w:t>Defender for Identity</w:t>
      </w:r>
    </w:p>
    <w:p w14:paraId="12E288F3" w14:textId="17AC8575" w:rsidR="00215D90" w:rsidRDefault="00215D90" w:rsidP="00215D90">
      <w:pPr>
        <w:spacing w:after="0"/>
      </w:pPr>
      <w:r w:rsidRPr="00215D90">
        <w:t>Monitors on-premises Active Directory activity to detect advanced threats.</w:t>
      </w:r>
    </w:p>
    <w:p w14:paraId="21EE66D9" w14:textId="77777777" w:rsidR="00215D90" w:rsidRPr="00215D90" w:rsidRDefault="00215D90" w:rsidP="00215D90">
      <w:pPr>
        <w:spacing w:after="0"/>
      </w:pPr>
    </w:p>
    <w:p w14:paraId="77BFEDF8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Steps to Configure:</w:t>
      </w:r>
    </w:p>
    <w:p w14:paraId="19193D9B" w14:textId="77777777" w:rsidR="00215D90" w:rsidRPr="00215D90" w:rsidRDefault="00215D90" w:rsidP="00215D90">
      <w:pPr>
        <w:numPr>
          <w:ilvl w:val="0"/>
          <w:numId w:val="86"/>
        </w:numPr>
        <w:spacing w:after="0"/>
      </w:pPr>
      <w:r w:rsidRPr="00215D90">
        <w:t>Create instance in Defender for Identity portal</w:t>
      </w:r>
    </w:p>
    <w:p w14:paraId="785D162F" w14:textId="77777777" w:rsidR="00215D90" w:rsidRPr="00215D90" w:rsidRDefault="00215D90" w:rsidP="00215D90">
      <w:pPr>
        <w:numPr>
          <w:ilvl w:val="0"/>
          <w:numId w:val="86"/>
        </w:numPr>
        <w:spacing w:after="0"/>
      </w:pPr>
      <w:r w:rsidRPr="00215D90">
        <w:t>Install sensors on domain controllers</w:t>
      </w:r>
    </w:p>
    <w:p w14:paraId="2628EFBA" w14:textId="77777777" w:rsidR="00215D90" w:rsidRPr="00215D90" w:rsidRDefault="00215D90" w:rsidP="00215D90">
      <w:pPr>
        <w:numPr>
          <w:ilvl w:val="0"/>
          <w:numId w:val="86"/>
        </w:numPr>
        <w:spacing w:after="0"/>
      </w:pPr>
      <w:r w:rsidRPr="00215D90">
        <w:t>Configure AD service accounts and permissions (SAM-R)</w:t>
      </w:r>
    </w:p>
    <w:p w14:paraId="0B8186B8" w14:textId="77777777" w:rsidR="00215D90" w:rsidRDefault="00215D90" w:rsidP="00215D90">
      <w:pPr>
        <w:numPr>
          <w:ilvl w:val="0"/>
          <w:numId w:val="86"/>
        </w:numPr>
        <w:spacing w:after="0"/>
      </w:pPr>
      <w:r w:rsidRPr="00215D90">
        <w:t>Integrate with M365 Defender and Defender for Cloud Apps</w:t>
      </w:r>
    </w:p>
    <w:p w14:paraId="09C21254" w14:textId="77777777" w:rsidR="00215D90" w:rsidRPr="00215D90" w:rsidRDefault="00215D90" w:rsidP="00215D90">
      <w:pPr>
        <w:spacing w:after="0"/>
        <w:ind w:left="720"/>
      </w:pPr>
    </w:p>
    <w:p w14:paraId="0319F3A6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Detections:</w:t>
      </w:r>
    </w:p>
    <w:p w14:paraId="15A4E0A1" w14:textId="77777777" w:rsidR="00215D90" w:rsidRPr="00215D90" w:rsidRDefault="00215D90" w:rsidP="00215D90">
      <w:pPr>
        <w:numPr>
          <w:ilvl w:val="0"/>
          <w:numId w:val="87"/>
        </w:numPr>
        <w:spacing w:after="0"/>
      </w:pPr>
      <w:r w:rsidRPr="00215D90">
        <w:t>Lateral movement</w:t>
      </w:r>
    </w:p>
    <w:p w14:paraId="714A323E" w14:textId="77777777" w:rsidR="00215D90" w:rsidRPr="00215D90" w:rsidRDefault="00215D90" w:rsidP="00215D90">
      <w:pPr>
        <w:numPr>
          <w:ilvl w:val="0"/>
          <w:numId w:val="87"/>
        </w:numPr>
        <w:spacing w:after="0"/>
      </w:pPr>
      <w:r w:rsidRPr="00215D90">
        <w:t>Pass-the-ticket</w:t>
      </w:r>
    </w:p>
    <w:p w14:paraId="46765661" w14:textId="77777777" w:rsidR="00215D90" w:rsidRPr="00215D90" w:rsidRDefault="00215D90" w:rsidP="00215D90">
      <w:pPr>
        <w:numPr>
          <w:ilvl w:val="0"/>
          <w:numId w:val="87"/>
        </w:numPr>
        <w:spacing w:after="0"/>
      </w:pPr>
      <w:r w:rsidRPr="00215D90">
        <w:t>Domain dominance</w:t>
      </w:r>
    </w:p>
    <w:p w14:paraId="44DCA9C5" w14:textId="77777777" w:rsidR="00215D90" w:rsidRPr="00215D90" w:rsidRDefault="00215D90" w:rsidP="00215D90">
      <w:pPr>
        <w:numPr>
          <w:ilvl w:val="0"/>
          <w:numId w:val="87"/>
        </w:numPr>
        <w:spacing w:after="0"/>
      </w:pPr>
      <w:r w:rsidRPr="00215D90">
        <w:t>Malicious insider behavior</w:t>
      </w:r>
    </w:p>
    <w:p w14:paraId="6069BEEF" w14:textId="77777777" w:rsidR="00215D90" w:rsidRPr="00215D90" w:rsidRDefault="00215D90" w:rsidP="00215D90">
      <w:pPr>
        <w:spacing w:after="0"/>
      </w:pPr>
      <w:r w:rsidRPr="00215D90">
        <w:pict w14:anchorId="2DCAE40D">
          <v:rect id="_x0000_i1163" style="width:0;height:1.5pt" o:hralign="center" o:hrstd="t" o:hr="t" fillcolor="#a0a0a0" stroked="f"/>
        </w:pict>
      </w:r>
    </w:p>
    <w:p w14:paraId="53CEC4E5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t>Defender for Cloud</w:t>
      </w:r>
    </w:p>
    <w:p w14:paraId="58D69F2F" w14:textId="3CA5C476" w:rsidR="00215D90" w:rsidRDefault="00215D90" w:rsidP="00215D90">
      <w:pPr>
        <w:spacing w:after="0"/>
      </w:pPr>
      <w:r w:rsidRPr="00215D90">
        <w:t>CSPM for Azure resources and workloads.</w:t>
      </w:r>
    </w:p>
    <w:p w14:paraId="393EBDF2" w14:textId="77777777" w:rsidR="00215D90" w:rsidRPr="00215D90" w:rsidRDefault="00215D90" w:rsidP="00215D90">
      <w:pPr>
        <w:spacing w:after="0"/>
      </w:pPr>
    </w:p>
    <w:p w14:paraId="2AA472D5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Supported Resources:</w:t>
      </w:r>
    </w:p>
    <w:p w14:paraId="01D615AC" w14:textId="77777777" w:rsidR="00215D90" w:rsidRDefault="00215D90" w:rsidP="00215D90">
      <w:pPr>
        <w:numPr>
          <w:ilvl w:val="0"/>
          <w:numId w:val="88"/>
        </w:numPr>
        <w:spacing w:after="0"/>
      </w:pPr>
      <w:r w:rsidRPr="00215D90">
        <w:t>Servers, Containers, App Services, Storage, SQL, Key Vaults, DNS, etc.</w:t>
      </w:r>
    </w:p>
    <w:p w14:paraId="2A51AAE6" w14:textId="77777777" w:rsidR="00215D90" w:rsidRPr="00215D90" w:rsidRDefault="00215D90" w:rsidP="00215D90">
      <w:pPr>
        <w:spacing w:after="0"/>
        <w:ind w:left="720"/>
      </w:pPr>
    </w:p>
    <w:p w14:paraId="0D0A151F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Capabilities:</w:t>
      </w:r>
    </w:p>
    <w:p w14:paraId="56D8EB21" w14:textId="77777777" w:rsidR="00215D90" w:rsidRPr="00215D90" w:rsidRDefault="00215D90" w:rsidP="00215D90">
      <w:pPr>
        <w:numPr>
          <w:ilvl w:val="0"/>
          <w:numId w:val="89"/>
        </w:numPr>
        <w:spacing w:after="0"/>
      </w:pPr>
      <w:r w:rsidRPr="00215D90">
        <w:t>Continuous security assessments</w:t>
      </w:r>
    </w:p>
    <w:p w14:paraId="5AC1298B" w14:textId="77777777" w:rsidR="00215D90" w:rsidRPr="00215D90" w:rsidRDefault="00215D90" w:rsidP="00215D90">
      <w:pPr>
        <w:numPr>
          <w:ilvl w:val="0"/>
          <w:numId w:val="89"/>
        </w:numPr>
        <w:spacing w:after="0"/>
      </w:pPr>
      <w:r w:rsidRPr="00215D90">
        <w:t>Security recommendations</w:t>
      </w:r>
    </w:p>
    <w:p w14:paraId="3F639EE0" w14:textId="77777777" w:rsidR="00215D90" w:rsidRPr="00215D90" w:rsidRDefault="00215D90" w:rsidP="00215D90">
      <w:pPr>
        <w:numPr>
          <w:ilvl w:val="0"/>
          <w:numId w:val="89"/>
        </w:numPr>
        <w:spacing w:after="0"/>
      </w:pPr>
      <w:r w:rsidRPr="00215D90">
        <w:t>Integration with Azure Resource Graph for asset inventory</w:t>
      </w:r>
    </w:p>
    <w:p w14:paraId="6BD2C7FF" w14:textId="77777777" w:rsidR="00215D90" w:rsidRPr="00215D90" w:rsidRDefault="00215D90" w:rsidP="00215D90">
      <w:pPr>
        <w:spacing w:after="0"/>
      </w:pPr>
      <w:r w:rsidRPr="00215D90">
        <w:pict w14:anchorId="5B9B9253">
          <v:rect id="_x0000_i1164" style="width:0;height:1.5pt" o:hralign="center" o:hrstd="t" o:hr="t" fillcolor="#a0a0a0" stroked="f"/>
        </w:pict>
      </w:r>
    </w:p>
    <w:p w14:paraId="104F6C90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t>Defender for Cloud Apps (MCAS)</w:t>
      </w:r>
    </w:p>
    <w:p w14:paraId="52048B94" w14:textId="77777777" w:rsidR="00215D90" w:rsidRPr="00215D90" w:rsidRDefault="00215D90" w:rsidP="00215D90">
      <w:pPr>
        <w:spacing w:after="0"/>
      </w:pPr>
      <w:r w:rsidRPr="00215D90">
        <w:t>Microsoft's CASB solution.</w:t>
      </w:r>
    </w:p>
    <w:p w14:paraId="136BA09C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Core Functions:</w:t>
      </w:r>
    </w:p>
    <w:p w14:paraId="22FD2D1B" w14:textId="77777777" w:rsidR="00215D90" w:rsidRPr="00215D90" w:rsidRDefault="00215D90" w:rsidP="00215D90">
      <w:pPr>
        <w:numPr>
          <w:ilvl w:val="0"/>
          <w:numId w:val="90"/>
        </w:numPr>
        <w:spacing w:after="0"/>
      </w:pPr>
      <w:r w:rsidRPr="00215D90">
        <w:t>Discover Shadow IT</w:t>
      </w:r>
    </w:p>
    <w:p w14:paraId="65B833A2" w14:textId="77777777" w:rsidR="00215D90" w:rsidRPr="00215D90" w:rsidRDefault="00215D90" w:rsidP="00215D90">
      <w:pPr>
        <w:numPr>
          <w:ilvl w:val="0"/>
          <w:numId w:val="90"/>
        </w:numPr>
        <w:spacing w:after="0"/>
      </w:pPr>
      <w:r w:rsidRPr="00215D90">
        <w:t>Data classification &amp; protection</w:t>
      </w:r>
    </w:p>
    <w:p w14:paraId="66A1AAFC" w14:textId="77777777" w:rsidR="00215D90" w:rsidRPr="00215D90" w:rsidRDefault="00215D90" w:rsidP="00215D90">
      <w:pPr>
        <w:numPr>
          <w:ilvl w:val="0"/>
          <w:numId w:val="90"/>
        </w:numPr>
        <w:spacing w:after="0"/>
      </w:pPr>
      <w:r w:rsidRPr="00215D90">
        <w:t>Anomaly &amp; threat detection</w:t>
      </w:r>
    </w:p>
    <w:p w14:paraId="63297D48" w14:textId="77777777" w:rsidR="00215D90" w:rsidRDefault="00215D90" w:rsidP="00215D90">
      <w:pPr>
        <w:numPr>
          <w:ilvl w:val="0"/>
          <w:numId w:val="90"/>
        </w:numPr>
        <w:spacing w:after="0"/>
      </w:pPr>
      <w:r w:rsidRPr="00215D90">
        <w:t>Cloud app compliance scoring</w:t>
      </w:r>
    </w:p>
    <w:p w14:paraId="741ACAC9" w14:textId="77777777" w:rsidR="00215D90" w:rsidRPr="00215D90" w:rsidRDefault="00215D90" w:rsidP="00215D90">
      <w:pPr>
        <w:spacing w:after="0"/>
        <w:ind w:left="720"/>
      </w:pPr>
    </w:p>
    <w:p w14:paraId="49B81709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Policy Types:</w:t>
      </w:r>
    </w:p>
    <w:p w14:paraId="365892FB" w14:textId="77777777" w:rsidR="00215D90" w:rsidRPr="00215D90" w:rsidRDefault="00215D90" w:rsidP="00215D90">
      <w:pPr>
        <w:numPr>
          <w:ilvl w:val="0"/>
          <w:numId w:val="91"/>
        </w:numPr>
        <w:spacing w:after="0"/>
      </w:pPr>
      <w:r w:rsidRPr="00215D90">
        <w:t>File policies</w:t>
      </w:r>
    </w:p>
    <w:p w14:paraId="7F0B716F" w14:textId="77777777" w:rsidR="00215D90" w:rsidRPr="00215D90" w:rsidRDefault="00215D90" w:rsidP="00215D90">
      <w:pPr>
        <w:numPr>
          <w:ilvl w:val="0"/>
          <w:numId w:val="91"/>
        </w:numPr>
        <w:spacing w:after="0"/>
      </w:pPr>
      <w:r w:rsidRPr="00215D90">
        <w:t>Session policies (real-time)</w:t>
      </w:r>
    </w:p>
    <w:p w14:paraId="750BAFC0" w14:textId="77777777" w:rsidR="00215D90" w:rsidRDefault="00215D90" w:rsidP="00215D90">
      <w:pPr>
        <w:numPr>
          <w:ilvl w:val="0"/>
          <w:numId w:val="91"/>
        </w:numPr>
        <w:spacing w:after="0"/>
      </w:pPr>
      <w:r w:rsidRPr="00215D90">
        <w:t>Anomaly detection (e.g., impossible travel, infrequent country)</w:t>
      </w:r>
    </w:p>
    <w:p w14:paraId="5C623F7A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lastRenderedPageBreak/>
        <w:t>Data Classifications:</w:t>
      </w:r>
    </w:p>
    <w:p w14:paraId="402A065C" w14:textId="77777777" w:rsidR="00215D90" w:rsidRPr="00215D90" w:rsidRDefault="00215D90" w:rsidP="00215D90">
      <w:pPr>
        <w:numPr>
          <w:ilvl w:val="0"/>
          <w:numId w:val="92"/>
        </w:numPr>
        <w:spacing w:after="0"/>
      </w:pPr>
      <w:r w:rsidRPr="00215D90">
        <w:t>Personal, Public, General, Confidential, Highly Confidential</w:t>
      </w:r>
    </w:p>
    <w:p w14:paraId="2742C580" w14:textId="77777777" w:rsidR="00215D90" w:rsidRPr="00215D90" w:rsidRDefault="00215D90" w:rsidP="00215D90">
      <w:pPr>
        <w:spacing w:after="0"/>
      </w:pPr>
      <w:r w:rsidRPr="00215D90">
        <w:pict w14:anchorId="7A495E8E">
          <v:rect id="_x0000_i1165" style="width:0;height:1.5pt" o:hralign="center" o:hrstd="t" o:hr="t" fillcolor="#a0a0a0" stroked="f"/>
        </w:pict>
      </w:r>
    </w:p>
    <w:p w14:paraId="479F7D51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t>Azure AD Identity Protection</w:t>
      </w:r>
    </w:p>
    <w:p w14:paraId="4C9760A5" w14:textId="77777777" w:rsidR="00215D90" w:rsidRDefault="00215D90" w:rsidP="00215D90">
      <w:pPr>
        <w:spacing w:after="0"/>
      </w:pPr>
      <w:r w:rsidRPr="00215D90">
        <w:t>Protects identities via risk-based policies.</w:t>
      </w:r>
    </w:p>
    <w:p w14:paraId="1E21052A" w14:textId="77777777" w:rsidR="00215D90" w:rsidRPr="00215D90" w:rsidRDefault="00215D90" w:rsidP="00215D90">
      <w:pPr>
        <w:spacing w:after="0"/>
      </w:pPr>
    </w:p>
    <w:p w14:paraId="66637A13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Risk Categories:</w:t>
      </w:r>
    </w:p>
    <w:p w14:paraId="114F0678" w14:textId="77777777" w:rsidR="00215D90" w:rsidRPr="00215D90" w:rsidRDefault="00215D90" w:rsidP="00215D90">
      <w:pPr>
        <w:numPr>
          <w:ilvl w:val="0"/>
          <w:numId w:val="93"/>
        </w:numPr>
        <w:spacing w:after="0"/>
      </w:pPr>
      <w:r w:rsidRPr="00215D90">
        <w:rPr>
          <w:b/>
          <w:bCs/>
        </w:rPr>
        <w:t>User risk</w:t>
      </w:r>
      <w:r w:rsidRPr="00215D90">
        <w:t xml:space="preserve"> – Leaked credentials, unusual behavior</w:t>
      </w:r>
    </w:p>
    <w:p w14:paraId="1FB7DBB9" w14:textId="7A623DC5" w:rsidR="00215D90" w:rsidRDefault="00215D90" w:rsidP="00215D90">
      <w:pPr>
        <w:numPr>
          <w:ilvl w:val="0"/>
          <w:numId w:val="93"/>
        </w:numPr>
        <w:spacing w:after="0"/>
      </w:pPr>
      <w:r w:rsidRPr="00215D90">
        <w:rPr>
          <w:b/>
          <w:bCs/>
        </w:rPr>
        <w:t>Sign-in risk</w:t>
      </w:r>
      <w:r w:rsidRPr="00215D90">
        <w:t xml:space="preserve"> – Impossible travel, malware-linked IPs, anonymous I</w:t>
      </w:r>
      <w:r w:rsidRPr="00215D90">
        <w:t>p</w:t>
      </w:r>
      <w:r w:rsidRPr="00215D90">
        <w:t>s</w:t>
      </w:r>
    </w:p>
    <w:p w14:paraId="2768A4B6" w14:textId="77777777" w:rsidR="00215D90" w:rsidRPr="00215D90" w:rsidRDefault="00215D90" w:rsidP="00215D90">
      <w:pPr>
        <w:spacing w:after="0"/>
        <w:ind w:left="720"/>
      </w:pPr>
    </w:p>
    <w:p w14:paraId="6B750F89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Response Types:</w:t>
      </w:r>
    </w:p>
    <w:p w14:paraId="04E1F7FB" w14:textId="77777777" w:rsidR="00215D90" w:rsidRPr="00215D90" w:rsidRDefault="00215D90" w:rsidP="00215D90">
      <w:pPr>
        <w:numPr>
          <w:ilvl w:val="0"/>
          <w:numId w:val="94"/>
        </w:numPr>
        <w:spacing w:after="0"/>
      </w:pPr>
      <w:r w:rsidRPr="00215D90">
        <w:rPr>
          <w:b/>
          <w:bCs/>
        </w:rPr>
        <w:t>Self-remediation</w:t>
      </w:r>
      <w:r w:rsidRPr="00215D90">
        <w:t xml:space="preserve"> – User password reset</w:t>
      </w:r>
    </w:p>
    <w:p w14:paraId="6BF2F960" w14:textId="77777777" w:rsidR="00215D90" w:rsidRDefault="00215D90" w:rsidP="00215D90">
      <w:pPr>
        <w:numPr>
          <w:ilvl w:val="0"/>
          <w:numId w:val="94"/>
        </w:numPr>
        <w:spacing w:after="0"/>
      </w:pPr>
      <w:r w:rsidRPr="00215D90">
        <w:rPr>
          <w:b/>
          <w:bCs/>
        </w:rPr>
        <w:t>Admin remediation</w:t>
      </w:r>
      <w:r w:rsidRPr="00215D90">
        <w:t xml:space="preserve"> – Manual investigation</w:t>
      </w:r>
    </w:p>
    <w:p w14:paraId="3C97F765" w14:textId="77777777" w:rsidR="00215D90" w:rsidRPr="00215D90" w:rsidRDefault="00215D90" w:rsidP="00215D90">
      <w:pPr>
        <w:spacing w:after="0"/>
        <w:ind w:left="720"/>
      </w:pPr>
    </w:p>
    <w:p w14:paraId="6355C39F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Policy Types:</w:t>
      </w:r>
    </w:p>
    <w:p w14:paraId="6C3E8C64" w14:textId="77777777" w:rsidR="00215D90" w:rsidRPr="00215D90" w:rsidRDefault="00215D90" w:rsidP="00215D90">
      <w:pPr>
        <w:numPr>
          <w:ilvl w:val="0"/>
          <w:numId w:val="95"/>
        </w:numPr>
        <w:spacing w:after="0"/>
      </w:pPr>
      <w:r w:rsidRPr="00215D90">
        <w:rPr>
          <w:b/>
          <w:bCs/>
        </w:rPr>
        <w:t>User risk policy</w:t>
      </w:r>
    </w:p>
    <w:p w14:paraId="369CCC2B" w14:textId="77777777" w:rsidR="00215D90" w:rsidRPr="00215D90" w:rsidRDefault="00215D90" w:rsidP="00215D90">
      <w:pPr>
        <w:numPr>
          <w:ilvl w:val="0"/>
          <w:numId w:val="95"/>
        </w:numPr>
        <w:spacing w:after="0"/>
      </w:pPr>
      <w:r w:rsidRPr="00215D90">
        <w:rPr>
          <w:b/>
          <w:bCs/>
        </w:rPr>
        <w:t>Sign-in risk policy</w:t>
      </w:r>
    </w:p>
    <w:p w14:paraId="38516091" w14:textId="77777777" w:rsidR="00215D90" w:rsidRPr="00215D90" w:rsidRDefault="00215D90" w:rsidP="00215D90">
      <w:pPr>
        <w:spacing w:after="0"/>
      </w:pPr>
      <w:r w:rsidRPr="00215D90">
        <w:pict w14:anchorId="6BBD56B5">
          <v:rect id="_x0000_i1166" style="width:0;height:1.5pt" o:hralign="center" o:hrstd="t" o:hr="t" fillcolor="#a0a0a0" stroked="f"/>
        </w:pict>
      </w:r>
    </w:p>
    <w:p w14:paraId="24F27770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t>Microsoft Purview (Insider Risk)</w:t>
      </w:r>
    </w:p>
    <w:p w14:paraId="04DCD896" w14:textId="77777777" w:rsidR="00215D90" w:rsidRDefault="00215D90" w:rsidP="00215D90">
      <w:pPr>
        <w:spacing w:after="0"/>
      </w:pPr>
      <w:r w:rsidRPr="00215D90">
        <w:t>Manages internal risks and compliance.</w:t>
      </w:r>
    </w:p>
    <w:p w14:paraId="16FFB81E" w14:textId="77777777" w:rsidR="00215D90" w:rsidRPr="00215D90" w:rsidRDefault="00215D90" w:rsidP="00215D90">
      <w:pPr>
        <w:spacing w:after="0"/>
      </w:pPr>
    </w:p>
    <w:p w14:paraId="276D9E41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Focus Areas:</w:t>
      </w:r>
    </w:p>
    <w:p w14:paraId="335CDA16" w14:textId="77777777" w:rsidR="00215D90" w:rsidRPr="00215D90" w:rsidRDefault="00215D90" w:rsidP="00215D90">
      <w:pPr>
        <w:numPr>
          <w:ilvl w:val="0"/>
          <w:numId w:val="96"/>
        </w:numPr>
        <w:spacing w:after="0"/>
      </w:pPr>
      <w:r w:rsidRPr="00215D90">
        <w:t>Data theft</w:t>
      </w:r>
    </w:p>
    <w:p w14:paraId="0C2759DC" w14:textId="77777777" w:rsidR="00215D90" w:rsidRPr="00215D90" w:rsidRDefault="00215D90" w:rsidP="00215D90">
      <w:pPr>
        <w:numPr>
          <w:ilvl w:val="0"/>
          <w:numId w:val="96"/>
        </w:numPr>
        <w:spacing w:after="0"/>
      </w:pPr>
      <w:r w:rsidRPr="00215D90">
        <w:t>Espionage</w:t>
      </w:r>
    </w:p>
    <w:p w14:paraId="5CAEF48F" w14:textId="77777777" w:rsidR="00215D90" w:rsidRPr="00215D90" w:rsidRDefault="00215D90" w:rsidP="00215D90">
      <w:pPr>
        <w:numPr>
          <w:ilvl w:val="0"/>
          <w:numId w:val="96"/>
        </w:numPr>
        <w:spacing w:after="0"/>
      </w:pPr>
      <w:r w:rsidRPr="00215D90">
        <w:t>Insider trading</w:t>
      </w:r>
    </w:p>
    <w:p w14:paraId="3EE8EF29" w14:textId="77777777" w:rsidR="00215D90" w:rsidRDefault="00215D90" w:rsidP="00215D90">
      <w:pPr>
        <w:numPr>
          <w:ilvl w:val="0"/>
          <w:numId w:val="96"/>
        </w:numPr>
        <w:spacing w:after="0"/>
      </w:pPr>
      <w:r w:rsidRPr="00215D90">
        <w:t>Code-of-conduct violations</w:t>
      </w:r>
    </w:p>
    <w:p w14:paraId="68CAE13A" w14:textId="77777777" w:rsidR="00215D90" w:rsidRPr="00215D90" w:rsidRDefault="00215D90" w:rsidP="00215D90">
      <w:pPr>
        <w:spacing w:after="0"/>
        <w:ind w:left="720"/>
      </w:pPr>
    </w:p>
    <w:p w14:paraId="092BD03D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Workflow:</w:t>
      </w:r>
      <w:r w:rsidRPr="00215D90">
        <w:br/>
        <w:t xml:space="preserve">Policies → Alerts → Triage → Investigate → </w:t>
      </w:r>
      <w:proofErr w:type="gramStart"/>
      <w:r w:rsidRPr="00215D90">
        <w:t>Take Action</w:t>
      </w:r>
      <w:proofErr w:type="gramEnd"/>
    </w:p>
    <w:p w14:paraId="70E06D8D" w14:textId="77777777" w:rsidR="00215D90" w:rsidRPr="00215D90" w:rsidRDefault="00215D90" w:rsidP="00215D90">
      <w:pPr>
        <w:spacing w:after="0"/>
      </w:pPr>
      <w:r w:rsidRPr="00215D90">
        <w:pict w14:anchorId="59B457F6">
          <v:rect id="_x0000_i1167" style="width:0;height:1.5pt" o:hralign="center" o:hrstd="t" o:hr="t" fillcolor="#a0a0a0" stroked="f"/>
        </w:pict>
      </w:r>
    </w:p>
    <w:p w14:paraId="6CD7BFAB" w14:textId="77777777" w:rsid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t>Audit Logging</w:t>
      </w:r>
    </w:p>
    <w:p w14:paraId="071EE870" w14:textId="77777777" w:rsidR="00215D90" w:rsidRPr="00215D90" w:rsidRDefault="00215D90" w:rsidP="00215D90">
      <w:pPr>
        <w:spacing w:after="0"/>
        <w:rPr>
          <w:b/>
          <w:bCs/>
        </w:rPr>
      </w:pPr>
    </w:p>
    <w:p w14:paraId="2BE0F04B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Standard Audit</w:t>
      </w:r>
      <w:r w:rsidRPr="00215D90">
        <w:t xml:space="preserve"> (Default)</w:t>
      </w:r>
    </w:p>
    <w:p w14:paraId="6F6F39BF" w14:textId="77777777" w:rsidR="00215D90" w:rsidRPr="00215D90" w:rsidRDefault="00215D90" w:rsidP="00215D90">
      <w:pPr>
        <w:numPr>
          <w:ilvl w:val="0"/>
          <w:numId w:val="97"/>
        </w:numPr>
        <w:spacing w:after="0"/>
      </w:pPr>
      <w:r w:rsidRPr="00215D90">
        <w:t>90-day retention</w:t>
      </w:r>
    </w:p>
    <w:p w14:paraId="19073FB0" w14:textId="77777777" w:rsidR="00215D90" w:rsidRDefault="00215D90" w:rsidP="00215D90">
      <w:pPr>
        <w:numPr>
          <w:ilvl w:val="0"/>
          <w:numId w:val="97"/>
        </w:numPr>
        <w:spacing w:after="0"/>
      </w:pPr>
      <w:r w:rsidRPr="00215D90">
        <w:t>Thousands of events captured</w:t>
      </w:r>
    </w:p>
    <w:p w14:paraId="5527D7A7" w14:textId="77777777" w:rsidR="00215D90" w:rsidRPr="00215D90" w:rsidRDefault="00215D90" w:rsidP="00215D90">
      <w:pPr>
        <w:spacing w:after="0"/>
        <w:ind w:left="720"/>
      </w:pPr>
    </w:p>
    <w:p w14:paraId="4622FA9C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Advanced Audit (E5)</w:t>
      </w:r>
    </w:p>
    <w:p w14:paraId="46F50AF0" w14:textId="77777777" w:rsidR="00215D90" w:rsidRPr="00215D90" w:rsidRDefault="00215D90" w:rsidP="00215D90">
      <w:pPr>
        <w:numPr>
          <w:ilvl w:val="0"/>
          <w:numId w:val="98"/>
        </w:numPr>
        <w:spacing w:after="0"/>
      </w:pPr>
      <w:r w:rsidRPr="00215D90">
        <w:t>Longer retention</w:t>
      </w:r>
    </w:p>
    <w:p w14:paraId="41B171FA" w14:textId="77777777" w:rsidR="00215D90" w:rsidRPr="00215D90" w:rsidRDefault="00215D90" w:rsidP="00215D90">
      <w:pPr>
        <w:numPr>
          <w:ilvl w:val="0"/>
          <w:numId w:val="98"/>
        </w:numPr>
        <w:spacing w:after="0"/>
      </w:pPr>
      <w:r w:rsidRPr="00215D90">
        <w:lastRenderedPageBreak/>
        <w:t>High-value events (email read/forward, file access)</w:t>
      </w:r>
    </w:p>
    <w:p w14:paraId="4F6E6706" w14:textId="77777777" w:rsidR="00215D90" w:rsidRDefault="00215D90" w:rsidP="00215D90">
      <w:pPr>
        <w:numPr>
          <w:ilvl w:val="0"/>
          <w:numId w:val="98"/>
        </w:numPr>
        <w:spacing w:after="0"/>
      </w:pPr>
      <w:r w:rsidRPr="00215D90">
        <w:t>Higher API bandwidth</w:t>
      </w:r>
    </w:p>
    <w:p w14:paraId="497295E0" w14:textId="77777777" w:rsidR="00215D90" w:rsidRPr="00215D90" w:rsidRDefault="00215D90" w:rsidP="00215D90">
      <w:pPr>
        <w:spacing w:after="0"/>
        <w:ind w:left="720"/>
      </w:pPr>
    </w:p>
    <w:p w14:paraId="59733DE6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Setup:</w:t>
      </w:r>
    </w:p>
    <w:p w14:paraId="351A8FE6" w14:textId="77777777" w:rsidR="00215D90" w:rsidRPr="00215D90" w:rsidRDefault="00215D90" w:rsidP="00215D90">
      <w:pPr>
        <w:numPr>
          <w:ilvl w:val="0"/>
          <w:numId w:val="99"/>
        </w:numPr>
        <w:spacing w:after="0"/>
      </w:pPr>
      <w:proofErr w:type="gramStart"/>
      <w:r w:rsidRPr="00215D90">
        <w:t>Enable</w:t>
      </w:r>
      <w:proofErr w:type="gramEnd"/>
      <w:r w:rsidRPr="00215D90">
        <w:t xml:space="preserve"> in Microsoft 365 Admin Center</w:t>
      </w:r>
    </w:p>
    <w:p w14:paraId="570F413F" w14:textId="77777777" w:rsidR="00215D90" w:rsidRPr="00215D90" w:rsidRDefault="00215D90" w:rsidP="00215D90">
      <w:pPr>
        <w:numPr>
          <w:ilvl w:val="0"/>
          <w:numId w:val="99"/>
        </w:numPr>
        <w:spacing w:after="0"/>
      </w:pPr>
      <w:r w:rsidRPr="00215D90">
        <w:t>Assign proper roles</w:t>
      </w:r>
    </w:p>
    <w:p w14:paraId="7F46EDCB" w14:textId="77777777" w:rsidR="00215D90" w:rsidRPr="00215D90" w:rsidRDefault="00215D90" w:rsidP="00215D90">
      <w:pPr>
        <w:numPr>
          <w:ilvl w:val="0"/>
          <w:numId w:val="99"/>
        </w:numPr>
        <w:spacing w:after="0"/>
      </w:pPr>
      <w:r w:rsidRPr="00215D90">
        <w:t>Verify licensing</w:t>
      </w:r>
    </w:p>
    <w:p w14:paraId="5F1D71C4" w14:textId="77777777" w:rsidR="00215D90" w:rsidRPr="00215D90" w:rsidRDefault="00215D90" w:rsidP="00215D90">
      <w:pPr>
        <w:spacing w:after="0"/>
      </w:pPr>
      <w:r w:rsidRPr="00215D90">
        <w:pict w14:anchorId="769F5C18">
          <v:rect id="_x0000_i1168" style="width:0;height:1.5pt" o:hralign="center" o:hrstd="t" o:hr="t" fillcolor="#a0a0a0" stroked="f"/>
        </w:pict>
      </w:r>
    </w:p>
    <w:p w14:paraId="07A25123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t>eDiscovery</w:t>
      </w:r>
    </w:p>
    <w:p w14:paraId="790F5286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Standard eDiscovery:</w:t>
      </w:r>
    </w:p>
    <w:p w14:paraId="5BDDE254" w14:textId="77777777" w:rsidR="00215D90" w:rsidRPr="00215D90" w:rsidRDefault="00215D90" w:rsidP="00215D90">
      <w:pPr>
        <w:numPr>
          <w:ilvl w:val="0"/>
          <w:numId w:val="100"/>
        </w:numPr>
        <w:spacing w:after="0"/>
      </w:pPr>
      <w:r w:rsidRPr="00215D90">
        <w:t>Content search</w:t>
      </w:r>
    </w:p>
    <w:p w14:paraId="6A408FE6" w14:textId="77777777" w:rsidR="00215D90" w:rsidRPr="00215D90" w:rsidRDefault="00215D90" w:rsidP="00215D90">
      <w:pPr>
        <w:numPr>
          <w:ilvl w:val="0"/>
          <w:numId w:val="100"/>
        </w:numPr>
        <w:spacing w:after="0"/>
      </w:pPr>
      <w:r w:rsidRPr="00215D90">
        <w:t>Export results</w:t>
      </w:r>
    </w:p>
    <w:p w14:paraId="49DD4D29" w14:textId="77777777" w:rsidR="00215D90" w:rsidRDefault="00215D90" w:rsidP="00215D90">
      <w:pPr>
        <w:numPr>
          <w:ilvl w:val="0"/>
          <w:numId w:val="100"/>
        </w:numPr>
        <w:spacing w:after="0"/>
      </w:pPr>
      <w:r w:rsidRPr="00215D90">
        <w:t>Role-based access</w:t>
      </w:r>
    </w:p>
    <w:p w14:paraId="4F21D0C0" w14:textId="77777777" w:rsidR="00215D90" w:rsidRPr="00215D90" w:rsidRDefault="00215D90" w:rsidP="00215D90">
      <w:pPr>
        <w:spacing w:after="0"/>
        <w:ind w:left="720"/>
      </w:pPr>
    </w:p>
    <w:p w14:paraId="49E5F93B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Premium eDiscovery:</w:t>
      </w:r>
    </w:p>
    <w:p w14:paraId="16973663" w14:textId="77777777" w:rsidR="00215D90" w:rsidRPr="00215D90" w:rsidRDefault="00215D90" w:rsidP="00215D90">
      <w:pPr>
        <w:numPr>
          <w:ilvl w:val="0"/>
          <w:numId w:val="101"/>
        </w:numPr>
        <w:spacing w:after="0"/>
      </w:pPr>
      <w:r w:rsidRPr="00215D90">
        <w:t>Custodian management</w:t>
      </w:r>
    </w:p>
    <w:p w14:paraId="420E214C" w14:textId="77777777" w:rsidR="00215D90" w:rsidRPr="00215D90" w:rsidRDefault="00215D90" w:rsidP="00215D90">
      <w:pPr>
        <w:numPr>
          <w:ilvl w:val="0"/>
          <w:numId w:val="101"/>
        </w:numPr>
        <w:spacing w:after="0"/>
      </w:pPr>
      <w:r w:rsidRPr="00215D90">
        <w:t>Advanced indexing</w:t>
      </w:r>
    </w:p>
    <w:p w14:paraId="33203654" w14:textId="77777777" w:rsidR="00215D90" w:rsidRPr="00215D90" w:rsidRDefault="00215D90" w:rsidP="00215D90">
      <w:pPr>
        <w:numPr>
          <w:ilvl w:val="0"/>
          <w:numId w:val="101"/>
        </w:numPr>
        <w:spacing w:after="0"/>
      </w:pPr>
      <w:r w:rsidRPr="00215D90">
        <w:t>Review sets, tagging, analytics</w:t>
      </w:r>
    </w:p>
    <w:p w14:paraId="75D1068F" w14:textId="77777777" w:rsidR="00215D90" w:rsidRPr="00215D90" w:rsidRDefault="00215D90" w:rsidP="00215D90">
      <w:pPr>
        <w:numPr>
          <w:ilvl w:val="0"/>
          <w:numId w:val="101"/>
        </w:numPr>
        <w:spacing w:after="0"/>
      </w:pPr>
      <w:r w:rsidRPr="00215D90">
        <w:t>Legal hold</w:t>
      </w:r>
    </w:p>
    <w:p w14:paraId="6EF5982E" w14:textId="77777777" w:rsidR="00215D90" w:rsidRPr="00215D90" w:rsidRDefault="00215D90" w:rsidP="00215D90">
      <w:pPr>
        <w:spacing w:after="0"/>
      </w:pPr>
      <w:r w:rsidRPr="00215D90">
        <w:pict w14:anchorId="5A9CFBDA">
          <v:rect id="_x0000_i1169" style="width:0;height:1.5pt" o:hralign="center" o:hrstd="t" o:hr="t" fillcolor="#a0a0a0" stroked="f"/>
        </w:pict>
      </w:r>
    </w:p>
    <w:p w14:paraId="5EDBFCD8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t>Microsoft Sentinel (SIEM/SOAR)</w:t>
      </w:r>
    </w:p>
    <w:p w14:paraId="75CA8489" w14:textId="754B69B0" w:rsidR="00215D90" w:rsidRDefault="00215D90" w:rsidP="00215D90">
      <w:pPr>
        <w:spacing w:after="0"/>
      </w:pPr>
      <w:r w:rsidRPr="00215D90">
        <w:t>Central SIEM for ingesting, analyzing, and responding to incidents.</w:t>
      </w:r>
    </w:p>
    <w:p w14:paraId="694CAB00" w14:textId="77777777" w:rsidR="00215D90" w:rsidRPr="00215D90" w:rsidRDefault="00215D90" w:rsidP="00215D90">
      <w:pPr>
        <w:spacing w:after="0"/>
      </w:pPr>
    </w:p>
    <w:p w14:paraId="18DFD945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Setup Components:</w:t>
      </w:r>
    </w:p>
    <w:p w14:paraId="5E9EEF47" w14:textId="77777777" w:rsidR="00215D90" w:rsidRPr="00215D90" w:rsidRDefault="00215D90" w:rsidP="00215D90">
      <w:pPr>
        <w:numPr>
          <w:ilvl w:val="0"/>
          <w:numId w:val="102"/>
        </w:numPr>
        <w:spacing w:after="0"/>
      </w:pPr>
      <w:r w:rsidRPr="00215D90">
        <w:t>Azure tenant, subscription, resource group, workspace</w:t>
      </w:r>
    </w:p>
    <w:p w14:paraId="124E4E03" w14:textId="77777777" w:rsidR="00215D90" w:rsidRDefault="00215D90" w:rsidP="00215D90">
      <w:pPr>
        <w:numPr>
          <w:ilvl w:val="0"/>
          <w:numId w:val="102"/>
        </w:numPr>
        <w:spacing w:after="0"/>
      </w:pPr>
      <w:r w:rsidRPr="00215D90">
        <w:t>Enable Sentinel</w:t>
      </w:r>
    </w:p>
    <w:p w14:paraId="72AD1AD9" w14:textId="77777777" w:rsidR="00215D90" w:rsidRPr="00215D90" w:rsidRDefault="00215D90" w:rsidP="00215D90">
      <w:pPr>
        <w:spacing w:after="0"/>
        <w:ind w:left="720"/>
      </w:pPr>
    </w:p>
    <w:p w14:paraId="61138D0C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Core Features:</w:t>
      </w:r>
    </w:p>
    <w:p w14:paraId="4616FBE5" w14:textId="77777777" w:rsidR="00215D90" w:rsidRPr="00215D90" w:rsidRDefault="00215D90" w:rsidP="00215D90">
      <w:pPr>
        <w:numPr>
          <w:ilvl w:val="0"/>
          <w:numId w:val="103"/>
        </w:numPr>
        <w:spacing w:after="0"/>
      </w:pPr>
      <w:r w:rsidRPr="00215D90">
        <w:rPr>
          <w:b/>
          <w:bCs/>
        </w:rPr>
        <w:t>Analytics Rules</w:t>
      </w:r>
      <w:r w:rsidRPr="00215D90">
        <w:t xml:space="preserve"> – Incident detection</w:t>
      </w:r>
    </w:p>
    <w:p w14:paraId="7ACA67AA" w14:textId="77777777" w:rsidR="00215D90" w:rsidRPr="00215D90" w:rsidRDefault="00215D90" w:rsidP="00215D90">
      <w:pPr>
        <w:numPr>
          <w:ilvl w:val="0"/>
          <w:numId w:val="103"/>
        </w:numPr>
        <w:spacing w:after="0"/>
      </w:pPr>
      <w:r w:rsidRPr="00215D90">
        <w:rPr>
          <w:b/>
          <w:bCs/>
        </w:rPr>
        <w:t>Automation Rules</w:t>
      </w:r>
      <w:r w:rsidRPr="00215D90">
        <w:t xml:space="preserve"> – Conditional, prioritized playbook triggers</w:t>
      </w:r>
    </w:p>
    <w:p w14:paraId="41F7DF0A" w14:textId="77777777" w:rsidR="00215D90" w:rsidRPr="00215D90" w:rsidRDefault="00215D90" w:rsidP="00215D90">
      <w:pPr>
        <w:numPr>
          <w:ilvl w:val="0"/>
          <w:numId w:val="103"/>
        </w:numPr>
        <w:spacing w:after="0"/>
      </w:pPr>
      <w:r w:rsidRPr="00215D90">
        <w:rPr>
          <w:b/>
          <w:bCs/>
        </w:rPr>
        <w:t>Playbooks</w:t>
      </w:r>
      <w:r w:rsidRPr="00215D90">
        <w:t xml:space="preserve"> – Logic Apps for SOAR automation</w:t>
      </w:r>
    </w:p>
    <w:p w14:paraId="5D346D41" w14:textId="77777777" w:rsidR="00215D90" w:rsidRPr="00215D90" w:rsidRDefault="00215D90" w:rsidP="00215D90">
      <w:pPr>
        <w:numPr>
          <w:ilvl w:val="0"/>
          <w:numId w:val="103"/>
        </w:numPr>
        <w:spacing w:after="0"/>
      </w:pPr>
      <w:r w:rsidRPr="00215D90">
        <w:rPr>
          <w:b/>
          <w:bCs/>
        </w:rPr>
        <w:t>Workbooks</w:t>
      </w:r>
      <w:r w:rsidRPr="00215D90">
        <w:t xml:space="preserve"> – Custom dashboards</w:t>
      </w:r>
    </w:p>
    <w:p w14:paraId="3F5042A9" w14:textId="77777777" w:rsidR="00215D90" w:rsidRPr="00215D90" w:rsidRDefault="00215D90" w:rsidP="00215D90">
      <w:pPr>
        <w:numPr>
          <w:ilvl w:val="0"/>
          <w:numId w:val="103"/>
        </w:numPr>
        <w:spacing w:after="0"/>
      </w:pPr>
      <w:r w:rsidRPr="00215D90">
        <w:rPr>
          <w:b/>
          <w:bCs/>
        </w:rPr>
        <w:t>Watchlists</w:t>
      </w:r>
      <w:r w:rsidRPr="00215D90">
        <w:t xml:space="preserve"> – Whitelist users/IPs</w:t>
      </w:r>
    </w:p>
    <w:p w14:paraId="051A2464" w14:textId="77777777" w:rsidR="00215D90" w:rsidRPr="00215D90" w:rsidRDefault="00215D90" w:rsidP="00215D90">
      <w:pPr>
        <w:numPr>
          <w:ilvl w:val="0"/>
          <w:numId w:val="103"/>
        </w:numPr>
        <w:spacing w:after="0"/>
      </w:pPr>
      <w:r w:rsidRPr="00215D90">
        <w:rPr>
          <w:b/>
          <w:bCs/>
        </w:rPr>
        <w:t>Hunting Queries</w:t>
      </w:r>
      <w:r w:rsidRPr="00215D90">
        <w:t xml:space="preserve"> – Proactive investigation using KQL</w:t>
      </w:r>
    </w:p>
    <w:p w14:paraId="56F2BF62" w14:textId="77777777" w:rsidR="00215D90" w:rsidRPr="00215D90" w:rsidRDefault="00215D90" w:rsidP="00215D90">
      <w:pPr>
        <w:numPr>
          <w:ilvl w:val="0"/>
          <w:numId w:val="103"/>
        </w:numPr>
        <w:spacing w:after="0"/>
      </w:pPr>
      <w:r w:rsidRPr="00215D90">
        <w:rPr>
          <w:b/>
          <w:bCs/>
        </w:rPr>
        <w:t>Content Hub</w:t>
      </w:r>
      <w:r w:rsidRPr="00215D90">
        <w:t xml:space="preserve"> – Import analytics rules, playbooks, connectors</w:t>
      </w:r>
    </w:p>
    <w:p w14:paraId="39A4EF24" w14:textId="77777777" w:rsidR="00215D90" w:rsidRDefault="00215D90" w:rsidP="00215D90">
      <w:pPr>
        <w:numPr>
          <w:ilvl w:val="0"/>
          <w:numId w:val="103"/>
        </w:numPr>
        <w:spacing w:after="0"/>
      </w:pPr>
      <w:r w:rsidRPr="00215D90">
        <w:rPr>
          <w:b/>
          <w:bCs/>
        </w:rPr>
        <w:t>Sentinel Repos</w:t>
      </w:r>
      <w:r w:rsidRPr="00215D90">
        <w:t xml:space="preserve"> – CI/CD integration for MSSPs</w:t>
      </w:r>
    </w:p>
    <w:p w14:paraId="35BB280B" w14:textId="77777777" w:rsidR="00215D90" w:rsidRPr="00215D90" w:rsidRDefault="00215D90" w:rsidP="00215D90">
      <w:pPr>
        <w:spacing w:after="0"/>
        <w:ind w:left="720"/>
      </w:pPr>
    </w:p>
    <w:p w14:paraId="0776F812" w14:textId="77777777" w:rsidR="00215D90" w:rsidRPr="00215D90" w:rsidRDefault="00215D90" w:rsidP="00215D90">
      <w:pPr>
        <w:spacing w:after="0"/>
      </w:pPr>
      <w:r w:rsidRPr="00215D90">
        <w:pict w14:anchorId="5376D334">
          <v:rect id="_x0000_i1170" style="width:0;height:1.5pt" o:hralign="center" o:hrstd="t" o:hr="t" fillcolor="#a0a0a0" stroked="f"/>
        </w:pict>
      </w:r>
    </w:p>
    <w:p w14:paraId="7A1782A8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lastRenderedPageBreak/>
        <w:t>ASIM &amp; Data Normalization</w:t>
      </w:r>
    </w:p>
    <w:p w14:paraId="72FC691B" w14:textId="77777777" w:rsidR="00215D90" w:rsidRDefault="00215D90" w:rsidP="00215D90">
      <w:pPr>
        <w:spacing w:after="0"/>
      </w:pPr>
      <w:r w:rsidRPr="00215D90">
        <w:rPr>
          <w:b/>
          <w:bCs/>
        </w:rPr>
        <w:t>ASIM (Advanced Security Information Model):</w:t>
      </w:r>
      <w:r w:rsidRPr="00215D90">
        <w:br/>
        <w:t>Standardizes log data from different sources to a common schema.</w:t>
      </w:r>
    </w:p>
    <w:p w14:paraId="48896826" w14:textId="77777777" w:rsidR="00215D90" w:rsidRPr="00215D90" w:rsidRDefault="00215D90" w:rsidP="00215D90">
      <w:pPr>
        <w:spacing w:after="0"/>
      </w:pPr>
    </w:p>
    <w:p w14:paraId="5859173C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Normalization Example:</w:t>
      </w:r>
      <w:r w:rsidRPr="00215D90">
        <w:br/>
        <w:t xml:space="preserve">Match different field names like </w:t>
      </w:r>
      <w:proofErr w:type="spellStart"/>
      <w:r w:rsidRPr="00215D90">
        <w:t>IP_Address</w:t>
      </w:r>
      <w:proofErr w:type="spellEnd"/>
      <w:r w:rsidRPr="00215D90">
        <w:t xml:space="preserve"> and </w:t>
      </w:r>
      <w:proofErr w:type="spellStart"/>
      <w:r w:rsidRPr="00215D90">
        <w:t>IpAddress</w:t>
      </w:r>
      <w:proofErr w:type="spellEnd"/>
      <w:r w:rsidRPr="00215D90">
        <w:t xml:space="preserve"> for consistent analysis.</w:t>
      </w:r>
    </w:p>
    <w:p w14:paraId="6CDD3E53" w14:textId="77777777" w:rsidR="00215D90" w:rsidRPr="00215D90" w:rsidRDefault="00215D90" w:rsidP="00215D90">
      <w:pPr>
        <w:spacing w:after="0"/>
      </w:pPr>
      <w:r w:rsidRPr="00215D90">
        <w:pict w14:anchorId="10915925">
          <v:rect id="_x0000_i1171" style="width:0;height:1.5pt" o:hralign="center" o:hrstd="t" o:hr="t" fillcolor="#a0a0a0" stroked="f"/>
        </w:pict>
      </w:r>
    </w:p>
    <w:p w14:paraId="7EACD4B5" w14:textId="77777777" w:rsidR="00215D90" w:rsidRPr="00215D90" w:rsidRDefault="00215D90" w:rsidP="00215D90">
      <w:pPr>
        <w:spacing w:after="0"/>
        <w:rPr>
          <w:b/>
          <w:bCs/>
        </w:rPr>
      </w:pPr>
      <w:r w:rsidRPr="00215D90">
        <w:rPr>
          <w:b/>
          <w:bCs/>
        </w:rPr>
        <w:t>KQL (Kusto Query Language) Essentials</w:t>
      </w:r>
    </w:p>
    <w:p w14:paraId="47692CF3" w14:textId="77777777" w:rsidR="00215D90" w:rsidRDefault="00215D90" w:rsidP="00215D90">
      <w:pPr>
        <w:spacing w:after="0"/>
      </w:pPr>
      <w:r w:rsidRPr="00215D90">
        <w:t>Used extensively in Sentinel for analysis and threat hunting.</w:t>
      </w:r>
    </w:p>
    <w:p w14:paraId="31483A6E" w14:textId="77777777" w:rsidR="00215D90" w:rsidRPr="00215D90" w:rsidRDefault="00215D90" w:rsidP="00215D90">
      <w:pPr>
        <w:spacing w:after="0"/>
      </w:pPr>
    </w:p>
    <w:p w14:paraId="28EE303C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Key Operators:</w:t>
      </w:r>
    </w:p>
    <w:p w14:paraId="54BD2BFD" w14:textId="77777777" w:rsidR="00215D90" w:rsidRPr="00215D90" w:rsidRDefault="00215D90" w:rsidP="00215D90">
      <w:pPr>
        <w:numPr>
          <w:ilvl w:val="0"/>
          <w:numId w:val="104"/>
        </w:numPr>
        <w:spacing w:after="0"/>
      </w:pPr>
      <w:r w:rsidRPr="00215D90">
        <w:t>where, let, join, extend, project, summarize, render</w:t>
      </w:r>
    </w:p>
    <w:p w14:paraId="784D599B" w14:textId="77777777" w:rsidR="00215D90" w:rsidRDefault="00215D90" w:rsidP="00215D90">
      <w:pPr>
        <w:numPr>
          <w:ilvl w:val="0"/>
          <w:numId w:val="104"/>
        </w:numPr>
        <w:spacing w:after="0"/>
      </w:pPr>
      <w:r w:rsidRPr="00215D90">
        <w:t xml:space="preserve">mv-expand (expand arrays), </w:t>
      </w:r>
      <w:proofErr w:type="spellStart"/>
      <w:proofErr w:type="gramStart"/>
      <w:r w:rsidRPr="00215D90">
        <w:t>todynamic</w:t>
      </w:r>
      <w:proofErr w:type="spellEnd"/>
      <w:r w:rsidRPr="00215D90">
        <w:t>(</w:t>
      </w:r>
      <w:proofErr w:type="gramEnd"/>
      <w:r w:rsidRPr="00215D90">
        <w:t xml:space="preserve">) (parse JSON), </w:t>
      </w:r>
      <w:proofErr w:type="gramStart"/>
      <w:r w:rsidRPr="00215D90">
        <w:t>split(</w:t>
      </w:r>
      <w:proofErr w:type="gramEnd"/>
      <w:r w:rsidRPr="00215D90">
        <w:t>)</w:t>
      </w:r>
    </w:p>
    <w:p w14:paraId="19665BBE" w14:textId="77777777" w:rsidR="00215D90" w:rsidRPr="00215D90" w:rsidRDefault="00215D90" w:rsidP="00215D90">
      <w:pPr>
        <w:spacing w:after="0"/>
        <w:ind w:left="720"/>
      </w:pPr>
    </w:p>
    <w:p w14:paraId="4A738133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Common Queries:</w:t>
      </w:r>
    </w:p>
    <w:p w14:paraId="4C305EF6" w14:textId="77777777" w:rsidR="00215D90" w:rsidRPr="00215D90" w:rsidRDefault="00215D90" w:rsidP="00215D90">
      <w:pPr>
        <w:spacing w:after="0"/>
        <w:ind w:left="720"/>
        <w:rPr>
          <w:highlight w:val="cyan"/>
        </w:rPr>
      </w:pPr>
      <w:proofErr w:type="spellStart"/>
      <w:r w:rsidRPr="00215D90">
        <w:rPr>
          <w:highlight w:val="cyan"/>
        </w:rPr>
        <w:t>kql</w:t>
      </w:r>
      <w:proofErr w:type="spellEnd"/>
    </w:p>
    <w:p w14:paraId="76B7F09C" w14:textId="77777777" w:rsidR="00215D90" w:rsidRPr="00215D90" w:rsidRDefault="00215D90" w:rsidP="00215D90">
      <w:pPr>
        <w:spacing w:after="0"/>
        <w:ind w:left="720"/>
        <w:rPr>
          <w:highlight w:val="cyan"/>
        </w:rPr>
      </w:pPr>
      <w:proofErr w:type="spellStart"/>
      <w:r w:rsidRPr="00215D90">
        <w:rPr>
          <w:highlight w:val="cyan"/>
        </w:rPr>
        <w:t>CopyEdit</w:t>
      </w:r>
      <w:proofErr w:type="spellEnd"/>
    </w:p>
    <w:p w14:paraId="09968A6F" w14:textId="77777777" w:rsidR="00215D90" w:rsidRPr="00215D90" w:rsidRDefault="00215D90" w:rsidP="00215D90">
      <w:pPr>
        <w:spacing w:after="0"/>
        <w:ind w:left="720"/>
        <w:rPr>
          <w:highlight w:val="cyan"/>
        </w:rPr>
      </w:pPr>
      <w:proofErr w:type="spellStart"/>
      <w:r w:rsidRPr="00215D90">
        <w:rPr>
          <w:highlight w:val="cyan"/>
        </w:rPr>
        <w:t>SigninLogs</w:t>
      </w:r>
      <w:proofErr w:type="spellEnd"/>
    </w:p>
    <w:p w14:paraId="6F497E3E" w14:textId="77777777" w:rsidR="00215D90" w:rsidRPr="00215D90" w:rsidRDefault="00215D90" w:rsidP="00215D90">
      <w:pPr>
        <w:spacing w:after="0"/>
        <w:ind w:left="720"/>
        <w:rPr>
          <w:highlight w:val="cyan"/>
        </w:rPr>
      </w:pPr>
      <w:r w:rsidRPr="00215D90">
        <w:rPr>
          <w:highlight w:val="cyan"/>
        </w:rPr>
        <w:t xml:space="preserve">| extend </w:t>
      </w:r>
      <w:proofErr w:type="spellStart"/>
      <w:r w:rsidRPr="00215D90">
        <w:rPr>
          <w:highlight w:val="cyan"/>
        </w:rPr>
        <w:t>dynProps</w:t>
      </w:r>
      <w:proofErr w:type="spellEnd"/>
      <w:r w:rsidRPr="00215D90">
        <w:rPr>
          <w:highlight w:val="cyan"/>
        </w:rPr>
        <w:t xml:space="preserve"> = </w:t>
      </w:r>
      <w:proofErr w:type="spellStart"/>
      <w:r w:rsidRPr="00215D90">
        <w:rPr>
          <w:highlight w:val="cyan"/>
        </w:rPr>
        <w:t>todynamic</w:t>
      </w:r>
      <w:proofErr w:type="spellEnd"/>
      <w:r w:rsidRPr="00215D90">
        <w:rPr>
          <w:highlight w:val="cyan"/>
        </w:rPr>
        <w:t>(</w:t>
      </w:r>
      <w:proofErr w:type="spellStart"/>
      <w:r w:rsidRPr="00215D90">
        <w:rPr>
          <w:highlight w:val="cyan"/>
        </w:rPr>
        <w:t>extendedProperties</w:t>
      </w:r>
      <w:proofErr w:type="spellEnd"/>
      <w:r w:rsidRPr="00215D90">
        <w:rPr>
          <w:highlight w:val="cyan"/>
        </w:rPr>
        <w:t>)</w:t>
      </w:r>
    </w:p>
    <w:p w14:paraId="717CFA05" w14:textId="77777777" w:rsidR="00215D90" w:rsidRPr="00215D90" w:rsidRDefault="00215D90" w:rsidP="00215D90">
      <w:pPr>
        <w:spacing w:after="0"/>
        <w:ind w:left="720"/>
        <w:rPr>
          <w:highlight w:val="cyan"/>
        </w:rPr>
      </w:pPr>
      <w:r w:rsidRPr="00215D90">
        <w:rPr>
          <w:highlight w:val="cyan"/>
        </w:rPr>
        <w:t xml:space="preserve">| mv-expand </w:t>
      </w:r>
      <w:proofErr w:type="spellStart"/>
      <w:r w:rsidRPr="00215D90">
        <w:rPr>
          <w:highlight w:val="cyan"/>
        </w:rPr>
        <w:t>dynProps</w:t>
      </w:r>
      <w:proofErr w:type="spellEnd"/>
    </w:p>
    <w:p w14:paraId="6290886D" w14:textId="77777777" w:rsidR="00215D90" w:rsidRPr="00215D90" w:rsidRDefault="00215D90" w:rsidP="00215D90">
      <w:pPr>
        <w:spacing w:after="0"/>
        <w:ind w:left="720"/>
        <w:rPr>
          <w:highlight w:val="cyan"/>
        </w:rPr>
      </w:pPr>
      <w:r w:rsidRPr="00215D90">
        <w:rPr>
          <w:highlight w:val="cyan"/>
        </w:rPr>
        <w:t xml:space="preserve">| extend </w:t>
      </w:r>
      <w:proofErr w:type="spellStart"/>
      <w:r w:rsidRPr="00215D90">
        <w:rPr>
          <w:highlight w:val="cyan"/>
        </w:rPr>
        <w:t>IPAddress</w:t>
      </w:r>
      <w:proofErr w:type="spellEnd"/>
      <w:r w:rsidRPr="00215D90">
        <w:rPr>
          <w:highlight w:val="cyan"/>
        </w:rPr>
        <w:t xml:space="preserve"> = </w:t>
      </w:r>
      <w:proofErr w:type="spellStart"/>
      <w:r w:rsidRPr="00215D90">
        <w:rPr>
          <w:highlight w:val="cyan"/>
        </w:rPr>
        <w:t>dynProps.IPAddress</w:t>
      </w:r>
      <w:proofErr w:type="spellEnd"/>
    </w:p>
    <w:p w14:paraId="2FA91A23" w14:textId="77777777" w:rsidR="00215D90" w:rsidRDefault="00215D90" w:rsidP="00215D90">
      <w:pPr>
        <w:spacing w:after="0"/>
        <w:ind w:left="720"/>
        <w:rPr>
          <w:highlight w:val="cyan"/>
        </w:rPr>
      </w:pPr>
      <w:r w:rsidRPr="00215D90">
        <w:rPr>
          <w:highlight w:val="cyan"/>
        </w:rPr>
        <w:t xml:space="preserve">| project </w:t>
      </w:r>
      <w:proofErr w:type="spellStart"/>
      <w:proofErr w:type="gramStart"/>
      <w:r w:rsidRPr="00215D90">
        <w:rPr>
          <w:highlight w:val="cyan"/>
        </w:rPr>
        <w:t>tostring</w:t>
      </w:r>
      <w:proofErr w:type="spellEnd"/>
      <w:r w:rsidRPr="00215D90">
        <w:rPr>
          <w:highlight w:val="cyan"/>
        </w:rPr>
        <w:t>(</w:t>
      </w:r>
      <w:proofErr w:type="spellStart"/>
      <w:proofErr w:type="gramEnd"/>
      <w:r w:rsidRPr="00215D90">
        <w:rPr>
          <w:highlight w:val="cyan"/>
        </w:rPr>
        <w:t>IPAddress</w:t>
      </w:r>
      <w:proofErr w:type="spellEnd"/>
      <w:r w:rsidRPr="00215D90">
        <w:rPr>
          <w:highlight w:val="cyan"/>
        </w:rPr>
        <w:t>)</w:t>
      </w:r>
    </w:p>
    <w:p w14:paraId="66987363" w14:textId="77777777" w:rsidR="00215D90" w:rsidRPr="00215D90" w:rsidRDefault="00215D90" w:rsidP="00215D90">
      <w:pPr>
        <w:spacing w:after="0"/>
      </w:pPr>
    </w:p>
    <w:p w14:paraId="5CADD1AA" w14:textId="77777777" w:rsidR="00215D90" w:rsidRPr="00215D90" w:rsidRDefault="00215D90" w:rsidP="00215D90">
      <w:pPr>
        <w:spacing w:after="0"/>
      </w:pPr>
      <w:r w:rsidRPr="00215D90">
        <w:rPr>
          <w:b/>
          <w:bCs/>
        </w:rPr>
        <w:t>Learn More:</w:t>
      </w:r>
      <w:r w:rsidRPr="00215D90">
        <w:br/>
      </w:r>
      <w:hyperlink r:id="rId6" w:tgtFrame="_new" w:history="1">
        <w:r w:rsidRPr="00215D90">
          <w:rPr>
            <w:rStyle w:val="Hyperlink"/>
          </w:rPr>
          <w:t>Join types in KQL (Docs)</w:t>
        </w:r>
      </w:hyperlink>
      <w:r w:rsidRPr="00215D90">
        <w:br/>
      </w:r>
      <w:hyperlink r:id="rId7" w:tgtFrame="_new" w:history="1">
        <w:r w:rsidRPr="00215D90">
          <w:rPr>
            <w:rStyle w:val="Hyperlink"/>
          </w:rPr>
          <w:t>Visual Video Guide</w:t>
        </w:r>
      </w:hyperlink>
    </w:p>
    <w:p w14:paraId="1EC67C31" w14:textId="77777777" w:rsidR="00103CB5" w:rsidRPr="00215D90" w:rsidRDefault="00103CB5" w:rsidP="00215D90"/>
    <w:sectPr w:rsidR="00103CB5" w:rsidRPr="00215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ED1"/>
    <w:multiLevelType w:val="multilevel"/>
    <w:tmpl w:val="EE1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676"/>
    <w:multiLevelType w:val="multilevel"/>
    <w:tmpl w:val="FBA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535ED"/>
    <w:multiLevelType w:val="multilevel"/>
    <w:tmpl w:val="21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6564"/>
    <w:multiLevelType w:val="multilevel"/>
    <w:tmpl w:val="E7C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26BCC"/>
    <w:multiLevelType w:val="multilevel"/>
    <w:tmpl w:val="665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A1619"/>
    <w:multiLevelType w:val="multilevel"/>
    <w:tmpl w:val="EBF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123C0"/>
    <w:multiLevelType w:val="multilevel"/>
    <w:tmpl w:val="7D4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D4838"/>
    <w:multiLevelType w:val="multilevel"/>
    <w:tmpl w:val="99A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A64EA"/>
    <w:multiLevelType w:val="multilevel"/>
    <w:tmpl w:val="7CF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800AA"/>
    <w:multiLevelType w:val="multilevel"/>
    <w:tmpl w:val="763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B4A4E"/>
    <w:multiLevelType w:val="multilevel"/>
    <w:tmpl w:val="A8C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46859"/>
    <w:multiLevelType w:val="multilevel"/>
    <w:tmpl w:val="BB7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EC"/>
    <w:multiLevelType w:val="multilevel"/>
    <w:tmpl w:val="D8C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C4A00"/>
    <w:multiLevelType w:val="multilevel"/>
    <w:tmpl w:val="316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135F0"/>
    <w:multiLevelType w:val="multilevel"/>
    <w:tmpl w:val="FF8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35BD2"/>
    <w:multiLevelType w:val="multilevel"/>
    <w:tmpl w:val="83E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82467"/>
    <w:multiLevelType w:val="multilevel"/>
    <w:tmpl w:val="6856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4B54EB"/>
    <w:multiLevelType w:val="multilevel"/>
    <w:tmpl w:val="F5EC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62EAE"/>
    <w:multiLevelType w:val="multilevel"/>
    <w:tmpl w:val="02C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1233F"/>
    <w:multiLevelType w:val="multilevel"/>
    <w:tmpl w:val="E4B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46B52"/>
    <w:multiLevelType w:val="multilevel"/>
    <w:tmpl w:val="DC7E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E3D91"/>
    <w:multiLevelType w:val="multilevel"/>
    <w:tmpl w:val="30B0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945C9"/>
    <w:multiLevelType w:val="multilevel"/>
    <w:tmpl w:val="D00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E30C5"/>
    <w:multiLevelType w:val="multilevel"/>
    <w:tmpl w:val="4E3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287DF8"/>
    <w:multiLevelType w:val="multilevel"/>
    <w:tmpl w:val="CD3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74B36"/>
    <w:multiLevelType w:val="multilevel"/>
    <w:tmpl w:val="45F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E74167"/>
    <w:multiLevelType w:val="multilevel"/>
    <w:tmpl w:val="B0B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9F43E5"/>
    <w:multiLevelType w:val="multilevel"/>
    <w:tmpl w:val="C97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6312A"/>
    <w:multiLevelType w:val="multilevel"/>
    <w:tmpl w:val="C0E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9211C"/>
    <w:multiLevelType w:val="multilevel"/>
    <w:tmpl w:val="EDB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55257"/>
    <w:multiLevelType w:val="multilevel"/>
    <w:tmpl w:val="37E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C1258"/>
    <w:multiLevelType w:val="multilevel"/>
    <w:tmpl w:val="F36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592929"/>
    <w:multiLevelType w:val="multilevel"/>
    <w:tmpl w:val="703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9C0B98"/>
    <w:multiLevelType w:val="multilevel"/>
    <w:tmpl w:val="E67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EB6378"/>
    <w:multiLevelType w:val="multilevel"/>
    <w:tmpl w:val="98C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D1BB7"/>
    <w:multiLevelType w:val="multilevel"/>
    <w:tmpl w:val="D89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663D8"/>
    <w:multiLevelType w:val="multilevel"/>
    <w:tmpl w:val="458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57E0C"/>
    <w:multiLevelType w:val="multilevel"/>
    <w:tmpl w:val="C3E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697A8D"/>
    <w:multiLevelType w:val="multilevel"/>
    <w:tmpl w:val="7C7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F27989"/>
    <w:multiLevelType w:val="multilevel"/>
    <w:tmpl w:val="82C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862B9E"/>
    <w:multiLevelType w:val="multilevel"/>
    <w:tmpl w:val="240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BC2456"/>
    <w:multiLevelType w:val="multilevel"/>
    <w:tmpl w:val="5E7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D5425"/>
    <w:multiLevelType w:val="multilevel"/>
    <w:tmpl w:val="B9B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A455B"/>
    <w:multiLevelType w:val="multilevel"/>
    <w:tmpl w:val="E65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31F77"/>
    <w:multiLevelType w:val="multilevel"/>
    <w:tmpl w:val="B9E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02169E"/>
    <w:multiLevelType w:val="multilevel"/>
    <w:tmpl w:val="C6F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A74BAE"/>
    <w:multiLevelType w:val="multilevel"/>
    <w:tmpl w:val="359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C47526"/>
    <w:multiLevelType w:val="multilevel"/>
    <w:tmpl w:val="0DC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DD2FD0"/>
    <w:multiLevelType w:val="multilevel"/>
    <w:tmpl w:val="F81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571B9"/>
    <w:multiLevelType w:val="multilevel"/>
    <w:tmpl w:val="1F8A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520EE5"/>
    <w:multiLevelType w:val="multilevel"/>
    <w:tmpl w:val="2834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7838FF"/>
    <w:multiLevelType w:val="multilevel"/>
    <w:tmpl w:val="BAE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8B54CD"/>
    <w:multiLevelType w:val="multilevel"/>
    <w:tmpl w:val="F434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047406"/>
    <w:multiLevelType w:val="multilevel"/>
    <w:tmpl w:val="9522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285D01"/>
    <w:multiLevelType w:val="multilevel"/>
    <w:tmpl w:val="8B00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4245BB"/>
    <w:multiLevelType w:val="multilevel"/>
    <w:tmpl w:val="9C3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D3262E"/>
    <w:multiLevelType w:val="multilevel"/>
    <w:tmpl w:val="CC7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980FC4"/>
    <w:multiLevelType w:val="multilevel"/>
    <w:tmpl w:val="0572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F10B8"/>
    <w:multiLevelType w:val="multilevel"/>
    <w:tmpl w:val="2E1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8A4C6C"/>
    <w:multiLevelType w:val="multilevel"/>
    <w:tmpl w:val="02A2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2B5D32"/>
    <w:multiLevelType w:val="multilevel"/>
    <w:tmpl w:val="018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6871D2"/>
    <w:multiLevelType w:val="multilevel"/>
    <w:tmpl w:val="9A14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C86960"/>
    <w:multiLevelType w:val="multilevel"/>
    <w:tmpl w:val="A4C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EA0964"/>
    <w:multiLevelType w:val="multilevel"/>
    <w:tmpl w:val="D5D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D821DF"/>
    <w:multiLevelType w:val="multilevel"/>
    <w:tmpl w:val="672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5A3497"/>
    <w:multiLevelType w:val="multilevel"/>
    <w:tmpl w:val="A95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2176CC"/>
    <w:multiLevelType w:val="multilevel"/>
    <w:tmpl w:val="6A6C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31322B"/>
    <w:multiLevelType w:val="multilevel"/>
    <w:tmpl w:val="A08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6F57B8"/>
    <w:multiLevelType w:val="multilevel"/>
    <w:tmpl w:val="C7E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35C7F"/>
    <w:multiLevelType w:val="multilevel"/>
    <w:tmpl w:val="704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276518"/>
    <w:multiLevelType w:val="multilevel"/>
    <w:tmpl w:val="13F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EE2860"/>
    <w:multiLevelType w:val="multilevel"/>
    <w:tmpl w:val="6C7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105BBC"/>
    <w:multiLevelType w:val="multilevel"/>
    <w:tmpl w:val="138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526BF7"/>
    <w:multiLevelType w:val="multilevel"/>
    <w:tmpl w:val="80A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C44B46"/>
    <w:multiLevelType w:val="multilevel"/>
    <w:tmpl w:val="FD5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37485D"/>
    <w:multiLevelType w:val="multilevel"/>
    <w:tmpl w:val="C4C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E55986"/>
    <w:multiLevelType w:val="multilevel"/>
    <w:tmpl w:val="5AC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A30278"/>
    <w:multiLevelType w:val="multilevel"/>
    <w:tmpl w:val="A6A2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3E4B7B"/>
    <w:multiLevelType w:val="multilevel"/>
    <w:tmpl w:val="F31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ED0DA7"/>
    <w:multiLevelType w:val="multilevel"/>
    <w:tmpl w:val="F32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86364D"/>
    <w:multiLevelType w:val="multilevel"/>
    <w:tmpl w:val="EE3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AF4536"/>
    <w:multiLevelType w:val="multilevel"/>
    <w:tmpl w:val="D3C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8E6113"/>
    <w:multiLevelType w:val="multilevel"/>
    <w:tmpl w:val="C4B0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FB27F9"/>
    <w:multiLevelType w:val="multilevel"/>
    <w:tmpl w:val="84D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A44925"/>
    <w:multiLevelType w:val="multilevel"/>
    <w:tmpl w:val="A610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BF7197"/>
    <w:multiLevelType w:val="multilevel"/>
    <w:tmpl w:val="F022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C74219"/>
    <w:multiLevelType w:val="multilevel"/>
    <w:tmpl w:val="E54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FC4B10"/>
    <w:multiLevelType w:val="multilevel"/>
    <w:tmpl w:val="D25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3F2078"/>
    <w:multiLevelType w:val="multilevel"/>
    <w:tmpl w:val="A49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914006"/>
    <w:multiLevelType w:val="multilevel"/>
    <w:tmpl w:val="C33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D33704"/>
    <w:multiLevelType w:val="multilevel"/>
    <w:tmpl w:val="A91E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5424326"/>
    <w:multiLevelType w:val="multilevel"/>
    <w:tmpl w:val="BA1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FB6403"/>
    <w:multiLevelType w:val="multilevel"/>
    <w:tmpl w:val="3D7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0F745B"/>
    <w:multiLevelType w:val="multilevel"/>
    <w:tmpl w:val="28B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350C10"/>
    <w:multiLevelType w:val="multilevel"/>
    <w:tmpl w:val="01A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DE38FE"/>
    <w:multiLevelType w:val="multilevel"/>
    <w:tmpl w:val="6740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FF7EE8"/>
    <w:multiLevelType w:val="multilevel"/>
    <w:tmpl w:val="B3D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432B7B"/>
    <w:multiLevelType w:val="multilevel"/>
    <w:tmpl w:val="7CFC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BD532F"/>
    <w:multiLevelType w:val="multilevel"/>
    <w:tmpl w:val="145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267E8F"/>
    <w:multiLevelType w:val="multilevel"/>
    <w:tmpl w:val="F96A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C739B2"/>
    <w:multiLevelType w:val="multilevel"/>
    <w:tmpl w:val="36BE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D736A0D"/>
    <w:multiLevelType w:val="multilevel"/>
    <w:tmpl w:val="A49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BB380A"/>
    <w:multiLevelType w:val="multilevel"/>
    <w:tmpl w:val="0F8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A52EBC"/>
    <w:multiLevelType w:val="multilevel"/>
    <w:tmpl w:val="27C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517616">
    <w:abstractNumId w:val="41"/>
  </w:num>
  <w:num w:numId="2" w16cid:durableId="33775661">
    <w:abstractNumId w:val="63"/>
  </w:num>
  <w:num w:numId="3" w16cid:durableId="533153982">
    <w:abstractNumId w:val="99"/>
  </w:num>
  <w:num w:numId="4" w16cid:durableId="664936972">
    <w:abstractNumId w:val="88"/>
  </w:num>
  <w:num w:numId="5" w16cid:durableId="1835796921">
    <w:abstractNumId w:val="61"/>
  </w:num>
  <w:num w:numId="6" w16cid:durableId="1179350441">
    <w:abstractNumId w:val="10"/>
  </w:num>
  <w:num w:numId="7" w16cid:durableId="479352244">
    <w:abstractNumId w:val="12"/>
  </w:num>
  <w:num w:numId="8" w16cid:durableId="53815073">
    <w:abstractNumId w:val="23"/>
  </w:num>
  <w:num w:numId="9" w16cid:durableId="532228031">
    <w:abstractNumId w:val="30"/>
  </w:num>
  <w:num w:numId="10" w16cid:durableId="1550608076">
    <w:abstractNumId w:val="1"/>
  </w:num>
  <w:num w:numId="11" w16cid:durableId="193924968">
    <w:abstractNumId w:val="52"/>
  </w:num>
  <w:num w:numId="12" w16cid:durableId="1568110670">
    <w:abstractNumId w:val="34"/>
  </w:num>
  <w:num w:numId="13" w16cid:durableId="1782607416">
    <w:abstractNumId w:val="100"/>
  </w:num>
  <w:num w:numId="14" w16cid:durableId="195588057">
    <w:abstractNumId w:val="59"/>
  </w:num>
  <w:num w:numId="15" w16cid:durableId="2097549614">
    <w:abstractNumId w:val="6"/>
  </w:num>
  <w:num w:numId="16" w16cid:durableId="609552860">
    <w:abstractNumId w:val="74"/>
  </w:num>
  <w:num w:numId="17" w16cid:durableId="804471781">
    <w:abstractNumId w:val="89"/>
  </w:num>
  <w:num w:numId="18" w16cid:durableId="70811390">
    <w:abstractNumId w:val="98"/>
  </w:num>
  <w:num w:numId="19" w16cid:durableId="815221891">
    <w:abstractNumId w:val="29"/>
  </w:num>
  <w:num w:numId="20" w16cid:durableId="1093741080">
    <w:abstractNumId w:val="95"/>
  </w:num>
  <w:num w:numId="21" w16cid:durableId="59329894">
    <w:abstractNumId w:val="16"/>
  </w:num>
  <w:num w:numId="22" w16cid:durableId="1874344383">
    <w:abstractNumId w:val="84"/>
  </w:num>
  <w:num w:numId="23" w16cid:durableId="53822163">
    <w:abstractNumId w:val="60"/>
  </w:num>
  <w:num w:numId="24" w16cid:durableId="660933420">
    <w:abstractNumId w:val="79"/>
  </w:num>
  <w:num w:numId="25" w16cid:durableId="397485570">
    <w:abstractNumId w:val="92"/>
  </w:num>
  <w:num w:numId="26" w16cid:durableId="779953851">
    <w:abstractNumId w:val="94"/>
  </w:num>
  <w:num w:numId="27" w16cid:durableId="146480649">
    <w:abstractNumId w:val="102"/>
  </w:num>
  <w:num w:numId="28" w16cid:durableId="2140419803">
    <w:abstractNumId w:val="27"/>
  </w:num>
  <w:num w:numId="29" w16cid:durableId="381832506">
    <w:abstractNumId w:val="43"/>
  </w:num>
  <w:num w:numId="30" w16cid:durableId="1552577561">
    <w:abstractNumId w:val="75"/>
  </w:num>
  <w:num w:numId="31" w16cid:durableId="1801922203">
    <w:abstractNumId w:val="55"/>
  </w:num>
  <w:num w:numId="32" w16cid:durableId="1912734884">
    <w:abstractNumId w:val="78"/>
  </w:num>
  <w:num w:numId="33" w16cid:durableId="2123643451">
    <w:abstractNumId w:val="56"/>
  </w:num>
  <w:num w:numId="34" w16cid:durableId="977606220">
    <w:abstractNumId w:val="46"/>
  </w:num>
  <w:num w:numId="35" w16cid:durableId="343363325">
    <w:abstractNumId w:val="32"/>
  </w:num>
  <w:num w:numId="36" w16cid:durableId="319309568">
    <w:abstractNumId w:val="37"/>
  </w:num>
  <w:num w:numId="37" w16cid:durableId="1342465827">
    <w:abstractNumId w:val="13"/>
  </w:num>
  <w:num w:numId="38" w16cid:durableId="692077122">
    <w:abstractNumId w:val="86"/>
  </w:num>
  <w:num w:numId="39" w16cid:durableId="1232959826">
    <w:abstractNumId w:val="45"/>
  </w:num>
  <w:num w:numId="40" w16cid:durableId="1299191851">
    <w:abstractNumId w:val="49"/>
  </w:num>
  <w:num w:numId="41" w16cid:durableId="686098539">
    <w:abstractNumId w:val="87"/>
  </w:num>
  <w:num w:numId="42" w16cid:durableId="1654675517">
    <w:abstractNumId w:val="28"/>
  </w:num>
  <w:num w:numId="43" w16cid:durableId="96406971">
    <w:abstractNumId w:val="103"/>
  </w:num>
  <w:num w:numId="44" w16cid:durableId="407968433">
    <w:abstractNumId w:val="83"/>
  </w:num>
  <w:num w:numId="45" w16cid:durableId="1723357997">
    <w:abstractNumId w:val="68"/>
  </w:num>
  <w:num w:numId="46" w16cid:durableId="1172842832">
    <w:abstractNumId w:val="21"/>
  </w:num>
  <w:num w:numId="47" w16cid:durableId="240867813">
    <w:abstractNumId w:val="53"/>
  </w:num>
  <w:num w:numId="48" w16cid:durableId="990060815">
    <w:abstractNumId w:val="65"/>
  </w:num>
  <w:num w:numId="49" w16cid:durableId="1086220459">
    <w:abstractNumId w:val="81"/>
  </w:num>
  <w:num w:numId="50" w16cid:durableId="1445953102">
    <w:abstractNumId w:val="54"/>
  </w:num>
  <w:num w:numId="51" w16cid:durableId="1339238732">
    <w:abstractNumId w:val="72"/>
  </w:num>
  <w:num w:numId="52" w16cid:durableId="775052642">
    <w:abstractNumId w:val="9"/>
  </w:num>
  <w:num w:numId="53" w16cid:durableId="207768143">
    <w:abstractNumId w:val="39"/>
  </w:num>
  <w:num w:numId="54" w16cid:durableId="1989284255">
    <w:abstractNumId w:val="14"/>
  </w:num>
  <w:num w:numId="55" w16cid:durableId="756710901">
    <w:abstractNumId w:val="33"/>
  </w:num>
  <w:num w:numId="56" w16cid:durableId="2127505749">
    <w:abstractNumId w:val="96"/>
  </w:num>
  <w:num w:numId="57" w16cid:durableId="1416585213">
    <w:abstractNumId w:val="71"/>
  </w:num>
  <w:num w:numId="58" w16cid:durableId="1304849047">
    <w:abstractNumId w:val="44"/>
  </w:num>
  <w:num w:numId="59" w16cid:durableId="436950282">
    <w:abstractNumId w:val="82"/>
  </w:num>
  <w:num w:numId="60" w16cid:durableId="2134396016">
    <w:abstractNumId w:val="24"/>
  </w:num>
  <w:num w:numId="61" w16cid:durableId="1256132388">
    <w:abstractNumId w:val="47"/>
  </w:num>
  <w:num w:numId="62" w16cid:durableId="1029380157">
    <w:abstractNumId w:val="2"/>
  </w:num>
  <w:num w:numId="63" w16cid:durableId="1205866711">
    <w:abstractNumId w:val="11"/>
  </w:num>
  <w:num w:numId="64" w16cid:durableId="1916696394">
    <w:abstractNumId w:val="64"/>
  </w:num>
  <w:num w:numId="65" w16cid:durableId="1627615621">
    <w:abstractNumId w:val="35"/>
  </w:num>
  <w:num w:numId="66" w16cid:durableId="688605724">
    <w:abstractNumId w:val="62"/>
  </w:num>
  <w:num w:numId="67" w16cid:durableId="1049299151">
    <w:abstractNumId w:val="67"/>
  </w:num>
  <w:num w:numId="68" w16cid:durableId="1790007355">
    <w:abstractNumId w:val="25"/>
  </w:num>
  <w:num w:numId="69" w16cid:durableId="1950620979">
    <w:abstractNumId w:val="15"/>
  </w:num>
  <w:num w:numId="70" w16cid:durableId="532036634">
    <w:abstractNumId w:val="77"/>
  </w:num>
  <w:num w:numId="71" w16cid:durableId="1940481007">
    <w:abstractNumId w:val="0"/>
  </w:num>
  <w:num w:numId="72" w16cid:durableId="1349021155">
    <w:abstractNumId w:val="4"/>
  </w:num>
  <w:num w:numId="73" w16cid:durableId="402023211">
    <w:abstractNumId w:val="91"/>
  </w:num>
  <w:num w:numId="74" w16cid:durableId="2095666299">
    <w:abstractNumId w:val="58"/>
  </w:num>
  <w:num w:numId="75" w16cid:durableId="1616211002">
    <w:abstractNumId w:val="51"/>
  </w:num>
  <w:num w:numId="76" w16cid:durableId="217789582">
    <w:abstractNumId w:val="48"/>
  </w:num>
  <w:num w:numId="77" w16cid:durableId="820074601">
    <w:abstractNumId w:val="73"/>
  </w:num>
  <w:num w:numId="78" w16cid:durableId="271322489">
    <w:abstractNumId w:val="69"/>
  </w:num>
  <w:num w:numId="79" w16cid:durableId="2119375244">
    <w:abstractNumId w:val="19"/>
  </w:num>
  <w:num w:numId="80" w16cid:durableId="1820150270">
    <w:abstractNumId w:val="70"/>
  </w:num>
  <w:num w:numId="81" w16cid:durableId="922421321">
    <w:abstractNumId w:val="76"/>
  </w:num>
  <w:num w:numId="82" w16cid:durableId="1540780036">
    <w:abstractNumId w:val="8"/>
  </w:num>
  <w:num w:numId="83" w16cid:durableId="1846821165">
    <w:abstractNumId w:val="22"/>
  </w:num>
  <w:num w:numId="84" w16cid:durableId="462507849">
    <w:abstractNumId w:val="17"/>
  </w:num>
  <w:num w:numId="85" w16cid:durableId="1090538753">
    <w:abstractNumId w:val="80"/>
  </w:num>
  <w:num w:numId="86" w16cid:durableId="1386022694">
    <w:abstractNumId w:val="90"/>
  </w:num>
  <w:num w:numId="87" w16cid:durableId="1772311291">
    <w:abstractNumId w:val="101"/>
  </w:num>
  <w:num w:numId="88" w16cid:durableId="1558393046">
    <w:abstractNumId w:val="36"/>
  </w:num>
  <w:num w:numId="89" w16cid:durableId="1373000310">
    <w:abstractNumId w:val="57"/>
  </w:num>
  <w:num w:numId="90" w16cid:durableId="836850663">
    <w:abstractNumId w:val="66"/>
  </w:num>
  <w:num w:numId="91" w16cid:durableId="1405183499">
    <w:abstractNumId w:val="3"/>
  </w:num>
  <w:num w:numId="92" w16cid:durableId="176241041">
    <w:abstractNumId w:val="85"/>
  </w:num>
  <w:num w:numId="93" w16cid:durableId="2062509013">
    <w:abstractNumId w:val="38"/>
  </w:num>
  <w:num w:numId="94" w16cid:durableId="1192110339">
    <w:abstractNumId w:val="50"/>
  </w:num>
  <w:num w:numId="95" w16cid:durableId="1132556499">
    <w:abstractNumId w:val="20"/>
  </w:num>
  <w:num w:numId="96" w16cid:durableId="502743651">
    <w:abstractNumId w:val="26"/>
  </w:num>
  <w:num w:numId="97" w16cid:durableId="2010939053">
    <w:abstractNumId w:val="5"/>
  </w:num>
  <w:num w:numId="98" w16cid:durableId="483739633">
    <w:abstractNumId w:val="18"/>
  </w:num>
  <w:num w:numId="99" w16cid:durableId="442456988">
    <w:abstractNumId w:val="42"/>
  </w:num>
  <w:num w:numId="100" w16cid:durableId="1593009391">
    <w:abstractNumId w:val="31"/>
  </w:num>
  <w:num w:numId="101" w16cid:durableId="272907187">
    <w:abstractNumId w:val="97"/>
  </w:num>
  <w:num w:numId="102" w16cid:durableId="528682679">
    <w:abstractNumId w:val="7"/>
  </w:num>
  <w:num w:numId="103" w16cid:durableId="833028298">
    <w:abstractNumId w:val="40"/>
  </w:num>
  <w:num w:numId="104" w16cid:durableId="23604822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90"/>
    <w:rsid w:val="00103CB5"/>
    <w:rsid w:val="00215D90"/>
    <w:rsid w:val="00352F83"/>
    <w:rsid w:val="0095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38600"/>
  <w15:chartTrackingRefBased/>
  <w15:docId w15:val="{9A33A6BE-E90E-47FC-862A-D6ED083F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D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D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1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6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6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5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0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1D9E0"/>
                                                <w:bottom w:val="single" w:sz="6" w:space="0" w:color="D1D9E0"/>
                                                <w:right w:val="single" w:sz="6" w:space="0" w:color="D1D9E0"/>
                                              </w:divBdr>
                                              <w:divsChild>
                                                <w:div w:id="133792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7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07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953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93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26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5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56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08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233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59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184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286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74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20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48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697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795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469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22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242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77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475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243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158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570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96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536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29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98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719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98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262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148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842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080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017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37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965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776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07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52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347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674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556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11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79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666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064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81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3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5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085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86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0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1D9E0"/>
                                                <w:bottom w:val="single" w:sz="6" w:space="0" w:color="D1D9E0"/>
                                                <w:right w:val="single" w:sz="6" w:space="0" w:color="D1D9E0"/>
                                              </w:divBdr>
                                              <w:divsChild>
                                                <w:div w:id="8573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4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7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6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05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392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717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7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973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22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305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571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95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316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296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037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9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34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82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99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102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916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42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54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797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849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461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11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930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4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95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9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97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810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722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81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27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98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747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48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527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525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341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45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443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689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53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18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279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819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07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66UDqdILgpc&amp;t=306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modules/build-multi-table-statements-kusto-query-language/3-use-join-operator" TargetMode="External"/><Relationship Id="rId5" Type="http://schemas.openxmlformats.org/officeDocument/2006/relationships/hyperlink" Target="https://security.microsof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Syvitski</dc:creator>
  <cp:keywords/>
  <dc:description/>
  <cp:lastModifiedBy>Alex Syvitski</cp:lastModifiedBy>
  <cp:revision>1</cp:revision>
  <dcterms:created xsi:type="dcterms:W3CDTF">2025-06-30T13:52:00Z</dcterms:created>
  <dcterms:modified xsi:type="dcterms:W3CDTF">2025-06-30T14:00:00Z</dcterms:modified>
</cp:coreProperties>
</file>