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0486" w14:textId="27176A32" w:rsidR="00285343" w:rsidRDefault="00285343">
      <w:r>
        <w:t>Introduction</w:t>
      </w:r>
    </w:p>
    <w:p w14:paraId="060E5695" w14:textId="2523314A" w:rsidR="00285343" w:rsidRDefault="002C16E0">
      <w:r>
        <w:t xml:space="preserve">Social media </w:t>
      </w:r>
      <w:r w:rsidR="00050A3B">
        <w:t>is increasingly becoming more popular</w:t>
      </w:r>
      <w:r w:rsidR="006E74D6">
        <w:t xml:space="preserve"> with the rise of technology through phones and ease of access. </w:t>
      </w:r>
      <w:r w:rsidR="00E0026E">
        <w:t>As Facebook has over 2.3 billion users</w:t>
      </w:r>
      <w:r w:rsidR="000A4CF3">
        <w:t xml:space="preserve"> and other</w:t>
      </w:r>
      <w:r w:rsidR="00D31913">
        <w:t xml:space="preserve"> social media sites being used by more than two-thirds of internet users</w:t>
      </w:r>
      <w:r w:rsidR="00C7754B">
        <w:t xml:space="preserve"> and is still growing</w:t>
      </w:r>
      <w:r w:rsidR="000A4CF3">
        <w:t xml:space="preserve"> </w:t>
      </w:r>
      <w:r w:rsidR="000A4CF3" w:rsidRPr="000A4CF3">
        <w:t>(Ortiz-Ospina, 2019)</w:t>
      </w:r>
      <w:r w:rsidR="000A4CF3">
        <w:t xml:space="preserve">. This shows that there is a growing demand for </w:t>
      </w:r>
      <w:r w:rsidR="001E6F1A">
        <w:t xml:space="preserve">users to </w:t>
      </w:r>
      <w:r w:rsidR="003E1A83" w:rsidRPr="003E1A83">
        <w:t xml:space="preserve">exchange everyday experiences, photographs, and establish connections </w:t>
      </w:r>
      <w:r w:rsidR="00F726F8">
        <w:t xml:space="preserve">with </w:t>
      </w:r>
      <w:r w:rsidR="003E1A83">
        <w:t>one</w:t>
      </w:r>
      <w:r w:rsidR="00F726F8">
        <w:t xml:space="preserve"> other</w:t>
      </w:r>
      <w:r w:rsidR="005A7B34">
        <w:t xml:space="preserve"> </w:t>
      </w:r>
      <w:r w:rsidR="00CC1180" w:rsidRPr="00CC1180">
        <w:t>(University of Cumbria, 2019)</w:t>
      </w:r>
      <w:r w:rsidR="00CC1180">
        <w:t xml:space="preserve">. </w:t>
      </w:r>
      <w:r w:rsidR="004D4A8E">
        <w:t xml:space="preserve">Echo Gallery is designed </w:t>
      </w:r>
      <w:r w:rsidR="00360FD3">
        <w:t xml:space="preserve">to be a new social media platform </w:t>
      </w:r>
      <w:r w:rsidR="0058667F" w:rsidRPr="0058667F">
        <w:t>offering a space for users to post and appreciate images shared by their peers.</w:t>
      </w:r>
      <w:r w:rsidR="00BF307C">
        <w:t xml:space="preserve"> </w:t>
      </w:r>
      <w:r w:rsidR="00884048" w:rsidRPr="00884048">
        <w:t>Additionally, it fosters a sense of community by enabling users to interact through comments and likes on shared content.</w:t>
      </w:r>
      <w:r w:rsidR="00D7407D">
        <w:t xml:space="preserve"> Developing this project required an in-depth analysis of the Software Development Life Cycle </w:t>
      </w:r>
      <w:r w:rsidR="005F5C9C">
        <w:t xml:space="preserve">(SDLC) </w:t>
      </w:r>
      <w:r w:rsidR="00D7407D">
        <w:t>methodologies</w:t>
      </w:r>
      <w:r w:rsidR="00843C56">
        <w:t xml:space="preserve"> </w:t>
      </w:r>
      <w:r w:rsidR="00275467">
        <w:t xml:space="preserve">and executing the Agile model successfully and consistently. </w:t>
      </w:r>
      <w:r w:rsidR="006052AF" w:rsidRPr="006052AF">
        <w:t>This report delves into the specific phases of the Agile methodology that were employed and details their implementation throughout the course of the project development.</w:t>
      </w:r>
    </w:p>
    <w:p w14:paraId="1329F380" w14:textId="37DE5DCF" w:rsidR="0090040E" w:rsidRDefault="0090040E">
      <w:r>
        <w:t>Software Development Life Cycle</w:t>
      </w:r>
    </w:p>
    <w:p w14:paraId="449FDFEE" w14:textId="1F4BB8FC" w:rsidR="00383E5D" w:rsidRDefault="00383E5D">
      <w:r>
        <w:t xml:space="preserve">The </w:t>
      </w:r>
      <w:r w:rsidR="00A61DB0">
        <w:t>6</w:t>
      </w:r>
      <w:r>
        <w:t xml:space="preserve"> stages of the SLDC are as follows:</w:t>
      </w:r>
    </w:p>
    <w:p w14:paraId="0EB1A4E7" w14:textId="55064DD6" w:rsidR="00A61DB0" w:rsidRDefault="005C1EDC" w:rsidP="00651011">
      <w:pPr>
        <w:pStyle w:val="ListParagraph"/>
        <w:numPr>
          <w:ilvl w:val="0"/>
          <w:numId w:val="1"/>
        </w:numPr>
      </w:pPr>
      <w:r>
        <w:t>Plan</w:t>
      </w:r>
    </w:p>
    <w:p w14:paraId="6804FD0E" w14:textId="6DE4E1CE" w:rsidR="0090040E" w:rsidRDefault="00651011" w:rsidP="00651011">
      <w:pPr>
        <w:pStyle w:val="ListParagraph"/>
        <w:numPr>
          <w:ilvl w:val="0"/>
          <w:numId w:val="1"/>
        </w:numPr>
      </w:pPr>
      <w:r>
        <w:t>Requirements Analysis</w:t>
      </w:r>
    </w:p>
    <w:p w14:paraId="1C3D3A09" w14:textId="0662F77E" w:rsidR="00651011" w:rsidRDefault="00651011" w:rsidP="00651011">
      <w:pPr>
        <w:pStyle w:val="ListParagraph"/>
        <w:numPr>
          <w:ilvl w:val="0"/>
          <w:numId w:val="1"/>
        </w:numPr>
      </w:pPr>
      <w:r>
        <w:t>Design</w:t>
      </w:r>
    </w:p>
    <w:p w14:paraId="01244B4A" w14:textId="110CEFC2" w:rsidR="00651011" w:rsidRDefault="00651011" w:rsidP="00651011">
      <w:pPr>
        <w:pStyle w:val="ListParagraph"/>
        <w:numPr>
          <w:ilvl w:val="0"/>
          <w:numId w:val="1"/>
        </w:numPr>
      </w:pPr>
      <w:r>
        <w:t>Implementation</w:t>
      </w:r>
    </w:p>
    <w:p w14:paraId="1BBECEC4" w14:textId="3E3C9D58" w:rsidR="006A24F4" w:rsidRDefault="00651011" w:rsidP="0071435D">
      <w:pPr>
        <w:pStyle w:val="ListParagraph"/>
        <w:numPr>
          <w:ilvl w:val="0"/>
          <w:numId w:val="1"/>
        </w:numPr>
      </w:pPr>
      <w:r>
        <w:t>Testing</w:t>
      </w:r>
      <w:r w:rsidR="0071435D">
        <w:t xml:space="preserve"> and Integration</w:t>
      </w:r>
    </w:p>
    <w:p w14:paraId="24A34F43" w14:textId="4C6F974B" w:rsidR="00B5510C" w:rsidRDefault="00B5510C" w:rsidP="009D07A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7E3D77" wp14:editId="08EC884D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731510" cy="3223260"/>
            <wp:effectExtent l="0" t="0" r="2540" b="0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2135712593" name="Picture 1" descr="A diagram of software development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12593" name="Picture 1" descr="A diagram of software development cy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1011">
        <w:t>Maintenance</w:t>
      </w:r>
    </w:p>
    <w:p w14:paraId="3BD2C523" w14:textId="13A389FC" w:rsidR="00B5510C" w:rsidRDefault="001F3070" w:rsidP="006A33E4">
      <w:pPr>
        <w:jc w:val="center"/>
      </w:pPr>
      <w:r>
        <w:t xml:space="preserve">Agile SDLC </w:t>
      </w:r>
      <w:r w:rsidR="006A33E4">
        <w:t xml:space="preserve">Diagram </w:t>
      </w:r>
      <w:r w:rsidR="00556ABC" w:rsidRPr="00556ABC">
        <w:t>(Pinheiro, 2018)</w:t>
      </w:r>
    </w:p>
    <w:p w14:paraId="5FE71B1E" w14:textId="6207EBD8" w:rsidR="009E2831" w:rsidRDefault="0035318D" w:rsidP="00383E5D">
      <w:r>
        <w:t>The SDLC is an industry standard, e</w:t>
      </w:r>
      <w:r w:rsidR="008F30DB">
        <w:t>ach stage of the SDLC is as important as the next</w:t>
      </w:r>
      <w:r w:rsidR="00E8138C">
        <w:t>, it provides a clear roadmap for the entire software development process</w:t>
      </w:r>
      <w:r w:rsidR="00E36029">
        <w:t>, which, according to</w:t>
      </w:r>
      <w:r>
        <w:t xml:space="preserve"> </w:t>
      </w:r>
      <w:r w:rsidR="004A4D19" w:rsidRPr="004A4D19">
        <w:t>(Development, 2023)</w:t>
      </w:r>
      <w:r w:rsidR="00E36029">
        <w:t xml:space="preserve"> is </w:t>
      </w:r>
      <w:r w:rsidR="00F74E0F">
        <w:t>essential for ensuring a well-orchestrated development process</w:t>
      </w:r>
      <w:r w:rsidR="00E8138C">
        <w:t xml:space="preserve">. </w:t>
      </w:r>
      <w:r w:rsidR="000D1F29" w:rsidRPr="000D1F29">
        <w:t>Failure to follow all the stages and simply start product development without a pre-established guide, can lead to the project not being carried out properly</w:t>
      </w:r>
      <w:r w:rsidR="000D1F29">
        <w:t xml:space="preserve"> also </w:t>
      </w:r>
      <w:r w:rsidR="000D1F29" w:rsidRPr="000D1F29">
        <w:t xml:space="preserve">the final project can be plagued with </w:t>
      </w:r>
      <w:r w:rsidR="000D1F29" w:rsidRPr="000D1F29">
        <w:lastRenderedPageBreak/>
        <w:t>errors</w:t>
      </w:r>
      <w:r w:rsidR="007E0D3E">
        <w:t xml:space="preserve">. </w:t>
      </w:r>
      <w:r w:rsidR="00E36029">
        <w:t>Consequently,</w:t>
      </w:r>
      <w:r w:rsidR="000D1F29" w:rsidRPr="000D1F29">
        <w:t xml:space="preserve"> leading it to not have the </w:t>
      </w:r>
      <w:r w:rsidR="000D1F29" w:rsidRPr="000D1F29">
        <w:t>favouritism</w:t>
      </w:r>
      <w:r w:rsidR="000D1F29" w:rsidRPr="000D1F29">
        <w:t xml:space="preserve"> of the public and thus all the work done was forgotten and not worth it.</w:t>
      </w:r>
      <w:r w:rsidR="006776E6">
        <w:t xml:space="preserve"> </w:t>
      </w:r>
      <w:r w:rsidR="006776E6" w:rsidRPr="006776E6">
        <w:t xml:space="preserve">Hence, the following of the SDLC stages is not just about adhering to best practices but ensuring that the </w:t>
      </w:r>
      <w:proofErr w:type="gramStart"/>
      <w:r w:rsidR="006776E6" w:rsidRPr="006776E6">
        <w:t>end product</w:t>
      </w:r>
      <w:proofErr w:type="gramEnd"/>
      <w:r w:rsidR="006776E6" w:rsidRPr="006776E6">
        <w:t xml:space="preserve"> stands the test of market viability and user satisfaction.</w:t>
      </w:r>
    </w:p>
    <w:p w14:paraId="124377B1" w14:textId="2E51A7FC" w:rsidR="0071435D" w:rsidRDefault="00D66489">
      <w:r>
        <w:t>Plan</w:t>
      </w:r>
    </w:p>
    <w:p w14:paraId="3C99F066" w14:textId="3F973E16" w:rsidR="00D66489" w:rsidRDefault="00D66489">
      <w:r>
        <w:t>Requirements</w:t>
      </w:r>
    </w:p>
    <w:p w14:paraId="420105B2" w14:textId="16165B22" w:rsidR="008B7B82" w:rsidRDefault="008B7B82">
      <w:r>
        <w:t>Design</w:t>
      </w:r>
    </w:p>
    <w:p w14:paraId="51F20F27" w14:textId="6439B6B2" w:rsidR="008B7B82" w:rsidRDefault="008B7B82">
      <w:r>
        <w:t>Implementation</w:t>
      </w:r>
    </w:p>
    <w:p w14:paraId="70DC2EB1" w14:textId="670C785A" w:rsidR="008B7B82" w:rsidRDefault="008B7B82">
      <w:r>
        <w:t>Testing and Integration</w:t>
      </w:r>
    </w:p>
    <w:p w14:paraId="3A0543A8" w14:textId="5D101C0B" w:rsidR="008B7B82" w:rsidRDefault="008B7B82">
      <w:r>
        <w:t xml:space="preserve">Maintenance </w:t>
      </w:r>
    </w:p>
    <w:p w14:paraId="2CF598A0" w14:textId="1821AEB1" w:rsidR="00D66489" w:rsidRDefault="00D66489">
      <w:r>
        <w:t>Issues</w:t>
      </w:r>
    </w:p>
    <w:p w14:paraId="0AD92166" w14:textId="2155A717" w:rsidR="00B94AC5" w:rsidRDefault="00B94AC5">
      <w:r>
        <w:t>-Deleting comment and image</w:t>
      </w:r>
    </w:p>
    <w:p w14:paraId="71608229" w14:textId="06129ED0" w:rsidR="00D87AF6" w:rsidRDefault="00D87AF6">
      <w:r>
        <w:t>-When editing categories, it would appear twice</w:t>
      </w:r>
    </w:p>
    <w:p w14:paraId="79109CCE" w14:textId="54DC38D6" w:rsidR="00010D62" w:rsidRDefault="00010D62">
      <w:r>
        <w:t>Re</w:t>
      </w:r>
      <w:r w:rsidR="00D87AF6">
        <w:t>flection</w:t>
      </w:r>
    </w:p>
    <w:p w14:paraId="7C8C6663" w14:textId="229B85B5" w:rsidR="00E00B39" w:rsidRDefault="00D87AF6">
      <w:r>
        <w:t xml:space="preserve">What </w:t>
      </w:r>
      <w:r w:rsidR="00D84DB9">
        <w:t>to implement next</w:t>
      </w:r>
      <w:r w:rsidR="00B94AC5">
        <w:t>:</w:t>
      </w:r>
      <w:r w:rsidR="00B94AC5">
        <w:br/>
        <w:t>add del</w:t>
      </w:r>
      <w:r w:rsidR="00976416">
        <w:t>e</w:t>
      </w:r>
      <w:r w:rsidR="00B94AC5">
        <w:t>te comments</w:t>
      </w:r>
      <w:r w:rsidR="00E00B39">
        <w:t xml:space="preserve">, allow user to add </w:t>
      </w:r>
      <w:proofErr w:type="gramStart"/>
      <w:r w:rsidR="00E00B39">
        <w:t>user names</w:t>
      </w:r>
      <w:proofErr w:type="gramEnd"/>
      <w:r w:rsidR="00E00B39">
        <w:t xml:space="preserve"> instead of just their emails</w:t>
      </w:r>
      <w:r w:rsidR="00A2169F">
        <w:t>, see who liked the image</w:t>
      </w:r>
      <w:r w:rsidR="00C248E5">
        <w:t>, allow administrators to delete any image</w:t>
      </w:r>
      <w:r w:rsidR="00F540C7">
        <w:t xml:space="preserve">. </w:t>
      </w:r>
      <w:r w:rsidR="00616F74">
        <w:t xml:space="preserve">Following users. </w:t>
      </w:r>
      <w:r w:rsidR="00F540C7">
        <w:t>Private profiles that only select users can see</w:t>
      </w:r>
      <w:r w:rsidR="00616F74">
        <w:t>.</w:t>
      </w:r>
      <w:r w:rsidR="00C04390">
        <w:t xml:space="preserve"> Allow users to upload more than one photo at a </w:t>
      </w:r>
      <w:proofErr w:type="gramStart"/>
      <w:r w:rsidR="00C04390">
        <w:t>time</w:t>
      </w:r>
      <w:proofErr w:type="gramEnd"/>
    </w:p>
    <w:p w14:paraId="236CA4E9" w14:textId="77777777" w:rsidR="00570068" w:rsidRDefault="00570068"/>
    <w:p w14:paraId="6FAB2FFD" w14:textId="77777777" w:rsidR="00570068" w:rsidRDefault="00570068"/>
    <w:p w14:paraId="2AEB78C5" w14:textId="77777777" w:rsidR="00570068" w:rsidRDefault="00570068"/>
    <w:p w14:paraId="53D25C72" w14:textId="77777777" w:rsidR="00570068" w:rsidRDefault="00570068"/>
    <w:p w14:paraId="2BDC57E0" w14:textId="77777777" w:rsidR="00570068" w:rsidRDefault="00570068"/>
    <w:p w14:paraId="648AD817" w14:textId="77777777" w:rsidR="00570068" w:rsidRDefault="00570068"/>
    <w:p w14:paraId="77E2CB64" w14:textId="77777777" w:rsidR="00570068" w:rsidRDefault="00570068"/>
    <w:p w14:paraId="1FD5570D" w14:textId="77777777" w:rsidR="00570068" w:rsidRDefault="00570068"/>
    <w:p w14:paraId="087E8865" w14:textId="77777777" w:rsidR="00570068" w:rsidRDefault="00570068"/>
    <w:p w14:paraId="26300CB7" w14:textId="77777777" w:rsidR="00570068" w:rsidRDefault="00570068"/>
    <w:p w14:paraId="5764271F" w14:textId="77777777" w:rsidR="00570068" w:rsidRDefault="00570068"/>
    <w:p w14:paraId="32122957" w14:textId="77777777" w:rsidR="00570068" w:rsidRDefault="00570068"/>
    <w:p w14:paraId="1A1216D9" w14:textId="77777777" w:rsidR="00570068" w:rsidRDefault="00570068"/>
    <w:p w14:paraId="6FCB2966" w14:textId="77777777" w:rsidR="00570068" w:rsidRDefault="00570068"/>
    <w:p w14:paraId="018E30A4" w14:textId="77777777" w:rsidR="00570068" w:rsidRDefault="00570068"/>
    <w:p w14:paraId="03AA3514" w14:textId="77777777" w:rsidR="00570068" w:rsidRDefault="00570068"/>
    <w:p w14:paraId="5B85F53E" w14:textId="77777777" w:rsidR="00570068" w:rsidRDefault="00570068"/>
    <w:p w14:paraId="483E5690" w14:textId="1DBE5F10" w:rsidR="00C7754B" w:rsidRDefault="00C7754B">
      <w:r>
        <w:t>References:</w:t>
      </w:r>
    </w:p>
    <w:p w14:paraId="3D7B3F46" w14:textId="080A88C2" w:rsidR="009574E9" w:rsidRPr="00717276" w:rsidRDefault="00717276" w:rsidP="00717276">
      <w:pPr>
        <w:pStyle w:val="NormalWeb"/>
        <w:spacing w:before="0" w:beforeAutospacing="0" w:after="240" w:afterAutospacing="0" w:line="360" w:lineRule="auto"/>
      </w:pPr>
      <w:r>
        <w:t xml:space="preserve">Ortiz-Ospina, E. (2019). </w:t>
      </w:r>
      <w:r>
        <w:rPr>
          <w:i/>
          <w:iCs/>
        </w:rPr>
        <w:t>The Rise of Social Media</w:t>
      </w:r>
      <w:r>
        <w:t>. [online] Our World in Data. Available at: https://ourworldindata.org/rise-of-social-media [Accessed 31 Mar. 2024].</w:t>
      </w:r>
    </w:p>
    <w:p w14:paraId="2B56E7E9" w14:textId="77777777" w:rsidR="0012270C" w:rsidRDefault="0012270C" w:rsidP="0012270C">
      <w:pPr>
        <w:pStyle w:val="NormalWeb"/>
        <w:spacing w:before="0" w:beforeAutospacing="0" w:after="240" w:afterAutospacing="0" w:line="360" w:lineRule="auto"/>
      </w:pPr>
      <w:r>
        <w:t xml:space="preserve">Chaffey, D. (2024). </w:t>
      </w:r>
      <w:r>
        <w:rPr>
          <w:i/>
          <w:iCs/>
        </w:rPr>
        <w:t>Global Social Media Research Summary 2024</w:t>
      </w:r>
      <w:r>
        <w:t>. [online] Smart Insights. Available at: https://www.smartinsights.com/social-media-marketing/social-media-strategy/new-global-social-media-research/ [Accessed 31 Mar. 2024].</w:t>
      </w:r>
    </w:p>
    <w:p w14:paraId="2ED0C661" w14:textId="77777777" w:rsidR="00CC1180" w:rsidRDefault="00CC1180" w:rsidP="00CC1180">
      <w:pPr>
        <w:pStyle w:val="NormalWeb"/>
        <w:spacing w:before="0" w:beforeAutospacing="0" w:after="240" w:afterAutospacing="0" w:line="360" w:lineRule="auto"/>
      </w:pPr>
      <w:r>
        <w:t xml:space="preserve">University of Cumbria (2019). </w:t>
      </w:r>
      <w:r>
        <w:rPr>
          <w:i/>
          <w:iCs/>
        </w:rPr>
        <w:t xml:space="preserve">Why use social media? | </w:t>
      </w:r>
      <w:proofErr w:type="spellStart"/>
      <w:r>
        <w:rPr>
          <w:i/>
          <w:iCs/>
        </w:rPr>
        <w:t>MyCumbria</w:t>
      </w:r>
      <w:proofErr w:type="spellEnd"/>
      <w:r>
        <w:t>. [online] Cumbria.ac.uk. Available at: https://my.cumbria.ac.uk/Student-Life/it-media/Social-Media-Guidance/Why-use-social-media/ [Accessed 31 Mar. 2024].</w:t>
      </w:r>
    </w:p>
    <w:p w14:paraId="2CC08AF9" w14:textId="77777777" w:rsidR="000A72D5" w:rsidRDefault="000A72D5" w:rsidP="000A72D5">
      <w:pPr>
        <w:pStyle w:val="NormalWeb"/>
        <w:spacing w:before="0" w:beforeAutospacing="0" w:after="240" w:afterAutospacing="0" w:line="360" w:lineRule="auto"/>
      </w:pPr>
      <w:r>
        <w:t xml:space="preserve">Development, L.S. (2023). </w:t>
      </w:r>
      <w:r>
        <w:rPr>
          <w:i/>
          <w:iCs/>
        </w:rPr>
        <w:t>Significance of Software Development Life Cycle (SDLC)</w:t>
      </w:r>
      <w:r>
        <w:t>. [online] Medium. Available at: https://leeddev.medium.com/significance-of-software-development-life-cycle-sdlc-3617338d3883 [Accessed 31 Mar. 2024].</w:t>
      </w:r>
    </w:p>
    <w:p w14:paraId="213A3B2F" w14:textId="77777777" w:rsidR="00556ABC" w:rsidRDefault="00556ABC" w:rsidP="00556ABC">
      <w:pPr>
        <w:pStyle w:val="NormalWeb"/>
        <w:spacing w:before="0" w:beforeAutospacing="0" w:after="240" w:afterAutospacing="0" w:line="360" w:lineRule="auto"/>
      </w:pPr>
      <w:r>
        <w:t xml:space="preserve">Pinheiro, J. (2018). </w:t>
      </w:r>
      <w:r>
        <w:rPr>
          <w:i/>
          <w:iCs/>
        </w:rPr>
        <w:t>Software Development Life Cycle (SDLC) phases</w:t>
      </w:r>
      <w:r>
        <w:t>. [online] Medium. Available at: https://medium.com/@jilvanpinheiro/software-development-life-cycle-sdlc-phases-40d46afbe384 [Accessed 31 Mar. 2024].</w:t>
      </w:r>
    </w:p>
    <w:p w14:paraId="10D90441" w14:textId="77777777" w:rsidR="00556ABC" w:rsidRDefault="00556ABC" w:rsidP="000A72D5">
      <w:pPr>
        <w:pStyle w:val="NormalWeb"/>
        <w:spacing w:before="0" w:beforeAutospacing="0" w:after="240" w:afterAutospacing="0" w:line="360" w:lineRule="auto"/>
      </w:pPr>
    </w:p>
    <w:p w14:paraId="1615EF71" w14:textId="77777777" w:rsidR="000A72D5" w:rsidRDefault="000A72D5" w:rsidP="00CC1180">
      <w:pPr>
        <w:pStyle w:val="NormalWeb"/>
        <w:spacing w:before="0" w:beforeAutospacing="0" w:after="240" w:afterAutospacing="0" w:line="360" w:lineRule="auto"/>
      </w:pPr>
    </w:p>
    <w:p w14:paraId="650D4ABF" w14:textId="77777777" w:rsidR="00CC1180" w:rsidRDefault="00CC1180" w:rsidP="0012270C">
      <w:pPr>
        <w:pStyle w:val="NormalWeb"/>
        <w:spacing w:before="0" w:beforeAutospacing="0" w:after="240" w:afterAutospacing="0" w:line="360" w:lineRule="auto"/>
      </w:pPr>
    </w:p>
    <w:p w14:paraId="1F7A4B22" w14:textId="64688DC0" w:rsidR="009574E9" w:rsidRDefault="009574E9" w:rsidP="009574E9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89FE99E" w14:textId="2DBB3E31" w:rsidR="00C7754B" w:rsidRPr="000A4CF3" w:rsidRDefault="000A4CF3" w:rsidP="000A4CF3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sectPr w:rsidR="00C7754B" w:rsidRPr="000A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A21B1"/>
    <w:multiLevelType w:val="hybridMultilevel"/>
    <w:tmpl w:val="6C94D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81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EA"/>
    <w:rsid w:val="00010D62"/>
    <w:rsid w:val="000414DC"/>
    <w:rsid w:val="00050A3B"/>
    <w:rsid w:val="00071A09"/>
    <w:rsid w:val="000A4CF3"/>
    <w:rsid w:val="000A72D5"/>
    <w:rsid w:val="000D1F29"/>
    <w:rsid w:val="0012270C"/>
    <w:rsid w:val="001475C7"/>
    <w:rsid w:val="001E6F1A"/>
    <w:rsid w:val="001F3070"/>
    <w:rsid w:val="00275467"/>
    <w:rsid w:val="00285343"/>
    <w:rsid w:val="002C16E0"/>
    <w:rsid w:val="0035318D"/>
    <w:rsid w:val="00360FD3"/>
    <w:rsid w:val="00383E5D"/>
    <w:rsid w:val="003A07C2"/>
    <w:rsid w:val="003E1A83"/>
    <w:rsid w:val="004A4D19"/>
    <w:rsid w:val="004D4A8E"/>
    <w:rsid w:val="004E24DB"/>
    <w:rsid w:val="0053505B"/>
    <w:rsid w:val="005434D1"/>
    <w:rsid w:val="00556ABC"/>
    <w:rsid w:val="00570068"/>
    <w:rsid w:val="0058667F"/>
    <w:rsid w:val="005A7B34"/>
    <w:rsid w:val="005C1EDC"/>
    <w:rsid w:val="005F5C9C"/>
    <w:rsid w:val="006052AF"/>
    <w:rsid w:val="00616F74"/>
    <w:rsid w:val="00651011"/>
    <w:rsid w:val="006776E6"/>
    <w:rsid w:val="006A24F4"/>
    <w:rsid w:val="006A33E4"/>
    <w:rsid w:val="006D274D"/>
    <w:rsid w:val="006E0592"/>
    <w:rsid w:val="006E74D6"/>
    <w:rsid w:val="0071435D"/>
    <w:rsid w:val="00717276"/>
    <w:rsid w:val="007841A2"/>
    <w:rsid w:val="007859EA"/>
    <w:rsid w:val="007E0D3E"/>
    <w:rsid w:val="0080105B"/>
    <w:rsid w:val="00843C56"/>
    <w:rsid w:val="00884048"/>
    <w:rsid w:val="0089531F"/>
    <w:rsid w:val="008B7B82"/>
    <w:rsid w:val="008F30DB"/>
    <w:rsid w:val="008F7468"/>
    <w:rsid w:val="0090040E"/>
    <w:rsid w:val="009574E9"/>
    <w:rsid w:val="00976416"/>
    <w:rsid w:val="009D07A5"/>
    <w:rsid w:val="009E2831"/>
    <w:rsid w:val="00A2169F"/>
    <w:rsid w:val="00A61DB0"/>
    <w:rsid w:val="00B5510C"/>
    <w:rsid w:val="00B822E9"/>
    <w:rsid w:val="00B94AC5"/>
    <w:rsid w:val="00BF307C"/>
    <w:rsid w:val="00C04390"/>
    <w:rsid w:val="00C248E5"/>
    <w:rsid w:val="00C7754B"/>
    <w:rsid w:val="00CC1180"/>
    <w:rsid w:val="00D31913"/>
    <w:rsid w:val="00D66489"/>
    <w:rsid w:val="00D7407D"/>
    <w:rsid w:val="00D84DB9"/>
    <w:rsid w:val="00D87AF6"/>
    <w:rsid w:val="00E0026E"/>
    <w:rsid w:val="00E00B39"/>
    <w:rsid w:val="00E36029"/>
    <w:rsid w:val="00E8138C"/>
    <w:rsid w:val="00EC54FF"/>
    <w:rsid w:val="00F540C7"/>
    <w:rsid w:val="00F726F8"/>
    <w:rsid w:val="00F74E0F"/>
    <w:rsid w:val="00F9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BA01"/>
  <w15:chartTrackingRefBased/>
  <w15:docId w15:val="{887F4C72-C385-4F19-977C-D63524CC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9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A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9574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7286A-DEFB-4825-9B6A-51C4A34D6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Alexander Trzcinski-Draper</dc:creator>
  <cp:keywords/>
  <dc:description/>
  <cp:lastModifiedBy>(s) Alexander Trzcinski-Draper</cp:lastModifiedBy>
  <cp:revision>75</cp:revision>
  <dcterms:created xsi:type="dcterms:W3CDTF">2024-03-12T13:16:00Z</dcterms:created>
  <dcterms:modified xsi:type="dcterms:W3CDTF">2024-03-31T14:50:00Z</dcterms:modified>
</cp:coreProperties>
</file>