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AC260" w14:textId="56650EF7" w:rsidR="00725EE3" w:rsidRDefault="00725EE3" w:rsidP="0060283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Documentatie</w:t>
      </w:r>
      <w:proofErr w:type="spellEnd"/>
    </w:p>
    <w:p w14:paraId="26FA37D4" w14:textId="77777777" w:rsidR="00725EE3" w:rsidRDefault="00725EE3" w:rsidP="0060283B">
      <w:pPr>
        <w:rPr>
          <w:b/>
          <w:bCs/>
        </w:rPr>
      </w:pPr>
    </w:p>
    <w:p w14:paraId="1EBDDCF8" w14:textId="498FA6AE" w:rsidR="0060283B" w:rsidRPr="0060283B" w:rsidRDefault="0060283B" w:rsidP="0060283B">
      <w:pPr>
        <w:rPr>
          <w:b/>
          <w:bCs/>
        </w:rPr>
      </w:pPr>
      <w:r w:rsidRPr="0060283B">
        <w:rPr>
          <w:b/>
          <w:bCs/>
        </w:rPr>
        <w:t>Laborator 1: Introducere în Java (Output, Tipuri de Date, Funcții)</w:t>
      </w:r>
    </w:p>
    <w:p w14:paraId="74D2E909" w14:textId="77777777" w:rsidR="0060283B" w:rsidRPr="0060283B" w:rsidRDefault="0060283B" w:rsidP="0060283B">
      <w:r w:rsidRPr="0060283B">
        <w:t>Implementarea demonstrează utilizarea competentă a:</w:t>
      </w:r>
    </w:p>
    <w:p w14:paraId="5A430165" w14:textId="77777777" w:rsidR="0060283B" w:rsidRPr="0060283B" w:rsidRDefault="0060283B" w:rsidP="0060283B">
      <w:pPr>
        <w:rPr>
          <w:b/>
          <w:bCs/>
        </w:rPr>
      </w:pPr>
      <w:r w:rsidRPr="0060283B">
        <w:rPr>
          <w:b/>
          <w:bCs/>
        </w:rPr>
        <w:t>Tipuri de Date</w:t>
      </w:r>
    </w:p>
    <w:p w14:paraId="579954BC" w14:textId="77777777" w:rsidR="0060283B" w:rsidRDefault="0060283B" w:rsidP="0060283B">
      <w:pPr>
        <w:numPr>
          <w:ilvl w:val="0"/>
          <w:numId w:val="2"/>
        </w:numPr>
      </w:pPr>
      <w:r w:rsidRPr="0060283B">
        <w:t xml:space="preserve">Tipuri primitive: </w:t>
      </w:r>
      <w:proofErr w:type="spellStart"/>
      <w:r w:rsidRPr="0060283B">
        <w:t>int</w:t>
      </w:r>
      <w:proofErr w:type="spellEnd"/>
      <w:r w:rsidRPr="0060283B">
        <w:t xml:space="preserve"> pentru coordonatele tablei (col, </w:t>
      </w:r>
      <w:proofErr w:type="spellStart"/>
      <w:r w:rsidRPr="0060283B">
        <w:t>row</w:t>
      </w:r>
      <w:proofErr w:type="spellEnd"/>
      <w:r w:rsidRPr="0060283B">
        <w:t>) și poziții</w:t>
      </w:r>
    </w:p>
    <w:p w14:paraId="62069938" w14:textId="07F8770A" w:rsidR="0060283B" w:rsidRPr="0060283B" w:rsidRDefault="0060283B" w:rsidP="0060283B">
      <w:pPr>
        <w:ind w:left="720"/>
      </w:pPr>
      <w:r w:rsidRPr="0060283B">
        <w:drawing>
          <wp:inline distT="0" distB="0" distL="0" distR="0" wp14:anchorId="61FB73BA" wp14:editId="660DB2A8">
            <wp:extent cx="2076740" cy="600159"/>
            <wp:effectExtent l="0" t="0" r="0" b="9525"/>
            <wp:docPr id="14606558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5588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905B" w14:textId="77777777" w:rsidR="0060283B" w:rsidRDefault="0060283B" w:rsidP="0060283B">
      <w:pPr>
        <w:numPr>
          <w:ilvl w:val="0"/>
          <w:numId w:val="2"/>
        </w:numPr>
      </w:pPr>
      <w:r w:rsidRPr="0060283B">
        <w:t>Valori booleene (</w:t>
      </w:r>
      <w:proofErr w:type="spellStart"/>
      <w:r w:rsidRPr="0060283B">
        <w:t>isWhite</w:t>
      </w:r>
      <w:proofErr w:type="spellEnd"/>
      <w:r w:rsidRPr="0060283B">
        <w:t xml:space="preserve">, </w:t>
      </w:r>
      <w:proofErr w:type="spellStart"/>
      <w:r w:rsidRPr="0060283B">
        <w:t>isFirstMove</w:t>
      </w:r>
      <w:proofErr w:type="spellEnd"/>
      <w:r w:rsidRPr="0060283B">
        <w:t xml:space="preserve">, </w:t>
      </w:r>
      <w:proofErr w:type="spellStart"/>
      <w:r w:rsidRPr="0060283B">
        <w:t>isGameOver</w:t>
      </w:r>
      <w:proofErr w:type="spellEnd"/>
      <w:r w:rsidRPr="0060283B">
        <w:t>)</w:t>
      </w:r>
    </w:p>
    <w:p w14:paraId="2A85903C" w14:textId="2FE511C8" w:rsidR="0060283B" w:rsidRPr="0060283B" w:rsidRDefault="0060283B" w:rsidP="0060283B">
      <w:pPr>
        <w:ind w:left="720"/>
      </w:pPr>
      <w:r w:rsidRPr="0060283B">
        <w:drawing>
          <wp:inline distT="0" distB="0" distL="0" distR="0" wp14:anchorId="01E7ECC4" wp14:editId="3972DD24">
            <wp:extent cx="2010056" cy="333422"/>
            <wp:effectExtent l="0" t="0" r="0" b="9525"/>
            <wp:docPr id="7797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6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C7A7" w14:textId="5486A8D7" w:rsidR="0060283B" w:rsidRDefault="0060283B" w:rsidP="0060283B">
      <w:pPr>
        <w:numPr>
          <w:ilvl w:val="0"/>
          <w:numId w:val="2"/>
        </w:numPr>
      </w:pPr>
      <w:proofErr w:type="spellStart"/>
      <w:r>
        <w:t>Siruri</w:t>
      </w:r>
      <w:proofErr w:type="spellEnd"/>
      <w:r>
        <w:t xml:space="preserve"> de caractere</w:t>
      </w:r>
    </w:p>
    <w:p w14:paraId="4CA415E5" w14:textId="5BEE270E" w:rsidR="0060283B" w:rsidRPr="0060283B" w:rsidRDefault="0060283B" w:rsidP="0060283B">
      <w:pPr>
        <w:ind w:left="720"/>
      </w:pPr>
      <w:r w:rsidRPr="0060283B">
        <w:drawing>
          <wp:inline distT="0" distB="0" distL="0" distR="0" wp14:anchorId="5A5D2963" wp14:editId="4309AAFC">
            <wp:extent cx="1933845" cy="238158"/>
            <wp:effectExtent l="0" t="0" r="9525" b="9525"/>
            <wp:docPr id="210951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14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2E48" w14:textId="77777777" w:rsidR="0060283B" w:rsidRPr="0060283B" w:rsidRDefault="0060283B" w:rsidP="0060283B">
      <w:pPr>
        <w:rPr>
          <w:b/>
          <w:bCs/>
        </w:rPr>
      </w:pPr>
      <w:r w:rsidRPr="0060283B">
        <w:rPr>
          <w:b/>
          <w:bCs/>
        </w:rPr>
        <w:t>Funcții</w:t>
      </w:r>
    </w:p>
    <w:p w14:paraId="6456471D" w14:textId="77777777" w:rsidR="0060283B" w:rsidRDefault="0060283B" w:rsidP="0060283B">
      <w:pPr>
        <w:numPr>
          <w:ilvl w:val="0"/>
          <w:numId w:val="3"/>
        </w:numPr>
      </w:pPr>
      <w:r w:rsidRPr="0060283B">
        <w:t xml:space="preserve">Metode bine structurate cu scopuri clare (ex: </w:t>
      </w:r>
      <w:proofErr w:type="spellStart"/>
      <w:r w:rsidRPr="0060283B">
        <w:t>makeMove</w:t>
      </w:r>
      <w:proofErr w:type="spellEnd"/>
      <w:r w:rsidRPr="0060283B">
        <w:t xml:space="preserve">, </w:t>
      </w:r>
      <w:proofErr w:type="spellStart"/>
      <w:r w:rsidRPr="0060283B">
        <w:t>isValidMove</w:t>
      </w:r>
      <w:proofErr w:type="spellEnd"/>
      <w:r w:rsidRPr="0060283B">
        <w:t xml:space="preserve">, </w:t>
      </w:r>
      <w:proofErr w:type="spellStart"/>
      <w:r w:rsidRPr="0060283B">
        <w:t>capture</w:t>
      </w:r>
      <w:proofErr w:type="spellEnd"/>
      <w:r w:rsidRPr="0060283B">
        <w:t>)</w:t>
      </w:r>
    </w:p>
    <w:p w14:paraId="1852E841" w14:textId="6382A704" w:rsidR="0060283B" w:rsidRPr="0060283B" w:rsidRDefault="0060283B" w:rsidP="0060283B">
      <w:pPr>
        <w:ind w:left="720"/>
      </w:pPr>
      <w:r w:rsidRPr="0060283B">
        <w:drawing>
          <wp:inline distT="0" distB="0" distL="0" distR="0" wp14:anchorId="264E2F14" wp14:editId="24195C45">
            <wp:extent cx="4696480" cy="1838582"/>
            <wp:effectExtent l="0" t="0" r="0" b="9525"/>
            <wp:docPr id="208726067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60672" name="Picture 1" descr="A computer screen shot of a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F00B" w14:textId="77777777" w:rsidR="0060283B" w:rsidRPr="0060283B" w:rsidRDefault="0060283B" w:rsidP="0060283B"/>
    <w:p w14:paraId="71033CA4" w14:textId="77777777" w:rsidR="0060283B" w:rsidRDefault="0060283B" w:rsidP="0060283B">
      <w:pPr>
        <w:numPr>
          <w:ilvl w:val="0"/>
          <w:numId w:val="3"/>
        </w:numPr>
      </w:pPr>
      <w:r w:rsidRPr="0060283B">
        <w:t>Gestionarea output-ului atât prin consolă (</w:t>
      </w:r>
      <w:proofErr w:type="spellStart"/>
      <w:r w:rsidRPr="0060283B">
        <w:t>System.out.println</w:t>
      </w:r>
      <w:proofErr w:type="spellEnd"/>
      <w:r w:rsidRPr="0060283B">
        <w:t>) cât și prin interfața grafică</w:t>
      </w:r>
    </w:p>
    <w:p w14:paraId="60637C82" w14:textId="24741A48" w:rsidR="0060283B" w:rsidRDefault="0060283B" w:rsidP="0060283B">
      <w:pPr>
        <w:ind w:left="720"/>
      </w:pPr>
      <w:r w:rsidRPr="0060283B">
        <w:lastRenderedPageBreak/>
        <w:drawing>
          <wp:inline distT="0" distB="0" distL="0" distR="0" wp14:anchorId="15211553" wp14:editId="6BAD9CC1">
            <wp:extent cx="5731510" cy="2351405"/>
            <wp:effectExtent l="0" t="0" r="2540" b="0"/>
            <wp:docPr id="12237633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63343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ADB0" w14:textId="77777777" w:rsidR="0060283B" w:rsidRDefault="0060283B" w:rsidP="0060283B">
      <w:pPr>
        <w:ind w:left="720"/>
      </w:pPr>
    </w:p>
    <w:p w14:paraId="54F98622" w14:textId="3838FE41" w:rsidR="0060283B" w:rsidRPr="0060283B" w:rsidRDefault="0060283B" w:rsidP="0060283B">
      <w:pPr>
        <w:ind w:left="720"/>
      </w:pPr>
      <w:r w:rsidRPr="0060283B">
        <w:drawing>
          <wp:inline distT="0" distB="0" distL="0" distR="0" wp14:anchorId="7D7ED1FC" wp14:editId="75A2E84F">
            <wp:extent cx="5731510" cy="2730500"/>
            <wp:effectExtent l="0" t="0" r="2540" b="0"/>
            <wp:docPr id="8278556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55693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427C" w14:textId="77777777" w:rsidR="0060283B" w:rsidRPr="0060283B" w:rsidRDefault="0060283B" w:rsidP="0060283B">
      <w:pPr>
        <w:rPr>
          <w:b/>
          <w:bCs/>
        </w:rPr>
      </w:pPr>
      <w:r w:rsidRPr="0060283B">
        <w:rPr>
          <w:b/>
          <w:bCs/>
        </w:rPr>
        <w:t>Laborator 2: Structuri de Control în Java</w:t>
      </w:r>
    </w:p>
    <w:p w14:paraId="6A155FE4" w14:textId="77777777" w:rsidR="0060283B" w:rsidRPr="0060283B" w:rsidRDefault="0060283B" w:rsidP="0060283B">
      <w:r w:rsidRPr="0060283B">
        <w:t>Implementarea utilizează eficient diverse structuri de control:</w:t>
      </w:r>
    </w:p>
    <w:p w14:paraId="510CADA8" w14:textId="77777777" w:rsidR="0060283B" w:rsidRPr="0060283B" w:rsidRDefault="0060283B" w:rsidP="0060283B">
      <w:pPr>
        <w:rPr>
          <w:b/>
          <w:bCs/>
        </w:rPr>
      </w:pPr>
      <w:r w:rsidRPr="0060283B">
        <w:rPr>
          <w:b/>
          <w:bCs/>
        </w:rPr>
        <w:t>Instrucțiuni Condiționale</w:t>
      </w:r>
    </w:p>
    <w:p w14:paraId="6E6EDB39" w14:textId="6EB0C1C3" w:rsidR="0060283B" w:rsidRDefault="0060283B" w:rsidP="0060283B">
      <w:pPr>
        <w:numPr>
          <w:ilvl w:val="0"/>
          <w:numId w:val="4"/>
        </w:numPr>
      </w:pPr>
      <w:r w:rsidRPr="0060283B">
        <w:t xml:space="preserve">Construcții </w:t>
      </w:r>
      <w:proofErr w:type="spellStart"/>
      <w:r w:rsidRPr="0060283B">
        <w:t>if-else</w:t>
      </w:r>
      <w:proofErr w:type="spellEnd"/>
      <w:r w:rsidRPr="0060283B">
        <w:t xml:space="preserve"> pentru validarea </w:t>
      </w:r>
      <w:r>
        <w:t>culorii</w:t>
      </w:r>
    </w:p>
    <w:p w14:paraId="4700A95E" w14:textId="3F984DEC" w:rsidR="0060283B" w:rsidRPr="0060283B" w:rsidRDefault="0060283B" w:rsidP="0060283B">
      <w:pPr>
        <w:ind w:left="720"/>
      </w:pPr>
      <w:r w:rsidRPr="0060283B">
        <w:drawing>
          <wp:inline distT="0" distB="0" distL="0" distR="0" wp14:anchorId="50F23944" wp14:editId="466E329C">
            <wp:extent cx="5382376" cy="1352739"/>
            <wp:effectExtent l="0" t="0" r="0" b="0"/>
            <wp:docPr id="19199349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3498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07B4" w14:textId="77777777" w:rsidR="0060283B" w:rsidRDefault="0060283B" w:rsidP="0060283B">
      <w:pPr>
        <w:numPr>
          <w:ilvl w:val="0"/>
          <w:numId w:val="4"/>
        </w:numPr>
      </w:pPr>
      <w:r w:rsidRPr="0060283B">
        <w:t xml:space="preserve">Instrucțiuni </w:t>
      </w:r>
      <w:proofErr w:type="spellStart"/>
      <w:r w:rsidRPr="0060283B">
        <w:t>switch</w:t>
      </w:r>
      <w:proofErr w:type="spellEnd"/>
      <w:r w:rsidRPr="0060283B">
        <w:t xml:space="preserve"> în determinarea tipului piesei în timpul încărcării poziției FEN</w:t>
      </w:r>
    </w:p>
    <w:p w14:paraId="23453F93" w14:textId="1BB21D99" w:rsidR="0060283B" w:rsidRDefault="0060283B" w:rsidP="0060283B">
      <w:pPr>
        <w:ind w:left="720"/>
      </w:pPr>
      <w:r w:rsidRPr="0060283B">
        <w:lastRenderedPageBreak/>
        <w:drawing>
          <wp:inline distT="0" distB="0" distL="0" distR="0" wp14:anchorId="1B2645A2" wp14:editId="10588C8E">
            <wp:extent cx="5731510" cy="3696335"/>
            <wp:effectExtent l="0" t="0" r="2540" b="0"/>
            <wp:docPr id="4808666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66664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3369" w14:textId="77777777" w:rsidR="0060283B" w:rsidRPr="0060283B" w:rsidRDefault="0060283B" w:rsidP="0060283B">
      <w:pPr>
        <w:ind w:left="720"/>
      </w:pPr>
    </w:p>
    <w:p w14:paraId="498F6662" w14:textId="77777777" w:rsidR="0060283B" w:rsidRDefault="0060283B" w:rsidP="0060283B">
      <w:pPr>
        <w:numPr>
          <w:ilvl w:val="0"/>
          <w:numId w:val="5"/>
        </w:numPr>
      </w:pPr>
      <w:r w:rsidRPr="0060283B">
        <w:t>Bucle for pentru parcurgerea tablei și validarea mișcărilor pieselor</w:t>
      </w:r>
    </w:p>
    <w:p w14:paraId="2A4C1555" w14:textId="206A0A44" w:rsidR="0060283B" w:rsidRPr="0060283B" w:rsidRDefault="0060283B" w:rsidP="0060283B">
      <w:pPr>
        <w:ind w:left="720"/>
      </w:pPr>
      <w:r w:rsidRPr="0060283B">
        <w:drawing>
          <wp:inline distT="0" distB="0" distL="0" distR="0" wp14:anchorId="1F189BB0" wp14:editId="6AAD591B">
            <wp:extent cx="5731510" cy="2425700"/>
            <wp:effectExtent l="0" t="0" r="2540" b="0"/>
            <wp:docPr id="107394725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47257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8B72" w14:textId="77777777" w:rsidR="0060283B" w:rsidRPr="0060283B" w:rsidRDefault="0060283B" w:rsidP="0060283B">
      <w:pPr>
        <w:rPr>
          <w:b/>
          <w:bCs/>
        </w:rPr>
      </w:pPr>
      <w:r w:rsidRPr="0060283B">
        <w:rPr>
          <w:b/>
          <w:bCs/>
        </w:rPr>
        <w:t>Laborator 3: Colecții Java</w:t>
      </w:r>
    </w:p>
    <w:p w14:paraId="18D27A78" w14:textId="77777777" w:rsidR="0060283B" w:rsidRPr="0060283B" w:rsidRDefault="0060283B" w:rsidP="0060283B">
      <w:r w:rsidRPr="0060283B">
        <w:t>Implementarea utilizează mai multe tipuri de colecții:</w:t>
      </w:r>
    </w:p>
    <w:p w14:paraId="5DB11034" w14:textId="77777777" w:rsidR="0060283B" w:rsidRPr="0060283B" w:rsidRDefault="0060283B" w:rsidP="0060283B">
      <w:pPr>
        <w:rPr>
          <w:b/>
          <w:bCs/>
        </w:rPr>
      </w:pPr>
      <w:proofErr w:type="spellStart"/>
      <w:r w:rsidRPr="0060283B">
        <w:rPr>
          <w:b/>
          <w:bCs/>
        </w:rPr>
        <w:t>ArrayList</w:t>
      </w:r>
      <w:proofErr w:type="spellEnd"/>
    </w:p>
    <w:p w14:paraId="6CC78716" w14:textId="77777777" w:rsidR="0060283B" w:rsidRPr="0060283B" w:rsidRDefault="0060283B" w:rsidP="0060283B">
      <w:pPr>
        <w:numPr>
          <w:ilvl w:val="0"/>
          <w:numId w:val="6"/>
        </w:numPr>
      </w:pPr>
      <w:proofErr w:type="spellStart"/>
      <w:r w:rsidRPr="0060283B">
        <w:t>ArrayList</w:t>
      </w:r>
      <w:proofErr w:type="spellEnd"/>
      <w:r w:rsidRPr="0060283B">
        <w:t>&lt;</w:t>
      </w:r>
      <w:proofErr w:type="spellStart"/>
      <w:r w:rsidRPr="0060283B">
        <w:t>Piece</w:t>
      </w:r>
      <w:proofErr w:type="spellEnd"/>
      <w:r w:rsidRPr="0060283B">
        <w:t xml:space="preserve">&gt; </w:t>
      </w:r>
      <w:proofErr w:type="spellStart"/>
      <w:r w:rsidRPr="0060283B">
        <w:t>pieceList</w:t>
      </w:r>
      <w:proofErr w:type="spellEnd"/>
      <w:r w:rsidRPr="0060283B">
        <w:t xml:space="preserve"> pentru gestionarea pieselor de șah</w:t>
      </w:r>
    </w:p>
    <w:p w14:paraId="2B00B27C" w14:textId="77777777" w:rsidR="0060283B" w:rsidRDefault="0060283B" w:rsidP="0060283B">
      <w:pPr>
        <w:rPr>
          <w:b/>
          <w:bCs/>
        </w:rPr>
      </w:pPr>
      <w:r w:rsidRPr="0060283B">
        <w:rPr>
          <w:b/>
          <w:bCs/>
        </w:rPr>
        <w:t xml:space="preserve">Operații </w:t>
      </w:r>
      <w:proofErr w:type="spellStart"/>
      <w:r w:rsidRPr="0060283B">
        <w:rPr>
          <w:b/>
          <w:bCs/>
        </w:rPr>
        <w:t>Stream</w:t>
      </w:r>
      <w:proofErr w:type="spellEnd"/>
    </w:p>
    <w:p w14:paraId="1B8188AB" w14:textId="021799A5" w:rsidR="00D35ED8" w:rsidRDefault="00D35ED8" w:rsidP="0060283B">
      <w:pPr>
        <w:rPr>
          <w:b/>
          <w:bCs/>
        </w:rPr>
      </w:pPr>
      <w:r w:rsidRPr="00D35ED8">
        <w:rPr>
          <w:b/>
          <w:bCs/>
        </w:rPr>
        <w:lastRenderedPageBreak/>
        <w:drawing>
          <wp:inline distT="0" distB="0" distL="0" distR="0" wp14:anchorId="5E6DEFC2" wp14:editId="07D57464">
            <wp:extent cx="5731510" cy="1798320"/>
            <wp:effectExtent l="0" t="0" r="2540" b="0"/>
            <wp:docPr id="2914818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81843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CDAD" w14:textId="77777777" w:rsidR="00D35ED8" w:rsidRDefault="00D35ED8" w:rsidP="0060283B">
      <w:pPr>
        <w:rPr>
          <w:b/>
          <w:bCs/>
        </w:rPr>
      </w:pPr>
    </w:p>
    <w:p w14:paraId="7887ADC2" w14:textId="75454672" w:rsidR="00D35ED8" w:rsidRDefault="00D35ED8" w:rsidP="0060283B">
      <w:pPr>
        <w:rPr>
          <w:b/>
          <w:bCs/>
        </w:rPr>
      </w:pPr>
      <w:r w:rsidRPr="00D35ED8">
        <w:rPr>
          <w:b/>
          <w:bCs/>
        </w:rPr>
        <w:t>Laborator 4: Clase Java</w:t>
      </w:r>
    </w:p>
    <w:p w14:paraId="1A6CCE08" w14:textId="77777777" w:rsidR="00D35ED8" w:rsidRPr="00D35ED8" w:rsidRDefault="00D35ED8" w:rsidP="00D35ED8">
      <w:pPr>
        <w:rPr>
          <w:b/>
          <w:bCs/>
        </w:rPr>
      </w:pPr>
      <w:r w:rsidRPr="00D35ED8">
        <w:rPr>
          <w:b/>
          <w:bCs/>
        </w:rPr>
        <w:t>Structura Claselor</w:t>
      </w:r>
    </w:p>
    <w:p w14:paraId="5B28D794" w14:textId="77777777" w:rsidR="00D35ED8" w:rsidRPr="00D35ED8" w:rsidRDefault="00D35ED8" w:rsidP="00D35ED8">
      <w:pPr>
        <w:numPr>
          <w:ilvl w:val="0"/>
          <w:numId w:val="7"/>
        </w:numPr>
      </w:pPr>
      <w:r w:rsidRPr="00D35ED8">
        <w:t>Clase bine definite pentru fiecare tip de piesă</w:t>
      </w:r>
    </w:p>
    <w:p w14:paraId="48E33E54" w14:textId="77777777" w:rsidR="00D35ED8" w:rsidRPr="00D35ED8" w:rsidRDefault="00D35ED8" w:rsidP="00D35ED8">
      <w:pPr>
        <w:numPr>
          <w:ilvl w:val="0"/>
          <w:numId w:val="7"/>
        </w:numPr>
      </w:pPr>
      <w:r w:rsidRPr="00D35ED8">
        <w:t>Încapsularea corectă a atributelor și metodelor</w:t>
      </w:r>
    </w:p>
    <w:p w14:paraId="50DAF621" w14:textId="77777777" w:rsidR="00D35ED8" w:rsidRPr="00D35ED8" w:rsidRDefault="00D35ED8" w:rsidP="00D35ED8">
      <w:pPr>
        <w:numPr>
          <w:ilvl w:val="0"/>
          <w:numId w:val="7"/>
        </w:numPr>
      </w:pPr>
      <w:r w:rsidRPr="00D35ED8">
        <w:t>Separarea clară a responsabilităților între clase</w:t>
      </w:r>
    </w:p>
    <w:p w14:paraId="7B21331D" w14:textId="77777777" w:rsidR="00D35ED8" w:rsidRPr="00D35ED8" w:rsidRDefault="00D35ED8" w:rsidP="00D35ED8">
      <w:pPr>
        <w:rPr>
          <w:b/>
          <w:bCs/>
        </w:rPr>
      </w:pPr>
      <w:r w:rsidRPr="00D35ED8">
        <w:rPr>
          <w:b/>
          <w:bCs/>
        </w:rPr>
        <w:t>Atribute și Metode</w:t>
      </w:r>
    </w:p>
    <w:p w14:paraId="43B2EBA7" w14:textId="77777777" w:rsidR="00D35ED8" w:rsidRPr="00D35ED8" w:rsidRDefault="00D35ED8" w:rsidP="00D35ED8">
      <w:pPr>
        <w:numPr>
          <w:ilvl w:val="0"/>
          <w:numId w:val="8"/>
        </w:numPr>
      </w:pPr>
      <w:r w:rsidRPr="00D35ED8">
        <w:t>Variabile de instanță pentru proprietățile pieselor (poziție, culoare, tip)</w:t>
      </w:r>
    </w:p>
    <w:p w14:paraId="420732EB" w14:textId="77777777" w:rsidR="00D35ED8" w:rsidRPr="00D35ED8" w:rsidRDefault="00D35ED8" w:rsidP="00D35ED8">
      <w:pPr>
        <w:numPr>
          <w:ilvl w:val="0"/>
          <w:numId w:val="8"/>
        </w:numPr>
      </w:pPr>
      <w:r w:rsidRPr="00D35ED8">
        <w:t>Metode pentru validarea mișcărilor și comportamentul pieselor</w:t>
      </w:r>
    </w:p>
    <w:p w14:paraId="15F13FB1" w14:textId="37D59C8C" w:rsidR="00D35ED8" w:rsidRPr="00D35ED8" w:rsidRDefault="00D35ED8" w:rsidP="0060283B">
      <w:pPr>
        <w:numPr>
          <w:ilvl w:val="0"/>
          <w:numId w:val="8"/>
        </w:numPr>
      </w:pPr>
      <w:r w:rsidRPr="00D35ED8">
        <w:t>Implementarea constructorilor pentru inițializarea corectă a obiectelor</w:t>
      </w:r>
    </w:p>
    <w:p w14:paraId="2F511B15" w14:textId="77777777" w:rsidR="00D35ED8" w:rsidRDefault="00D35ED8" w:rsidP="0060283B">
      <w:pPr>
        <w:rPr>
          <w:b/>
          <w:bCs/>
        </w:rPr>
      </w:pPr>
    </w:p>
    <w:p w14:paraId="7AFE536E" w14:textId="1218651E" w:rsidR="00D35ED8" w:rsidRDefault="00D35ED8" w:rsidP="0060283B">
      <w:pPr>
        <w:rPr>
          <w:b/>
          <w:bCs/>
        </w:rPr>
      </w:pPr>
      <w:r w:rsidRPr="00D35ED8">
        <w:rPr>
          <w:b/>
          <w:bCs/>
        </w:rPr>
        <w:t>Laborator 5: Moștenire în Java</w:t>
      </w:r>
    </w:p>
    <w:p w14:paraId="6B34A00B" w14:textId="77777777" w:rsidR="00D35ED8" w:rsidRDefault="00D35ED8" w:rsidP="0060283B">
      <w:pPr>
        <w:rPr>
          <w:b/>
          <w:bCs/>
        </w:rPr>
      </w:pPr>
    </w:p>
    <w:p w14:paraId="3BFBBB0D" w14:textId="2A9E7DC2" w:rsidR="00D35ED8" w:rsidRPr="00D35ED8" w:rsidRDefault="00D35ED8" w:rsidP="00D35ED8">
      <w:r w:rsidRPr="00D35ED8">
        <w:t xml:space="preserve">Atribute și metode comune în clasa de bază </w:t>
      </w:r>
      <w:proofErr w:type="spellStart"/>
      <w:r w:rsidRPr="00D35ED8">
        <w:t>Piece</w:t>
      </w:r>
      <w:proofErr w:type="spellEnd"/>
      <w:r w:rsidRPr="00D35ED8">
        <w:t xml:space="preserve"> </w:t>
      </w:r>
    </w:p>
    <w:p w14:paraId="7D6EDE78" w14:textId="6A6BC041" w:rsidR="00D35ED8" w:rsidRPr="00D35ED8" w:rsidRDefault="00D35ED8" w:rsidP="00D35ED8">
      <w:r w:rsidRPr="00D35ED8">
        <w:t xml:space="preserve"> Tipare de mișcare specifice implementate în clasele derivate</w:t>
      </w:r>
    </w:p>
    <w:p w14:paraId="21BF945C" w14:textId="77777777" w:rsidR="00D35ED8" w:rsidRDefault="00D35ED8" w:rsidP="0060283B">
      <w:pPr>
        <w:rPr>
          <w:b/>
          <w:bCs/>
        </w:rPr>
      </w:pPr>
    </w:p>
    <w:p w14:paraId="2DE20C15" w14:textId="7C5E5E1B" w:rsidR="00D35ED8" w:rsidRDefault="00D35ED8" w:rsidP="0060283B">
      <w:pPr>
        <w:rPr>
          <w:b/>
          <w:bCs/>
        </w:rPr>
      </w:pPr>
      <w:r w:rsidRPr="00D35ED8">
        <w:rPr>
          <w:b/>
          <w:bCs/>
        </w:rPr>
        <w:t>Laborator 6: Interfețe în Java</w:t>
      </w:r>
    </w:p>
    <w:p w14:paraId="44C2D733" w14:textId="74BC7195" w:rsidR="00D35ED8" w:rsidRPr="00D35ED8" w:rsidRDefault="00D35ED8" w:rsidP="00D35ED8">
      <w:r w:rsidRPr="00D35ED8">
        <w:t xml:space="preserve">Interfața </w:t>
      </w:r>
      <w:proofErr w:type="spellStart"/>
      <w:r w:rsidRPr="00D35ED8">
        <w:t>IBoard</w:t>
      </w:r>
      <w:proofErr w:type="spellEnd"/>
      <w:r w:rsidRPr="00D35ED8">
        <w:t xml:space="preserve"> definind operațiile tablei </w:t>
      </w:r>
    </w:p>
    <w:p w14:paraId="01C6A9DB" w14:textId="031A20F7" w:rsidR="00D35ED8" w:rsidRPr="00D35ED8" w:rsidRDefault="00D35ED8" w:rsidP="00D35ED8">
      <w:r w:rsidRPr="00D35ED8">
        <w:t xml:space="preserve">  Interfața </w:t>
      </w:r>
      <w:proofErr w:type="spellStart"/>
      <w:r w:rsidRPr="00D35ED8">
        <w:t>IPiece</w:t>
      </w:r>
      <w:proofErr w:type="spellEnd"/>
      <w:r w:rsidRPr="00D35ED8">
        <w:t xml:space="preserve"> pentru comportamentul pieselor </w:t>
      </w:r>
    </w:p>
    <w:p w14:paraId="2A96397F" w14:textId="1C6F4BD2" w:rsidR="00D35ED8" w:rsidRDefault="00D35ED8" w:rsidP="00D35ED8">
      <w:r w:rsidRPr="00D35ED8">
        <w:t xml:space="preserve">  Interfața </w:t>
      </w:r>
      <w:proofErr w:type="spellStart"/>
      <w:r w:rsidRPr="00D35ED8">
        <w:t>ICheckPiece</w:t>
      </w:r>
      <w:proofErr w:type="spellEnd"/>
      <w:r w:rsidRPr="00D35ED8">
        <w:t xml:space="preserve"> pentru validarea șahului</w:t>
      </w:r>
    </w:p>
    <w:p w14:paraId="6B61F063" w14:textId="77777777" w:rsidR="00D35ED8" w:rsidRDefault="00D35ED8" w:rsidP="00D35ED8"/>
    <w:p w14:paraId="0D1E4DA6" w14:textId="77777777" w:rsidR="00D35ED8" w:rsidRDefault="00D35ED8" w:rsidP="00D35ED8"/>
    <w:p w14:paraId="40ED3544" w14:textId="74E02639" w:rsidR="00D35ED8" w:rsidRPr="00D35ED8" w:rsidRDefault="00D35ED8" w:rsidP="00D35ED8">
      <w:pPr>
        <w:rPr>
          <w:b/>
          <w:bCs/>
        </w:rPr>
      </w:pPr>
      <w:r w:rsidRPr="00D35ED8">
        <w:rPr>
          <w:b/>
          <w:bCs/>
        </w:rPr>
        <w:lastRenderedPageBreak/>
        <w:t>Laborator 7: Testare</w:t>
      </w:r>
    </w:p>
    <w:p w14:paraId="6559DDAD" w14:textId="521EF3A9" w:rsidR="00D35ED8" w:rsidRDefault="00D35ED8" w:rsidP="00D35ED8">
      <w:r w:rsidRPr="00D35ED8">
        <w:drawing>
          <wp:inline distT="0" distB="0" distL="0" distR="0" wp14:anchorId="08768DA3" wp14:editId="472467A1">
            <wp:extent cx="4620270" cy="2734057"/>
            <wp:effectExtent l="0" t="0" r="0" b="9525"/>
            <wp:docPr id="147187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741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A523" w14:textId="77777777" w:rsidR="00725EE3" w:rsidRDefault="00725EE3" w:rsidP="00D35ED8"/>
    <w:p w14:paraId="4501AC06" w14:textId="00734DD9" w:rsidR="00725EE3" w:rsidRDefault="00725EE3" w:rsidP="00D35ED8">
      <w:pPr>
        <w:rPr>
          <w:b/>
          <w:bCs/>
        </w:rPr>
      </w:pPr>
      <w:r w:rsidRPr="00725EE3">
        <w:rPr>
          <w:b/>
          <w:bCs/>
        </w:rPr>
        <w:t>Laborator 8: Persistența Datelor</w:t>
      </w:r>
    </w:p>
    <w:p w14:paraId="5A9D916E" w14:textId="77777777" w:rsidR="00725EE3" w:rsidRDefault="00725EE3" w:rsidP="00D35ED8">
      <w:pPr>
        <w:rPr>
          <w:b/>
          <w:bCs/>
        </w:rPr>
      </w:pPr>
    </w:p>
    <w:p w14:paraId="5E7798A5" w14:textId="6155E73E" w:rsidR="00725EE3" w:rsidRDefault="00725EE3" w:rsidP="00725EE3">
      <w:r w:rsidRPr="00725EE3">
        <w:t xml:space="preserve">Încărcarea poziției tablei din șirul FEN </w:t>
      </w:r>
    </w:p>
    <w:p w14:paraId="6E77FD90" w14:textId="2B1C4E05" w:rsidR="00725EE3" w:rsidRPr="00725EE3" w:rsidRDefault="00725EE3" w:rsidP="00725EE3">
      <w:r w:rsidRPr="00725EE3">
        <w:drawing>
          <wp:inline distT="0" distB="0" distL="0" distR="0" wp14:anchorId="77E9CD7C" wp14:editId="5B5C21C9">
            <wp:extent cx="4915586" cy="924054"/>
            <wp:effectExtent l="0" t="0" r="0" b="9525"/>
            <wp:docPr id="178149611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96115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EB07" w14:textId="2423E520" w:rsidR="00725EE3" w:rsidRPr="00725EE3" w:rsidRDefault="00725EE3" w:rsidP="00725EE3">
      <w:r w:rsidRPr="00725EE3">
        <w:t xml:space="preserve">  Reprezentarea stării include: </w:t>
      </w:r>
    </w:p>
    <w:p w14:paraId="6F703366" w14:textId="77777777" w:rsidR="00725EE3" w:rsidRPr="00725EE3" w:rsidRDefault="00725EE3" w:rsidP="00725EE3">
      <w:pPr>
        <w:numPr>
          <w:ilvl w:val="0"/>
          <w:numId w:val="9"/>
        </w:numPr>
      </w:pPr>
      <w:r w:rsidRPr="00725EE3">
        <w:t>Pozițiile pieselor</w:t>
      </w:r>
    </w:p>
    <w:p w14:paraId="3E70B150" w14:textId="77777777" w:rsidR="00725EE3" w:rsidRPr="00725EE3" w:rsidRDefault="00725EE3" w:rsidP="00725EE3">
      <w:pPr>
        <w:numPr>
          <w:ilvl w:val="0"/>
          <w:numId w:val="9"/>
        </w:numPr>
      </w:pPr>
      <w:r w:rsidRPr="00725EE3">
        <w:t>Culoarea activă</w:t>
      </w:r>
    </w:p>
    <w:p w14:paraId="7B9C3CF5" w14:textId="2FB1F094" w:rsidR="00725EE3" w:rsidRPr="0060283B" w:rsidRDefault="00725EE3" w:rsidP="00D35ED8">
      <w:pPr>
        <w:numPr>
          <w:ilvl w:val="0"/>
          <w:numId w:val="9"/>
        </w:numPr>
      </w:pPr>
      <w:r w:rsidRPr="00725EE3">
        <w:t>Disponibilitatea rocadei</w:t>
      </w:r>
    </w:p>
    <w:p w14:paraId="02CD4A4A" w14:textId="7DBB8A84" w:rsidR="0002484E" w:rsidRPr="0060283B" w:rsidRDefault="0002484E" w:rsidP="0060283B"/>
    <w:sectPr w:rsidR="0002484E" w:rsidRPr="00602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D0B3F"/>
    <w:multiLevelType w:val="multilevel"/>
    <w:tmpl w:val="21EE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77CEB"/>
    <w:multiLevelType w:val="multilevel"/>
    <w:tmpl w:val="1720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178F2"/>
    <w:multiLevelType w:val="multilevel"/>
    <w:tmpl w:val="5864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42B8B"/>
    <w:multiLevelType w:val="multilevel"/>
    <w:tmpl w:val="49E8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373D1"/>
    <w:multiLevelType w:val="multilevel"/>
    <w:tmpl w:val="B69C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3511DD"/>
    <w:multiLevelType w:val="multilevel"/>
    <w:tmpl w:val="0422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DA4048"/>
    <w:multiLevelType w:val="multilevel"/>
    <w:tmpl w:val="A148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A6094D"/>
    <w:multiLevelType w:val="multilevel"/>
    <w:tmpl w:val="0FB8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1F1583"/>
    <w:multiLevelType w:val="multilevel"/>
    <w:tmpl w:val="64D4949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662079521">
    <w:abstractNumId w:val="8"/>
  </w:num>
  <w:num w:numId="2" w16cid:durableId="273443569">
    <w:abstractNumId w:val="3"/>
  </w:num>
  <w:num w:numId="3" w16cid:durableId="514540217">
    <w:abstractNumId w:val="5"/>
  </w:num>
  <w:num w:numId="4" w16cid:durableId="1325931022">
    <w:abstractNumId w:val="7"/>
  </w:num>
  <w:num w:numId="5" w16cid:durableId="877355570">
    <w:abstractNumId w:val="1"/>
  </w:num>
  <w:num w:numId="6" w16cid:durableId="148059403">
    <w:abstractNumId w:val="2"/>
  </w:num>
  <w:num w:numId="7" w16cid:durableId="739837077">
    <w:abstractNumId w:val="0"/>
  </w:num>
  <w:num w:numId="8" w16cid:durableId="1253591852">
    <w:abstractNumId w:val="6"/>
  </w:num>
  <w:num w:numId="9" w16cid:durableId="3177339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4E"/>
    <w:rsid w:val="0002484E"/>
    <w:rsid w:val="000C5DDB"/>
    <w:rsid w:val="002260BD"/>
    <w:rsid w:val="0060283B"/>
    <w:rsid w:val="00667583"/>
    <w:rsid w:val="00725EE3"/>
    <w:rsid w:val="00D3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8971"/>
  <w15:chartTrackingRefBased/>
  <w15:docId w15:val="{1D2F24A9-4631-4010-94DC-D9FEE05C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8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8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8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8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8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284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tesh.alexandru@gmail.com</dc:creator>
  <cp:keywords/>
  <dc:description/>
  <cp:lastModifiedBy>tesh.alexandru@gmail.com</cp:lastModifiedBy>
  <cp:revision>1</cp:revision>
  <dcterms:created xsi:type="dcterms:W3CDTF">2025-01-14T14:18:00Z</dcterms:created>
  <dcterms:modified xsi:type="dcterms:W3CDTF">2025-01-14T14:53:00Z</dcterms:modified>
</cp:coreProperties>
</file>