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1" w:rsidRPr="00F00122" w:rsidRDefault="004C4C71" w:rsidP="00B54E97">
      <w:pPr>
        <w:spacing w:before="360" w:after="120"/>
        <w:jc w:val="both"/>
        <w:rPr>
          <w:b/>
          <w:caps/>
          <w:sz w:val="28"/>
          <w:szCs w:val="28"/>
        </w:rPr>
      </w:pPr>
      <w:r w:rsidRPr="00065DA8">
        <w:rPr>
          <w:b/>
          <w:sz w:val="28"/>
          <w:szCs w:val="28"/>
        </w:rPr>
        <w:t>Задача</w:t>
      </w:r>
      <w:r w:rsidR="00224AA4" w:rsidRPr="00C45AA7">
        <w:rPr>
          <w:b/>
          <w:sz w:val="28"/>
          <w:szCs w:val="28"/>
          <w:lang w:val="ru-RU"/>
        </w:rPr>
        <w:t xml:space="preserve"> </w:t>
      </w:r>
      <w:r w:rsidR="00F00122">
        <w:rPr>
          <w:b/>
          <w:sz w:val="28"/>
          <w:szCs w:val="28"/>
          <w:lang w:val="en-US"/>
        </w:rPr>
        <w:t>C</w:t>
      </w:r>
      <w:r w:rsidR="000448CC" w:rsidRPr="001C1280">
        <w:rPr>
          <w:b/>
          <w:sz w:val="28"/>
          <w:szCs w:val="28"/>
          <w:lang w:val="ru-RU"/>
        </w:rPr>
        <w:t>1</w:t>
      </w:r>
      <w:r w:rsidRPr="00065DA8">
        <w:rPr>
          <w:b/>
          <w:sz w:val="28"/>
          <w:szCs w:val="28"/>
          <w:lang w:val="ru-RU"/>
        </w:rPr>
        <w:t xml:space="preserve">. </w:t>
      </w:r>
      <w:r w:rsidR="004823C4">
        <w:rPr>
          <w:b/>
          <w:sz w:val="28"/>
          <w:szCs w:val="28"/>
          <w:lang w:val="ru-RU"/>
        </w:rPr>
        <w:t xml:space="preserve">БРОЙ </w:t>
      </w:r>
      <w:r w:rsidR="00F00122">
        <w:rPr>
          <w:b/>
          <w:sz w:val="28"/>
          <w:szCs w:val="28"/>
          <w:lang w:val="ru-RU"/>
        </w:rPr>
        <w:t>ПОДНИЗОВЕ</w:t>
      </w:r>
    </w:p>
    <w:p w:rsidR="005F607F" w:rsidRDefault="00DA4FB2" w:rsidP="00F821B3">
      <w:pPr>
        <w:ind w:firstLine="708"/>
        <w:jc w:val="both"/>
        <w:rPr>
          <w:lang w:eastAsia="en-US"/>
        </w:rPr>
      </w:pPr>
      <w:r>
        <w:rPr>
          <w:noProof/>
          <w:lang w:eastAsia="bg-B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104775</wp:posOffset>
            </wp:positionV>
            <wp:extent cx="2295525" cy="1857375"/>
            <wp:effectExtent l="19050" t="0" r="9525" b="0"/>
            <wp:wrapThrough wrapText="bothSides">
              <wp:wrapPolygon edited="0">
                <wp:start x="-179" y="0"/>
                <wp:lineTo x="-179" y="21489"/>
                <wp:lineTo x="21690" y="21489"/>
                <wp:lineTo x="21690" y="0"/>
                <wp:lineTo x="-179" y="0"/>
              </wp:wrapPolygon>
            </wp:wrapThrough>
            <wp:docPr id="15" name="Picture 15" descr="闒粀闀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闒粀闀粀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BEF">
        <w:rPr>
          <w:lang w:eastAsia="en-US"/>
        </w:rPr>
        <w:t xml:space="preserve">Дадени са символни </w:t>
      </w:r>
      <w:r w:rsidR="005F607F">
        <w:rPr>
          <w:lang w:eastAsia="en-US"/>
        </w:rPr>
        <w:t xml:space="preserve">низове </w:t>
      </w:r>
      <w:r w:rsidR="005F607F">
        <w:rPr>
          <w:rStyle w:val="tex"/>
          <w:i/>
          <w:iCs/>
        </w:rPr>
        <w:t>S</w:t>
      </w:r>
      <w:r w:rsidR="005F607F">
        <w:t xml:space="preserve"> и </w:t>
      </w:r>
      <w:r w:rsidR="005F607F">
        <w:rPr>
          <w:rStyle w:val="tex"/>
          <w:i/>
          <w:iCs/>
        </w:rPr>
        <w:t>P</w:t>
      </w:r>
      <w:r w:rsidR="005F607F">
        <w:rPr>
          <w:lang w:eastAsia="en-US"/>
        </w:rPr>
        <w:t xml:space="preserve">, състоящи се от малки латински букви. </w:t>
      </w:r>
    </w:p>
    <w:p w:rsidR="00DC573D" w:rsidRPr="004A4B1C" w:rsidRDefault="001F453E" w:rsidP="00F821B3">
      <w:pPr>
        <w:ind w:firstLine="708"/>
        <w:jc w:val="both"/>
        <w:rPr>
          <w:lang w:eastAsia="en-US"/>
        </w:rPr>
      </w:pPr>
      <w:r w:rsidRPr="004A4B1C">
        <w:rPr>
          <w:lang w:eastAsia="en-US"/>
        </w:rPr>
        <w:t>Напишете програма</w:t>
      </w:r>
      <w:r w:rsidR="0036625C" w:rsidRPr="004A4B1C">
        <w:rPr>
          <w:lang w:eastAsia="en-US"/>
        </w:rPr>
        <w:t xml:space="preserve"> </w:t>
      </w:r>
      <w:r w:rsidR="00CF5E9C" w:rsidRPr="004A4B1C">
        <w:rPr>
          <w:rFonts w:ascii="Courier New" w:hAnsi="Courier New" w:cs="Courier New"/>
          <w:b/>
          <w:lang w:val="en-US" w:eastAsia="en-US"/>
        </w:rPr>
        <w:t>substrings</w:t>
      </w:r>
      <w:r w:rsidRPr="004A4B1C">
        <w:rPr>
          <w:b/>
          <w:lang w:eastAsia="en-US"/>
        </w:rPr>
        <w:t>,</w:t>
      </w:r>
      <w:r w:rsidRPr="004A4B1C">
        <w:rPr>
          <w:rFonts w:ascii="Courier New" w:hAnsi="Courier New" w:cs="Courier New"/>
          <w:b/>
          <w:lang w:eastAsia="en-US"/>
        </w:rPr>
        <w:t xml:space="preserve"> </w:t>
      </w:r>
      <w:r w:rsidRPr="004A4B1C">
        <w:rPr>
          <w:lang w:eastAsia="en-US"/>
        </w:rPr>
        <w:t>която</w:t>
      </w:r>
      <w:r w:rsidR="00A7566E" w:rsidRPr="004A4B1C">
        <w:rPr>
          <w:lang w:eastAsia="en-US"/>
        </w:rPr>
        <w:t xml:space="preserve"> определя </w:t>
      </w:r>
      <w:r w:rsidR="0033167D" w:rsidRPr="004A4B1C">
        <w:rPr>
          <w:lang w:eastAsia="en-US"/>
        </w:rPr>
        <w:t xml:space="preserve">броя на </w:t>
      </w:r>
      <w:r w:rsidR="00A7566E" w:rsidRPr="004A4B1C">
        <w:rPr>
          <w:lang w:eastAsia="en-US"/>
        </w:rPr>
        <w:t>различни</w:t>
      </w:r>
      <w:r w:rsidR="0033167D" w:rsidRPr="004A4B1C">
        <w:rPr>
          <w:lang w:eastAsia="en-US"/>
        </w:rPr>
        <w:t>те</w:t>
      </w:r>
      <w:r w:rsidR="00A7566E" w:rsidRPr="004A4B1C">
        <w:rPr>
          <w:lang w:eastAsia="en-US"/>
        </w:rPr>
        <w:t xml:space="preserve"> думи, съставени от буквите на низа </w:t>
      </w:r>
      <w:r w:rsidR="00A7566E" w:rsidRPr="004A4B1C">
        <w:rPr>
          <w:rStyle w:val="tex"/>
          <w:i/>
          <w:iCs/>
        </w:rPr>
        <w:t xml:space="preserve">S, </w:t>
      </w:r>
      <w:r w:rsidR="00246DD9" w:rsidRPr="004A4B1C">
        <w:rPr>
          <w:rStyle w:val="tex"/>
          <w:iCs/>
        </w:rPr>
        <w:t xml:space="preserve">които </w:t>
      </w:r>
      <w:r w:rsidR="00A7566E" w:rsidRPr="004A4B1C">
        <w:rPr>
          <w:rStyle w:val="tex"/>
          <w:iCs/>
        </w:rPr>
        <w:t xml:space="preserve">съдържат в себе си </w:t>
      </w:r>
      <w:r w:rsidR="004A2BEF" w:rsidRPr="004A4B1C">
        <w:rPr>
          <w:rStyle w:val="tex"/>
          <w:iCs/>
        </w:rPr>
        <w:t xml:space="preserve">като </w:t>
      </w:r>
      <w:r w:rsidR="00A7566E" w:rsidRPr="004A4B1C">
        <w:rPr>
          <w:rStyle w:val="tex"/>
          <w:iCs/>
        </w:rPr>
        <w:t>подниз</w:t>
      </w:r>
      <w:r w:rsidR="004A2BEF" w:rsidRPr="004A4B1C">
        <w:rPr>
          <w:rStyle w:val="tex"/>
          <w:iCs/>
        </w:rPr>
        <w:t xml:space="preserve">, низа </w:t>
      </w:r>
      <w:r w:rsidR="00A7566E" w:rsidRPr="004A4B1C">
        <w:rPr>
          <w:rStyle w:val="tex"/>
          <w:i/>
          <w:iCs/>
        </w:rPr>
        <w:t>P.</w:t>
      </w:r>
    </w:p>
    <w:p w:rsidR="004C4C71" w:rsidRPr="000A3884" w:rsidRDefault="004C4C71" w:rsidP="004C4C71">
      <w:pPr>
        <w:spacing w:before="120"/>
        <w:ind w:firstLine="709"/>
        <w:jc w:val="both"/>
        <w:rPr>
          <w:b/>
        </w:rPr>
      </w:pPr>
      <w:r w:rsidRPr="000A3884">
        <w:rPr>
          <w:b/>
        </w:rPr>
        <w:t>Вход</w:t>
      </w:r>
    </w:p>
    <w:p w:rsidR="00C5253C" w:rsidRPr="00A70C81" w:rsidRDefault="00C476C9" w:rsidP="00C5253C">
      <w:pPr>
        <w:ind w:firstLine="724"/>
        <w:jc w:val="both"/>
        <w:rPr>
          <w:color w:val="000000"/>
        </w:rPr>
      </w:pPr>
      <w:r>
        <w:t>От първия ред</w:t>
      </w:r>
      <w:r w:rsidR="004C4C71" w:rsidRPr="009542F0">
        <w:t xml:space="preserve"> на стандартния вход </w:t>
      </w:r>
      <w:r w:rsidR="006818B4">
        <w:t>се въвежда</w:t>
      </w:r>
      <w:r w:rsidR="00F572F2">
        <w:t xml:space="preserve"> низа </w:t>
      </w:r>
      <w:r w:rsidR="00F572F2">
        <w:rPr>
          <w:rStyle w:val="tex"/>
          <w:i/>
          <w:iCs/>
        </w:rPr>
        <w:t xml:space="preserve">S, </w:t>
      </w:r>
      <w:r w:rsidR="00F572F2" w:rsidRPr="00F572F2">
        <w:rPr>
          <w:rStyle w:val="tex"/>
          <w:iCs/>
        </w:rPr>
        <w:t>от втория ред – низа</w:t>
      </w:r>
      <w:r w:rsidR="00F572F2">
        <w:rPr>
          <w:rStyle w:val="tex"/>
          <w:i/>
          <w:iCs/>
        </w:rPr>
        <w:t xml:space="preserve"> P.</w:t>
      </w:r>
    </w:p>
    <w:p w:rsidR="004C4C71" w:rsidRPr="000A3884" w:rsidRDefault="004C4C71" w:rsidP="004C4C71">
      <w:pPr>
        <w:spacing w:before="120"/>
        <w:ind w:firstLine="709"/>
        <w:jc w:val="both"/>
        <w:rPr>
          <w:b/>
        </w:rPr>
      </w:pPr>
      <w:r w:rsidRPr="000A3884">
        <w:rPr>
          <w:b/>
        </w:rPr>
        <w:t>Изход</w:t>
      </w:r>
    </w:p>
    <w:p w:rsidR="004C4C71" w:rsidRPr="007C633A" w:rsidRDefault="000F29EC" w:rsidP="004C4C71">
      <w:pPr>
        <w:ind w:firstLine="724"/>
        <w:jc w:val="both"/>
      </w:pPr>
      <w:r>
        <w:t xml:space="preserve">На </w:t>
      </w:r>
      <w:r w:rsidR="00766A40">
        <w:t xml:space="preserve">един </w:t>
      </w:r>
      <w:r>
        <w:t xml:space="preserve">ред на </w:t>
      </w:r>
      <w:r w:rsidRPr="009542F0">
        <w:t>стандартния изход</w:t>
      </w:r>
      <w:r>
        <w:t xml:space="preserve"> п</w:t>
      </w:r>
      <w:r w:rsidR="007C75AF">
        <w:t xml:space="preserve">рограмата трябва да изведе </w:t>
      </w:r>
      <w:r w:rsidR="00766A40">
        <w:t>едно цяло число –</w:t>
      </w:r>
      <w:r w:rsidR="0033167D">
        <w:t xml:space="preserve"> броя на различните думи</w:t>
      </w:r>
      <w:r w:rsidR="00370E4A">
        <w:t>.</w:t>
      </w:r>
    </w:p>
    <w:p w:rsidR="004C4C71" w:rsidRDefault="004C4C71" w:rsidP="002D59D0">
      <w:pPr>
        <w:spacing w:before="120"/>
        <w:ind w:firstLine="709"/>
        <w:jc w:val="both"/>
        <w:rPr>
          <w:b/>
        </w:rPr>
      </w:pPr>
      <w:r w:rsidRPr="000A3884">
        <w:rPr>
          <w:b/>
        </w:rPr>
        <w:t>Ограничения</w:t>
      </w:r>
    </w:p>
    <w:p w:rsidR="00370E4A" w:rsidRPr="001C1280" w:rsidRDefault="008444E9" w:rsidP="0060029B">
      <w:pPr>
        <w:ind w:firstLine="709"/>
        <w:jc w:val="both"/>
        <w:rPr>
          <w:color w:val="000000"/>
          <w:lang w:val="ru-RU"/>
        </w:rPr>
      </w:pPr>
      <w:r w:rsidRPr="00370E4A">
        <w:rPr>
          <w:color w:val="000000"/>
          <w:lang w:val="ru-RU"/>
        </w:rPr>
        <w:t>1</w:t>
      </w:r>
      <w:r w:rsidR="002F006F" w:rsidRPr="008444E9">
        <w:rPr>
          <w:color w:val="000000"/>
        </w:rPr>
        <w:t xml:space="preserve"> </w:t>
      </w:r>
      <w:r w:rsidR="00EE3229" w:rsidRPr="008444E9">
        <w:rPr>
          <w:color w:val="000000"/>
        </w:rPr>
        <w:t>≤</w:t>
      </w:r>
      <w:r w:rsidR="0060029B" w:rsidRPr="008444E9">
        <w:rPr>
          <w:color w:val="000000"/>
        </w:rPr>
        <w:t xml:space="preserve"> </w:t>
      </w:r>
      <w:r w:rsidR="0033167D">
        <w:rPr>
          <w:color w:val="000000"/>
        </w:rPr>
        <w:t xml:space="preserve">брой символи в низовете </w:t>
      </w:r>
      <w:r w:rsidR="0060029B" w:rsidRPr="008444E9">
        <w:rPr>
          <w:color w:val="000000"/>
        </w:rPr>
        <w:t xml:space="preserve">≤ </w:t>
      </w:r>
      <w:r w:rsidR="0060029B" w:rsidRPr="00E66F35">
        <w:rPr>
          <w:color w:val="000000"/>
          <w:lang w:val="ru-RU"/>
        </w:rPr>
        <w:t>1</w:t>
      </w:r>
      <w:r w:rsidR="00523387" w:rsidRPr="001C1280">
        <w:rPr>
          <w:color w:val="000000"/>
          <w:lang w:val="ru-RU"/>
        </w:rPr>
        <w:t>6</w:t>
      </w:r>
    </w:p>
    <w:p w:rsidR="0033167D" w:rsidRPr="0033167D" w:rsidRDefault="0033167D" w:rsidP="0060029B">
      <w:pPr>
        <w:ind w:firstLine="709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Всички символи в низа </w:t>
      </w:r>
      <w:r>
        <w:rPr>
          <w:rStyle w:val="tex"/>
          <w:i/>
          <w:iCs/>
        </w:rPr>
        <w:t>S</w:t>
      </w:r>
      <w:r>
        <w:rPr>
          <w:rStyle w:val="tex"/>
          <w:iCs/>
        </w:rPr>
        <w:t xml:space="preserve"> са различни.</w:t>
      </w:r>
    </w:p>
    <w:tbl>
      <w:tblPr>
        <w:tblW w:w="12885" w:type="dxa"/>
        <w:tblInd w:w="392" w:type="dxa"/>
        <w:tblLook w:val="04A0" w:firstRow="1" w:lastRow="0" w:firstColumn="1" w:lastColumn="0" w:noHBand="0" w:noVBand="1"/>
      </w:tblPr>
      <w:tblGrid>
        <w:gridCol w:w="4295"/>
        <w:gridCol w:w="4295"/>
        <w:gridCol w:w="4295"/>
      </w:tblGrid>
      <w:tr w:rsidR="00370E4A" w:rsidRPr="00494AF7">
        <w:tc>
          <w:tcPr>
            <w:tcW w:w="4295" w:type="dxa"/>
            <w:shd w:val="clear" w:color="auto" w:fill="FFFFFF"/>
          </w:tcPr>
          <w:p w:rsidR="00370E4A" w:rsidRPr="00494AF7" w:rsidRDefault="00370E4A" w:rsidP="005A7FF0">
            <w:pPr>
              <w:spacing w:before="120"/>
              <w:ind w:left="459" w:hanging="142"/>
              <w:rPr>
                <w:rFonts w:ascii="Courier New" w:hAnsi="Courier New" w:cs="Courier New"/>
              </w:rPr>
            </w:pPr>
            <w:r w:rsidRPr="00494AF7">
              <w:rPr>
                <w:b/>
              </w:rPr>
              <w:t xml:space="preserve">Пример </w:t>
            </w:r>
            <w:r>
              <w:rPr>
                <w:b/>
              </w:rPr>
              <w:t>1</w:t>
            </w:r>
          </w:p>
        </w:tc>
        <w:tc>
          <w:tcPr>
            <w:tcW w:w="4295" w:type="dxa"/>
            <w:shd w:val="clear" w:color="auto" w:fill="FFFFFF"/>
          </w:tcPr>
          <w:p w:rsidR="00370E4A" w:rsidRPr="00494AF7" w:rsidRDefault="00370E4A" w:rsidP="00FF0E6F">
            <w:pPr>
              <w:spacing w:before="120"/>
              <w:ind w:left="459" w:hanging="142"/>
              <w:rPr>
                <w:rFonts w:ascii="Courier New" w:hAnsi="Courier New" w:cs="Courier New"/>
              </w:rPr>
            </w:pPr>
            <w:r w:rsidRPr="00494AF7">
              <w:rPr>
                <w:b/>
              </w:rPr>
              <w:t xml:space="preserve">Пример </w:t>
            </w:r>
            <w:r>
              <w:rPr>
                <w:b/>
              </w:rPr>
              <w:t>2</w:t>
            </w:r>
          </w:p>
        </w:tc>
        <w:tc>
          <w:tcPr>
            <w:tcW w:w="4295" w:type="dxa"/>
            <w:shd w:val="clear" w:color="auto" w:fill="FFFFFF"/>
          </w:tcPr>
          <w:p w:rsidR="00370E4A" w:rsidRPr="00494AF7" w:rsidRDefault="00370E4A" w:rsidP="005A7FF0">
            <w:pPr>
              <w:spacing w:before="120"/>
              <w:ind w:left="459" w:hanging="142"/>
              <w:rPr>
                <w:b/>
              </w:rPr>
            </w:pPr>
          </w:p>
        </w:tc>
      </w:tr>
      <w:tr w:rsidR="00370E4A">
        <w:tc>
          <w:tcPr>
            <w:tcW w:w="4295" w:type="dxa"/>
            <w:shd w:val="clear" w:color="auto" w:fill="FFFFFF"/>
          </w:tcPr>
          <w:p w:rsidR="00370E4A" w:rsidRDefault="00370E4A" w:rsidP="005A7FF0">
            <w:pPr>
              <w:spacing w:before="120"/>
              <w:ind w:left="317"/>
            </w:pPr>
            <w:r w:rsidRPr="00494AF7">
              <w:rPr>
                <w:b/>
              </w:rPr>
              <w:t>Вход</w:t>
            </w:r>
          </w:p>
        </w:tc>
        <w:tc>
          <w:tcPr>
            <w:tcW w:w="4295" w:type="dxa"/>
            <w:shd w:val="clear" w:color="auto" w:fill="FFFFFF"/>
          </w:tcPr>
          <w:p w:rsidR="00370E4A" w:rsidRDefault="00370E4A" w:rsidP="00FF0E6F">
            <w:pPr>
              <w:spacing w:before="120"/>
              <w:ind w:left="317"/>
            </w:pPr>
            <w:r w:rsidRPr="00494AF7">
              <w:rPr>
                <w:b/>
              </w:rPr>
              <w:t>Вход</w:t>
            </w:r>
          </w:p>
        </w:tc>
        <w:tc>
          <w:tcPr>
            <w:tcW w:w="4295" w:type="dxa"/>
            <w:shd w:val="clear" w:color="auto" w:fill="FFFFFF"/>
          </w:tcPr>
          <w:p w:rsidR="00370E4A" w:rsidRPr="00494AF7" w:rsidRDefault="00370E4A" w:rsidP="005A7FF0">
            <w:pPr>
              <w:spacing w:before="120"/>
              <w:ind w:left="317"/>
              <w:rPr>
                <w:b/>
              </w:rPr>
            </w:pPr>
          </w:p>
        </w:tc>
      </w:tr>
      <w:tr w:rsidR="00370E4A" w:rsidRPr="003A14BD">
        <w:tc>
          <w:tcPr>
            <w:tcW w:w="4295" w:type="dxa"/>
            <w:shd w:val="clear" w:color="auto" w:fill="FFFFFF"/>
          </w:tcPr>
          <w:p w:rsidR="00370E4A" w:rsidRPr="00951E34" w:rsidRDefault="00FC6284" w:rsidP="00951E34">
            <w:pPr>
              <w:ind w:left="317"/>
              <w:jc w:val="both"/>
              <w:rPr>
                <w:rStyle w:val="tex"/>
                <w:rFonts w:ascii="Courier New" w:hAnsi="Courier New" w:cs="Courier New"/>
                <w:iCs/>
              </w:rPr>
            </w:pPr>
            <w:r>
              <w:rPr>
                <w:rStyle w:val="tex"/>
                <w:rFonts w:ascii="Courier New" w:hAnsi="Courier New" w:cs="Courier New"/>
                <w:iCs/>
                <w:lang w:val="en-US"/>
              </w:rPr>
              <w:t>d</w:t>
            </w:r>
            <w:r w:rsidR="00951E34" w:rsidRPr="00951E34">
              <w:rPr>
                <w:rStyle w:val="tex"/>
                <w:rFonts w:ascii="Courier New" w:hAnsi="Courier New" w:cs="Courier New"/>
                <w:iCs/>
              </w:rPr>
              <w:t>cba</w:t>
            </w:r>
          </w:p>
          <w:p w:rsidR="00951E34" w:rsidRPr="00951E34" w:rsidRDefault="00951E34" w:rsidP="00951E34">
            <w:pPr>
              <w:ind w:left="317"/>
              <w:jc w:val="both"/>
              <w:rPr>
                <w:rFonts w:ascii="Courier New" w:hAnsi="Courier New" w:cs="Courier New"/>
                <w:lang w:val="ru-RU"/>
              </w:rPr>
            </w:pPr>
            <w:r w:rsidRPr="00951E34">
              <w:rPr>
                <w:rStyle w:val="tex"/>
                <w:rFonts w:ascii="Courier New" w:hAnsi="Courier New" w:cs="Courier New"/>
                <w:iCs/>
              </w:rPr>
              <w:t>bc</w:t>
            </w:r>
          </w:p>
        </w:tc>
        <w:tc>
          <w:tcPr>
            <w:tcW w:w="4295" w:type="dxa"/>
            <w:shd w:val="clear" w:color="auto" w:fill="FFFFFF"/>
          </w:tcPr>
          <w:p w:rsidR="00951E34" w:rsidRPr="00951E34" w:rsidRDefault="00951E34" w:rsidP="00951E34">
            <w:pPr>
              <w:ind w:left="317"/>
              <w:jc w:val="both"/>
              <w:rPr>
                <w:rStyle w:val="tx1"/>
                <w:rFonts w:ascii="Courier New" w:hAnsi="Courier New" w:cs="Courier New"/>
                <w:b w:val="0"/>
              </w:rPr>
            </w:pPr>
            <w:r w:rsidRPr="00951E34">
              <w:rPr>
                <w:rStyle w:val="tx1"/>
                <w:rFonts w:ascii="Courier New" w:hAnsi="Courier New" w:cs="Courier New"/>
                <w:b w:val="0"/>
              </w:rPr>
              <w:t xml:space="preserve">xyz </w:t>
            </w:r>
          </w:p>
          <w:p w:rsidR="00370E4A" w:rsidRPr="00951E34" w:rsidRDefault="00951E34" w:rsidP="00951E34">
            <w:pPr>
              <w:ind w:left="317"/>
              <w:jc w:val="both"/>
              <w:rPr>
                <w:rFonts w:ascii="Courier New" w:hAnsi="Courier New" w:cs="Courier New"/>
                <w:lang w:val="ru-RU"/>
              </w:rPr>
            </w:pPr>
            <w:r w:rsidRPr="00951E34">
              <w:rPr>
                <w:rStyle w:val="tx1"/>
                <w:rFonts w:ascii="Courier New" w:hAnsi="Courier New" w:cs="Courier New"/>
                <w:b w:val="0"/>
              </w:rPr>
              <w:t>xx</w:t>
            </w:r>
          </w:p>
        </w:tc>
        <w:tc>
          <w:tcPr>
            <w:tcW w:w="4295" w:type="dxa"/>
            <w:shd w:val="clear" w:color="auto" w:fill="FFFFFF"/>
          </w:tcPr>
          <w:p w:rsidR="00370E4A" w:rsidRPr="00370E4A" w:rsidRDefault="00370E4A" w:rsidP="00EA0275">
            <w:pPr>
              <w:ind w:left="317"/>
              <w:rPr>
                <w:rFonts w:ascii="Courier New" w:hAnsi="Courier New" w:cs="Courier New"/>
                <w:lang w:val="ru-RU"/>
              </w:rPr>
            </w:pPr>
          </w:p>
        </w:tc>
      </w:tr>
      <w:tr w:rsidR="00370E4A" w:rsidRPr="00494AF7">
        <w:tc>
          <w:tcPr>
            <w:tcW w:w="4295" w:type="dxa"/>
            <w:shd w:val="clear" w:color="auto" w:fill="FFFFFF"/>
          </w:tcPr>
          <w:p w:rsidR="00370E4A" w:rsidRPr="00494AF7" w:rsidRDefault="00370E4A" w:rsidP="005A7FF0">
            <w:pPr>
              <w:spacing w:before="120"/>
              <w:ind w:left="317"/>
              <w:rPr>
                <w:b/>
              </w:rPr>
            </w:pPr>
            <w:r w:rsidRPr="00494AF7">
              <w:rPr>
                <w:b/>
              </w:rPr>
              <w:t>Изход</w:t>
            </w:r>
          </w:p>
        </w:tc>
        <w:tc>
          <w:tcPr>
            <w:tcW w:w="4295" w:type="dxa"/>
            <w:shd w:val="clear" w:color="auto" w:fill="FFFFFF"/>
          </w:tcPr>
          <w:p w:rsidR="00370E4A" w:rsidRPr="00494AF7" w:rsidRDefault="00370E4A" w:rsidP="00FF0E6F">
            <w:pPr>
              <w:spacing w:before="120"/>
              <w:ind w:left="317"/>
              <w:rPr>
                <w:b/>
              </w:rPr>
            </w:pPr>
            <w:r w:rsidRPr="00494AF7">
              <w:rPr>
                <w:b/>
              </w:rPr>
              <w:t>Изход</w:t>
            </w:r>
          </w:p>
        </w:tc>
        <w:tc>
          <w:tcPr>
            <w:tcW w:w="4295" w:type="dxa"/>
            <w:shd w:val="clear" w:color="auto" w:fill="FFFFFF"/>
          </w:tcPr>
          <w:p w:rsidR="00370E4A" w:rsidRPr="00494AF7" w:rsidRDefault="00370E4A" w:rsidP="005A7FF0">
            <w:pPr>
              <w:spacing w:before="120"/>
              <w:ind w:left="317"/>
              <w:rPr>
                <w:b/>
              </w:rPr>
            </w:pPr>
          </w:p>
        </w:tc>
      </w:tr>
      <w:tr w:rsidR="00370E4A" w:rsidRPr="003A14BD">
        <w:tc>
          <w:tcPr>
            <w:tcW w:w="4295" w:type="dxa"/>
            <w:shd w:val="clear" w:color="auto" w:fill="FFFFFF"/>
          </w:tcPr>
          <w:p w:rsidR="00370E4A" w:rsidRPr="00370E4A" w:rsidRDefault="00951E34" w:rsidP="005A7FF0">
            <w:pPr>
              <w:ind w:left="317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11</w:t>
            </w:r>
          </w:p>
        </w:tc>
        <w:tc>
          <w:tcPr>
            <w:tcW w:w="4295" w:type="dxa"/>
            <w:shd w:val="clear" w:color="auto" w:fill="FFFFFF"/>
          </w:tcPr>
          <w:p w:rsidR="00370E4A" w:rsidRPr="00370E4A" w:rsidRDefault="00951E34" w:rsidP="00FF0E6F">
            <w:pPr>
              <w:ind w:left="317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0</w:t>
            </w:r>
          </w:p>
        </w:tc>
        <w:tc>
          <w:tcPr>
            <w:tcW w:w="4295" w:type="dxa"/>
            <w:shd w:val="clear" w:color="auto" w:fill="FFFFFF"/>
          </w:tcPr>
          <w:p w:rsidR="00370E4A" w:rsidRDefault="00370E4A" w:rsidP="005A7FF0">
            <w:pPr>
              <w:ind w:left="317"/>
              <w:rPr>
                <w:rFonts w:ascii="Courier New" w:hAnsi="Courier New" w:cs="Courier New"/>
              </w:rPr>
            </w:pPr>
          </w:p>
        </w:tc>
      </w:tr>
    </w:tbl>
    <w:p w:rsidR="007C1B98" w:rsidRDefault="007C1B98" w:rsidP="00085AE9">
      <w:pPr>
        <w:ind w:firstLine="708"/>
        <w:rPr>
          <w:rFonts w:ascii="Courier New" w:hAnsi="Courier New" w:cs="Courier New"/>
          <w:lang w:val="ru-RU"/>
        </w:rPr>
      </w:pPr>
    </w:p>
    <w:p w:rsidR="007C1B98" w:rsidRPr="008355EA" w:rsidRDefault="007C1B98" w:rsidP="007C1B98">
      <w:pPr>
        <w:ind w:firstLine="708"/>
        <w:jc w:val="both"/>
        <w:rPr>
          <w:b/>
          <w:lang w:val="ru-RU"/>
        </w:rPr>
      </w:pPr>
      <w:r w:rsidRPr="008355EA">
        <w:rPr>
          <w:b/>
          <w:lang w:val="ru-RU"/>
        </w:rPr>
        <w:t>Обяснение на пример 1:</w:t>
      </w:r>
      <w:r w:rsidR="006700C9" w:rsidRPr="008355EA">
        <w:rPr>
          <w:b/>
          <w:lang w:val="ru-RU"/>
        </w:rPr>
        <w:t xml:space="preserve">     </w:t>
      </w:r>
    </w:p>
    <w:p w:rsidR="007F5E00" w:rsidRPr="00905944" w:rsidRDefault="007F5E00" w:rsidP="008355EA">
      <w:pPr>
        <w:pStyle w:val="NormalWeb"/>
        <w:spacing w:before="0" w:beforeAutospacing="0" w:after="0" w:afterAutospacing="0"/>
        <w:ind w:firstLine="708"/>
        <w:rPr>
          <w:rFonts w:ascii="Courier New" w:hAnsi="Courier New" w:cs="Courier New"/>
          <w:lang w:val="ru-RU"/>
        </w:rPr>
      </w:pPr>
      <w:r>
        <w:rPr>
          <w:lang w:val="ru-RU"/>
        </w:rPr>
        <w:t xml:space="preserve">Поднизовете са </w:t>
      </w:r>
      <w:r w:rsidRPr="007F5E00">
        <w:rPr>
          <w:rStyle w:val="tex"/>
          <w:rFonts w:ascii="Courier New" w:hAnsi="Courier New" w:cs="Courier New"/>
          <w:i/>
          <w:iCs/>
        </w:rPr>
        <w:t>bc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abc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bca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dbc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bcd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adbc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dabc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abcd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dbca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bcad</w:t>
      </w:r>
      <w:r w:rsidRPr="007F5E00">
        <w:rPr>
          <w:rStyle w:val="tex"/>
          <w:rFonts w:ascii="Courier New" w:hAnsi="Courier New" w:cs="Courier New"/>
        </w:rPr>
        <w:t xml:space="preserve">, </w:t>
      </w:r>
      <w:r w:rsidRPr="007F5E00">
        <w:rPr>
          <w:rStyle w:val="tex"/>
          <w:rFonts w:ascii="Courier New" w:hAnsi="Courier New" w:cs="Courier New"/>
          <w:i/>
          <w:iCs/>
        </w:rPr>
        <w:t>bcda</w:t>
      </w:r>
      <w:r w:rsidRPr="007F5E00">
        <w:rPr>
          <w:rFonts w:ascii="Courier New" w:hAnsi="Courier New" w:cs="Courier New"/>
        </w:rPr>
        <w:t xml:space="preserve">. </w:t>
      </w:r>
    </w:p>
    <w:p w:rsidR="001C1280" w:rsidRPr="00905944" w:rsidRDefault="001C1280">
      <w:pPr>
        <w:rPr>
          <w:rFonts w:ascii="Courier New" w:eastAsia="Times New Roman" w:hAnsi="Courier New" w:cs="Courier New"/>
          <w:lang w:val="ru-RU" w:eastAsia="bg-BG"/>
        </w:rPr>
      </w:pPr>
      <w:r w:rsidRPr="00905944">
        <w:rPr>
          <w:rFonts w:ascii="Courier New" w:hAnsi="Courier New" w:cs="Courier New"/>
          <w:lang w:val="ru-RU"/>
        </w:rPr>
        <w:br w:type="page"/>
      </w:r>
    </w:p>
    <w:p w:rsidR="001C1280" w:rsidRPr="001C1280" w:rsidRDefault="001C1280" w:rsidP="001C1280">
      <w:pPr>
        <w:spacing w:before="360" w:after="120"/>
        <w:jc w:val="both"/>
        <w:rPr>
          <w:b/>
          <w:sz w:val="28"/>
          <w:szCs w:val="28"/>
        </w:rPr>
      </w:pPr>
      <w:r w:rsidRPr="005E099A">
        <w:rPr>
          <w:b/>
          <w:sz w:val="28"/>
          <w:szCs w:val="28"/>
        </w:rPr>
        <w:lastRenderedPageBreak/>
        <w:t>Зад</w:t>
      </w:r>
      <w:r w:rsidRPr="001C1280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ча С</w:t>
      </w:r>
      <w:r w:rsidRPr="001C128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Pr="005E099A">
        <w:rPr>
          <w:b/>
          <w:sz w:val="28"/>
          <w:szCs w:val="28"/>
        </w:rPr>
        <w:t>КАЛЕНДАР „ИЗКУСТВО”</w:t>
      </w:r>
    </w:p>
    <w:p w:rsidR="001C1280" w:rsidRPr="00905944" w:rsidRDefault="001C1280" w:rsidP="001C1280">
      <w:pPr>
        <w:ind w:firstLine="708"/>
        <w:jc w:val="both"/>
        <w:rPr>
          <w:noProof/>
          <w:lang w:val="ru-RU" w:eastAsia="en-US"/>
        </w:rPr>
      </w:pPr>
      <w:r w:rsidRPr="001C1280">
        <w:rPr>
          <w:noProof/>
          <w:lang w:val="ru-RU" w:eastAsia="en-US"/>
        </w:rPr>
        <w:t xml:space="preserve">Календарът представя подбрани произведения на изобразителното изкуство. </w:t>
      </w:r>
      <w:r w:rsidRPr="00905944">
        <w:rPr>
          <w:noProof/>
          <w:lang w:val="ru-RU" w:eastAsia="en-US"/>
        </w:rPr>
        <w:t>Състои се от множество отделни листи, като на всеки лист са отпечатани по две картини – по една на всяка от страните на листа. За всяка седмица от годината са отделени по шест страници. Дните от понеделник до петък са представени на отделни страници, а събота и неделя – на обща страница. Например, в този календар има страница с една дата:</w:t>
      </w:r>
    </w:p>
    <w:p w:rsidR="001C1280" w:rsidRPr="004F38E4" w:rsidRDefault="001C1280" w:rsidP="001C1280">
      <w:pPr>
        <w:ind w:firstLine="720"/>
        <w:rPr>
          <w:b/>
        </w:rPr>
      </w:pPr>
      <w:r w:rsidRPr="004F38E4">
        <w:rPr>
          <w:b/>
        </w:rPr>
        <w:t>2</w:t>
      </w:r>
      <w:r>
        <w:rPr>
          <w:b/>
        </w:rPr>
        <w:t>1</w:t>
      </w:r>
      <w:r w:rsidRPr="004F38E4">
        <w:rPr>
          <w:b/>
        </w:rPr>
        <w:t xml:space="preserve"> </w:t>
      </w:r>
      <w:r>
        <w:rPr>
          <w:b/>
          <w:lang w:val="en-US"/>
        </w:rPr>
        <w:t>November</w:t>
      </w:r>
      <w:r w:rsidRPr="004F38E4">
        <w:rPr>
          <w:b/>
        </w:rPr>
        <w:t xml:space="preserve"> • </w:t>
      </w:r>
      <w:r w:rsidRPr="00D26E53">
        <w:rPr>
          <w:b/>
        </w:rPr>
        <w:t>Friday</w:t>
      </w:r>
      <w:r w:rsidRPr="004F38E4">
        <w:rPr>
          <w:b/>
        </w:rPr>
        <w:t xml:space="preserve"> • 2014</w:t>
      </w:r>
    </w:p>
    <w:p w:rsidR="001C1280" w:rsidRPr="004F38E4" w:rsidRDefault="001C1280" w:rsidP="001C1280">
      <w:r w:rsidRPr="004F38E4">
        <w:t>и</w:t>
      </w:r>
      <w:r w:rsidRPr="003564E8">
        <w:rPr>
          <w:lang w:val="ru-RU"/>
        </w:rPr>
        <w:t xml:space="preserve"> </w:t>
      </w:r>
      <w:r w:rsidRPr="004F38E4">
        <w:t xml:space="preserve">обща страница за </w:t>
      </w:r>
      <w:r>
        <w:t>следващите два почивни дни:</w:t>
      </w:r>
    </w:p>
    <w:p w:rsidR="001C1280" w:rsidRPr="003564E8" w:rsidRDefault="001C1280" w:rsidP="001C1280">
      <w:pPr>
        <w:ind w:firstLine="720"/>
        <w:rPr>
          <w:b/>
          <w:lang w:val="ru-RU"/>
        </w:rPr>
      </w:pPr>
      <w:r>
        <w:rPr>
          <w:b/>
        </w:rPr>
        <w:t>22</w:t>
      </w:r>
      <w:r w:rsidRPr="004F38E4">
        <w:rPr>
          <w:b/>
        </w:rPr>
        <w:t xml:space="preserve"> </w:t>
      </w:r>
      <w:r>
        <w:rPr>
          <w:b/>
          <w:lang w:val="en-US"/>
        </w:rPr>
        <w:t>November</w:t>
      </w:r>
      <w:r w:rsidRPr="004F38E4">
        <w:rPr>
          <w:b/>
        </w:rPr>
        <w:t xml:space="preserve"> • </w:t>
      </w:r>
      <w:r w:rsidRPr="00D26E53">
        <w:rPr>
          <w:b/>
        </w:rPr>
        <w:t>Saturday</w:t>
      </w:r>
      <w:r w:rsidRPr="004F38E4">
        <w:rPr>
          <w:b/>
        </w:rPr>
        <w:t xml:space="preserve"> • 2014</w:t>
      </w:r>
    </w:p>
    <w:p w:rsidR="001C1280" w:rsidRPr="004F38E4" w:rsidRDefault="001C1280" w:rsidP="001C1280">
      <w:pPr>
        <w:ind w:firstLine="720"/>
      </w:pPr>
      <w:r w:rsidRPr="004F38E4">
        <w:rPr>
          <w:b/>
        </w:rPr>
        <w:t>2</w:t>
      </w:r>
      <w:r>
        <w:rPr>
          <w:b/>
        </w:rPr>
        <w:t>3</w:t>
      </w:r>
      <w:r w:rsidRPr="004F38E4">
        <w:rPr>
          <w:b/>
        </w:rPr>
        <w:t xml:space="preserve"> </w:t>
      </w:r>
      <w:r>
        <w:rPr>
          <w:b/>
          <w:lang w:val="en-US"/>
        </w:rPr>
        <w:t>November</w:t>
      </w:r>
      <w:r w:rsidRPr="004F38E4">
        <w:rPr>
          <w:b/>
        </w:rPr>
        <w:t xml:space="preserve"> • </w:t>
      </w:r>
      <w:r w:rsidRPr="00D26E53">
        <w:rPr>
          <w:b/>
        </w:rPr>
        <w:t>Sunday</w:t>
      </w:r>
      <w:r>
        <w:rPr>
          <w:b/>
        </w:rPr>
        <w:t xml:space="preserve"> </w:t>
      </w:r>
      <w:r w:rsidRPr="004F38E4">
        <w:rPr>
          <w:b/>
        </w:rPr>
        <w:t>• 2014</w:t>
      </w:r>
    </w:p>
    <w:p w:rsidR="001C1280" w:rsidRDefault="001C1280" w:rsidP="001C1280">
      <w:pPr>
        <w:jc w:val="both"/>
      </w:pPr>
      <w:r w:rsidRPr="003564E8">
        <w:rPr>
          <w:lang w:val="ru-RU"/>
        </w:rPr>
        <w:tab/>
      </w:r>
      <w:r>
        <w:t>Страницата, на която е по-предната дата (или дати)</w:t>
      </w:r>
      <w:r w:rsidRPr="003564E8">
        <w:rPr>
          <w:lang w:val="ru-RU"/>
        </w:rPr>
        <w:t>,</w:t>
      </w:r>
      <w:r>
        <w:t xml:space="preserve"> наричаме </w:t>
      </w:r>
      <w:r w:rsidRPr="00707B11">
        <w:rPr>
          <w:i/>
        </w:rPr>
        <w:t>лице</w:t>
      </w:r>
      <w:r>
        <w:t xml:space="preserve">, а обратната – </w:t>
      </w:r>
      <w:r w:rsidRPr="00707B11">
        <w:rPr>
          <w:i/>
        </w:rPr>
        <w:t>гръб</w:t>
      </w:r>
      <w:r>
        <w:t xml:space="preserve"> на листа. Листите са подредени един след друг както дните от първата половина на годината, като най-отпред е листът на </w:t>
      </w:r>
      <w:r w:rsidRPr="004F38E4">
        <w:rPr>
          <w:b/>
        </w:rPr>
        <w:t xml:space="preserve">1 </w:t>
      </w:r>
      <w:r>
        <w:rPr>
          <w:b/>
          <w:lang w:val="en-US"/>
        </w:rPr>
        <w:t>January</w:t>
      </w:r>
      <w:r>
        <w:rPr>
          <w:b/>
        </w:rPr>
        <w:t xml:space="preserve"> </w:t>
      </w:r>
      <w:r>
        <w:t xml:space="preserve">(сам или с </w:t>
      </w:r>
      <w:r>
        <w:rPr>
          <w:b/>
        </w:rPr>
        <w:t>2</w:t>
      </w:r>
      <w:r w:rsidRPr="004F38E4">
        <w:rPr>
          <w:b/>
        </w:rPr>
        <w:t xml:space="preserve"> </w:t>
      </w:r>
      <w:r>
        <w:rPr>
          <w:b/>
          <w:lang w:val="en-US"/>
        </w:rPr>
        <w:t>January</w:t>
      </w:r>
      <w:r>
        <w:t xml:space="preserve">). </w:t>
      </w:r>
      <w:r w:rsidRPr="004F38E4">
        <w:t xml:space="preserve">Дните на календара се сменят чрез </w:t>
      </w:r>
      <w:r>
        <w:t>премества</w:t>
      </w:r>
      <w:r w:rsidRPr="004F38E4">
        <w:t xml:space="preserve">не на </w:t>
      </w:r>
      <w:r>
        <w:t>най-предния лис</w:t>
      </w:r>
      <w:r w:rsidRPr="004F38E4">
        <w:t xml:space="preserve">т </w:t>
      </w:r>
      <w:r>
        <w:t>най-отзад</w:t>
      </w:r>
      <w:r w:rsidRPr="004F38E4">
        <w:t>, без да се променя ориентацията</w:t>
      </w:r>
      <w:r>
        <w:t xml:space="preserve"> му</w:t>
      </w:r>
      <w:r w:rsidRPr="004F38E4">
        <w:t xml:space="preserve">. Това продължава, докато </w:t>
      </w:r>
      <w:r>
        <w:t>листът, който в началото на годината е бил последен, се появи най-отпред</w:t>
      </w:r>
      <w:r w:rsidRPr="004F38E4">
        <w:t xml:space="preserve">. На </w:t>
      </w:r>
      <w:r>
        <w:t xml:space="preserve">лицето на този лист, </w:t>
      </w:r>
      <w:r w:rsidRPr="004F38E4">
        <w:t>вместо картина и дата</w:t>
      </w:r>
      <w:r>
        <w:t>,</w:t>
      </w:r>
      <w:r w:rsidRPr="004F38E4">
        <w:t xml:space="preserve"> е отпечатан надпис</w:t>
      </w:r>
      <w:r>
        <w:t>ът</w:t>
      </w:r>
      <w:r w:rsidRPr="004F38E4">
        <w:t>:</w:t>
      </w:r>
      <w:r>
        <w:t xml:space="preserve"> </w:t>
      </w:r>
      <w:r w:rsidRPr="004F38E4">
        <w:t>„</w:t>
      </w:r>
      <w:r>
        <w:t>З</w:t>
      </w:r>
      <w:r w:rsidRPr="004F38E4">
        <w:t>авърте</w:t>
      </w:r>
      <w:r>
        <w:t>те</w:t>
      </w:r>
      <w:r w:rsidRPr="004F38E4">
        <w:t xml:space="preserve"> календар</w:t>
      </w:r>
      <w:r>
        <w:t>а!</w:t>
      </w:r>
      <w:r w:rsidRPr="004F38E4">
        <w:t>”</w:t>
      </w:r>
      <w:r w:rsidRPr="003564E8">
        <w:rPr>
          <w:lang w:val="ru-RU"/>
        </w:rPr>
        <w:t xml:space="preserve"> (</w:t>
      </w:r>
      <w:r w:rsidRPr="00724CA7">
        <w:rPr>
          <w:rFonts w:ascii="Courier New" w:hAnsi="Courier New" w:cs="Courier New"/>
          <w:b/>
          <w:lang w:val="en-US"/>
        </w:rPr>
        <w:t>Flip</w:t>
      </w:r>
      <w:r w:rsidRPr="003564E8">
        <w:rPr>
          <w:rFonts w:ascii="Courier New" w:hAnsi="Courier New" w:cs="Courier New"/>
          <w:lang w:val="ru-RU"/>
        </w:rPr>
        <w:t>)</w:t>
      </w:r>
      <w:r>
        <w:t xml:space="preserve">. </w:t>
      </w:r>
      <w:r w:rsidRPr="004F38E4">
        <w:t>Това означава, че</w:t>
      </w:r>
      <w:r>
        <w:t xml:space="preserve"> този лист, както всички досега се премества най-отзад, а цялата купчина листи се завърта </w:t>
      </w:r>
      <w:r w:rsidRPr="004F38E4">
        <w:t xml:space="preserve">на 180° по вертикала, така че гърбът на </w:t>
      </w:r>
      <w:r>
        <w:t xml:space="preserve">току-що преместения </w:t>
      </w:r>
      <w:r w:rsidRPr="004F38E4">
        <w:t xml:space="preserve">лист </w:t>
      </w:r>
      <w:r>
        <w:t xml:space="preserve">с поредната дата </w:t>
      </w:r>
      <w:r w:rsidRPr="004F38E4">
        <w:t xml:space="preserve">да застане </w:t>
      </w:r>
      <w:r>
        <w:t>най-отпред</w:t>
      </w:r>
      <w:r w:rsidRPr="004F38E4">
        <w:t xml:space="preserve">. Смяната на датите от второто полугодие се извършва по </w:t>
      </w:r>
      <w:r>
        <w:t xml:space="preserve">вече </w:t>
      </w:r>
      <w:r w:rsidRPr="004F38E4">
        <w:t>описан</w:t>
      </w:r>
      <w:r>
        <w:t>ия по-горе</w:t>
      </w:r>
      <w:r w:rsidRPr="004F38E4">
        <w:t xml:space="preserve"> начин.</w:t>
      </w:r>
    </w:p>
    <w:p w:rsidR="001C1280" w:rsidRDefault="001C1280" w:rsidP="001C1280">
      <w:pPr>
        <w:jc w:val="both"/>
      </w:pPr>
      <w:r w:rsidRPr="003564E8">
        <w:rPr>
          <w:lang w:val="ru-RU"/>
        </w:rPr>
        <w:tab/>
      </w:r>
      <w:r>
        <w:t xml:space="preserve">Напишете програма </w:t>
      </w:r>
      <w:r w:rsidRPr="005F02E2">
        <w:rPr>
          <w:rFonts w:ascii="Courier New" w:hAnsi="Courier New" w:cs="Courier New"/>
          <w:b/>
          <w:lang w:val="en-US"/>
        </w:rPr>
        <w:t>calendar</w:t>
      </w:r>
      <w:r w:rsidRPr="004F38E4">
        <w:t>, която п</w:t>
      </w:r>
      <w:r>
        <w:t>о зададена година,</w:t>
      </w:r>
      <w:r w:rsidRPr="004F38E4">
        <w:t xml:space="preserve"> к</w:t>
      </w:r>
      <w:r>
        <w:t>акъв</w:t>
      </w:r>
      <w:r w:rsidRPr="004F38E4">
        <w:t xml:space="preserve"> ден от седмицата е 1 януари</w:t>
      </w:r>
      <w:r>
        <w:t xml:space="preserve"> в тази година и дата да</w:t>
      </w:r>
      <w:r w:rsidRPr="004F38E4">
        <w:t xml:space="preserve"> </w:t>
      </w:r>
      <w:r>
        <w:t>определи съдържанието на</w:t>
      </w:r>
      <w:r w:rsidRPr="004F38E4">
        <w:t xml:space="preserve"> двете страни на </w:t>
      </w:r>
      <w:r>
        <w:t xml:space="preserve">съответния </w:t>
      </w:r>
      <w:r w:rsidRPr="004F38E4">
        <w:t>лист от календара</w:t>
      </w:r>
      <w:r>
        <w:t>.</w:t>
      </w:r>
    </w:p>
    <w:p w:rsidR="001C1280" w:rsidRPr="003564E8" w:rsidRDefault="001C1280" w:rsidP="001C1280">
      <w:pPr>
        <w:spacing w:before="120"/>
        <w:jc w:val="both"/>
        <w:rPr>
          <w:b/>
          <w:lang w:val="ru-RU"/>
        </w:rPr>
      </w:pPr>
      <w:r w:rsidRPr="003564E8">
        <w:rPr>
          <w:b/>
          <w:lang w:val="ru-RU"/>
        </w:rPr>
        <w:tab/>
      </w:r>
      <w:r>
        <w:rPr>
          <w:b/>
        </w:rPr>
        <w:t>Вход</w:t>
      </w:r>
    </w:p>
    <w:p w:rsidR="001C1280" w:rsidRDefault="001C1280" w:rsidP="001C1280">
      <w:pPr>
        <w:jc w:val="both"/>
      </w:pPr>
      <w:r w:rsidRPr="003564E8">
        <w:rPr>
          <w:lang w:val="ru-RU"/>
        </w:rPr>
        <w:tab/>
      </w:r>
      <w:r>
        <w:t>От единствен ред на стандартния вход се въвеждат три данни:</w:t>
      </w:r>
    </w:p>
    <w:p w:rsidR="001C1280" w:rsidRDefault="001C1280" w:rsidP="001C12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60484C">
        <w:rPr>
          <w:rFonts w:ascii="Times New Roman" w:hAnsi="Times New Roman"/>
          <w:sz w:val="24"/>
          <w:szCs w:val="24"/>
        </w:rPr>
        <w:t xml:space="preserve">година от нашето или миналото </w:t>
      </w:r>
      <w:r>
        <w:rPr>
          <w:rFonts w:ascii="Times New Roman" w:hAnsi="Times New Roman"/>
          <w:sz w:val="24"/>
          <w:szCs w:val="24"/>
        </w:rPr>
        <w:t>сто</w:t>
      </w:r>
      <w:r w:rsidRPr="0060484C">
        <w:rPr>
          <w:rFonts w:ascii="Times New Roman" w:hAnsi="Times New Roman"/>
          <w:sz w:val="24"/>
          <w:szCs w:val="24"/>
        </w:rPr>
        <w:t>летие</w:t>
      </w:r>
      <w:r>
        <w:rPr>
          <w:rFonts w:ascii="Times New Roman" w:hAnsi="Times New Roman"/>
          <w:sz w:val="24"/>
          <w:szCs w:val="24"/>
        </w:rPr>
        <w:t>;</w:t>
      </w:r>
    </w:p>
    <w:p w:rsidR="001C1280" w:rsidRDefault="001C1280" w:rsidP="001C12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60484C">
        <w:rPr>
          <w:rFonts w:ascii="Times New Roman" w:hAnsi="Times New Roman"/>
          <w:sz w:val="24"/>
          <w:szCs w:val="24"/>
        </w:rPr>
        <w:t>какъв ден от седмицата е бил 1 януари в тази година</w:t>
      </w:r>
      <w:r>
        <w:rPr>
          <w:rFonts w:ascii="Times New Roman" w:hAnsi="Times New Roman"/>
          <w:sz w:val="24"/>
          <w:szCs w:val="24"/>
        </w:rPr>
        <w:t>;</w:t>
      </w:r>
    </w:p>
    <w:p w:rsidR="001C1280" w:rsidRDefault="001C1280" w:rsidP="001C1280">
      <w:pPr>
        <w:pStyle w:val="ListParagraph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</w:t>
      </w:r>
      <w:r w:rsidRPr="0060484C">
        <w:rPr>
          <w:rFonts w:ascii="Times New Roman" w:hAnsi="Times New Roman"/>
          <w:sz w:val="24"/>
          <w:szCs w:val="24"/>
        </w:rPr>
        <w:t xml:space="preserve"> дата от зададената година във формат </w:t>
      </w:r>
      <w:r w:rsidRPr="003564E8">
        <w:rPr>
          <w:rFonts w:ascii="Times New Roman" w:hAnsi="Times New Roman"/>
          <w:sz w:val="24"/>
          <w:szCs w:val="24"/>
          <w:lang w:val="ru-RU"/>
        </w:rPr>
        <w:t>&lt;</w:t>
      </w:r>
      <w:r w:rsidRPr="0060484C">
        <w:rPr>
          <w:rFonts w:ascii="Times New Roman" w:hAnsi="Times New Roman"/>
          <w:sz w:val="24"/>
          <w:szCs w:val="24"/>
        </w:rPr>
        <w:t>ден</w:t>
      </w:r>
      <w:r w:rsidRPr="003564E8">
        <w:rPr>
          <w:rFonts w:ascii="Times New Roman" w:hAnsi="Times New Roman"/>
          <w:sz w:val="24"/>
          <w:szCs w:val="24"/>
          <w:lang w:val="ru-RU"/>
        </w:rPr>
        <w:t>&gt;.&lt;</w:t>
      </w:r>
      <w:r w:rsidRPr="0060484C">
        <w:rPr>
          <w:rFonts w:ascii="Times New Roman" w:hAnsi="Times New Roman"/>
          <w:sz w:val="24"/>
          <w:szCs w:val="24"/>
        </w:rPr>
        <w:t>месец</w:t>
      </w:r>
      <w:r w:rsidRPr="003564E8">
        <w:rPr>
          <w:rFonts w:ascii="Times New Roman" w:hAnsi="Times New Roman"/>
          <w:sz w:val="24"/>
          <w:szCs w:val="24"/>
          <w:lang w:val="ru-RU"/>
        </w:rPr>
        <w:t>&gt;</w:t>
      </w:r>
      <w:r w:rsidRPr="0060484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или </w:t>
      </w:r>
      <w:r w:rsidRPr="0060484C">
        <w:rPr>
          <w:rFonts w:ascii="Times New Roman" w:hAnsi="Times New Roman"/>
          <w:sz w:val="24"/>
          <w:szCs w:val="24"/>
        </w:rPr>
        <w:t xml:space="preserve">текстът </w:t>
      </w:r>
      <w:r w:rsidRPr="0060484C">
        <w:rPr>
          <w:rFonts w:ascii="Courier New" w:hAnsi="Courier New" w:cs="Courier New"/>
          <w:b/>
          <w:sz w:val="24"/>
          <w:szCs w:val="24"/>
        </w:rPr>
        <w:t>Flip</w:t>
      </w:r>
      <w:r>
        <w:rPr>
          <w:rFonts w:ascii="Times New Roman" w:hAnsi="Times New Roman"/>
          <w:sz w:val="24"/>
          <w:szCs w:val="24"/>
        </w:rPr>
        <w:t>.</w:t>
      </w:r>
    </w:p>
    <w:p w:rsidR="001C1280" w:rsidRPr="00407213" w:rsidRDefault="001C1280" w:rsidP="001C128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564E8">
        <w:rPr>
          <w:rFonts w:ascii="Times New Roman" w:hAnsi="Times New Roman"/>
          <w:b/>
          <w:sz w:val="24"/>
          <w:szCs w:val="24"/>
          <w:lang w:val="ru-RU"/>
        </w:rPr>
        <w:tab/>
      </w:r>
      <w:r w:rsidRPr="00407213">
        <w:rPr>
          <w:rFonts w:ascii="Times New Roman" w:hAnsi="Times New Roman"/>
          <w:b/>
          <w:sz w:val="24"/>
          <w:szCs w:val="24"/>
        </w:rPr>
        <w:t xml:space="preserve">Забележка: </w:t>
      </w:r>
      <w:r w:rsidRPr="00407213">
        <w:rPr>
          <w:rFonts w:ascii="Times New Roman" w:hAnsi="Times New Roman"/>
          <w:sz w:val="24"/>
          <w:szCs w:val="24"/>
        </w:rPr>
        <w:t>Дните от седмицата са: Monday, Tuesday, Wednesday, Thursday, Friday, Saturday, Sunday</w:t>
      </w:r>
    </w:p>
    <w:p w:rsidR="001C1280" w:rsidRPr="003564E8" w:rsidRDefault="001C1280" w:rsidP="001C1280">
      <w:pPr>
        <w:spacing w:before="120"/>
        <w:jc w:val="both"/>
        <w:rPr>
          <w:lang w:val="ru-RU"/>
        </w:rPr>
      </w:pPr>
      <w:r>
        <w:rPr>
          <w:b/>
          <w:lang w:val="en-US"/>
        </w:rPr>
        <w:tab/>
      </w:r>
      <w:r>
        <w:rPr>
          <w:b/>
        </w:rPr>
        <w:t>Изход</w:t>
      </w:r>
    </w:p>
    <w:p w:rsidR="001C1280" w:rsidRDefault="001C1280" w:rsidP="001C1280">
      <w:pPr>
        <w:jc w:val="both"/>
        <w:rPr>
          <w:rFonts w:ascii="Courier New" w:hAnsi="Courier New" w:cs="Courier New"/>
          <w:b/>
        </w:rPr>
      </w:pPr>
      <w:r w:rsidRPr="003564E8">
        <w:rPr>
          <w:lang w:val="ru-RU"/>
        </w:rPr>
        <w:tab/>
      </w:r>
      <w:r>
        <w:t>Първият ред на стандартния изход започва с надписа „</w:t>
      </w:r>
      <w:r w:rsidRPr="007E76D1">
        <w:rPr>
          <w:rFonts w:ascii="Courier New" w:hAnsi="Courier New" w:cs="Courier New"/>
          <w:b/>
          <w:lang w:val="en-US"/>
        </w:rPr>
        <w:t>Face</w:t>
      </w:r>
      <w:r w:rsidRPr="00557400">
        <w:rPr>
          <w:rFonts w:ascii="Courier New" w:hAnsi="Courier New" w:cs="Courier New"/>
        </w:rPr>
        <w:t>:</w:t>
      </w:r>
      <w:r w:rsidRPr="006E7971">
        <w:t>”</w:t>
      </w:r>
      <w:r>
        <w:t xml:space="preserve"> следван от датата и денят</w:t>
      </w:r>
      <w:r w:rsidRPr="006E7971">
        <w:t xml:space="preserve"> от седмицата</w:t>
      </w:r>
      <w:r>
        <w:t>, които са разположени на лицето на намерения лист или думата „</w:t>
      </w:r>
      <w:r w:rsidRPr="007E76D1">
        <w:rPr>
          <w:rFonts w:ascii="Courier New" w:hAnsi="Courier New" w:cs="Courier New"/>
          <w:b/>
        </w:rPr>
        <w:t>Flip</w:t>
      </w:r>
      <w:r w:rsidRPr="006E7971">
        <w:t>”</w:t>
      </w:r>
      <w:r>
        <w:t>, ако намереният лист съдържа надписа „</w:t>
      </w:r>
      <w:r w:rsidRPr="007E76D1">
        <w:rPr>
          <w:rFonts w:ascii="Courier New" w:hAnsi="Courier New" w:cs="Courier New"/>
          <w:b/>
        </w:rPr>
        <w:t>Flip</w:t>
      </w:r>
      <w:r w:rsidRPr="006E7971">
        <w:t>”</w:t>
      </w:r>
      <w:r>
        <w:t>. Вторият ред започва с надписа „</w:t>
      </w:r>
      <w:r>
        <w:rPr>
          <w:rFonts w:ascii="Courier New" w:hAnsi="Courier New" w:cs="Courier New"/>
          <w:b/>
          <w:lang w:val="en-US"/>
        </w:rPr>
        <w:t>Back</w:t>
      </w:r>
      <w:r w:rsidRPr="007E76D1">
        <w:rPr>
          <w:rFonts w:ascii="Courier New" w:hAnsi="Courier New" w:cs="Courier New"/>
          <w:b/>
        </w:rPr>
        <w:t>:</w:t>
      </w:r>
      <w:r w:rsidRPr="006E7971">
        <w:t>”</w:t>
      </w:r>
      <w:r>
        <w:rPr>
          <w:rFonts w:ascii="Courier New" w:hAnsi="Courier New" w:cs="Courier New"/>
          <w:b/>
        </w:rPr>
        <w:t xml:space="preserve"> </w:t>
      </w:r>
      <w:r>
        <w:t>следван от датата и денят</w:t>
      </w:r>
      <w:r w:rsidRPr="006E7971">
        <w:t xml:space="preserve"> от седмицата</w:t>
      </w:r>
      <w:r>
        <w:t xml:space="preserve">, които са разположени на гърба на намерения лист. Данните са разделени с по един интервал. Възможно е лицето или гърбът на листа да съдържат по две дати (Дните </w:t>
      </w:r>
      <w:r w:rsidRPr="00EA6A1C">
        <w:t>Saturday, Sunday с</w:t>
      </w:r>
      <w:r>
        <w:t>а</w:t>
      </w:r>
      <w:r w:rsidRPr="00EA6A1C">
        <w:t xml:space="preserve"> </w:t>
      </w:r>
      <w:r>
        <w:t>поместени</w:t>
      </w:r>
      <w:r w:rsidRPr="00EA6A1C">
        <w:t xml:space="preserve"> на една страница</w:t>
      </w:r>
      <w:r>
        <w:t xml:space="preserve">). Тогава на съответния ред се изброяват &lt;първа дата&gt; </w:t>
      </w:r>
      <w:r w:rsidRPr="00EA6A1C">
        <w:t>Saturday</w:t>
      </w:r>
      <w:r>
        <w:t xml:space="preserve"> &lt;втора дата&gt; </w:t>
      </w:r>
      <w:r w:rsidRPr="00EA6A1C">
        <w:t>Sunday</w:t>
      </w:r>
      <w:r>
        <w:t>. Ако се случи лист, който има празна страница, за тази страница не се извежда ред. Всички дни и месеци да се изписват с по две цифри.</w:t>
      </w:r>
    </w:p>
    <w:p w:rsidR="001C1280" w:rsidRDefault="001C1280">
      <w:pPr>
        <w:rPr>
          <w:rFonts w:eastAsia="Times New Roman"/>
          <w:b/>
          <w:lang w:eastAsia="bg-BG"/>
        </w:rPr>
      </w:pPr>
      <w:r>
        <w:rPr>
          <w:b/>
        </w:rPr>
        <w:br w:type="page"/>
      </w:r>
    </w:p>
    <w:p w:rsidR="001C1280" w:rsidRDefault="001C1280" w:rsidP="001C1280">
      <w:pPr>
        <w:pStyle w:val="ListParagraph"/>
        <w:spacing w:before="120" w:after="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 w:rsidRPr="004949D9">
        <w:rPr>
          <w:rFonts w:ascii="Times New Roman" w:hAnsi="Times New Roman"/>
          <w:b/>
          <w:sz w:val="24"/>
          <w:szCs w:val="24"/>
        </w:rPr>
        <w:t>Примери</w:t>
      </w:r>
    </w:p>
    <w:p w:rsidR="001C1280" w:rsidRDefault="001C1280" w:rsidP="001C1280">
      <w:pPr>
        <w:spacing w:before="120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1C1280">
        <w:rPr>
          <w:b/>
          <w:lang w:val="en-US"/>
        </w:rPr>
        <w:t>Вход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1C1280">
        <w:rPr>
          <w:b/>
          <w:lang w:val="en-US"/>
        </w:rPr>
        <w:t>Изход</w:t>
      </w:r>
      <w:proofErr w:type="spellEnd"/>
    </w:p>
    <w:p w:rsidR="001C1280" w:rsidRPr="00433B37" w:rsidRDefault="001C1280" w:rsidP="001C1280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D1919">
        <w:rPr>
          <w:rFonts w:ascii="Courier New" w:hAnsi="Courier New" w:cs="Courier New"/>
          <w:sz w:val="24"/>
          <w:szCs w:val="24"/>
        </w:rPr>
        <w:t>2014 Wednesday 28.02</w:t>
      </w:r>
      <w:r>
        <w:rPr>
          <w:rFonts w:ascii="Courier New" w:hAnsi="Courier New" w:cs="Courier New"/>
          <w:sz w:val="24"/>
          <w:szCs w:val="24"/>
          <w:lang w:val="en-US"/>
        </w:rPr>
        <w:tab/>
        <w:t>Face</w:t>
      </w:r>
      <w:r w:rsidRPr="00433B37">
        <w:rPr>
          <w:rFonts w:ascii="Courier New" w:hAnsi="Courier New" w:cs="Courier New"/>
          <w:sz w:val="24"/>
          <w:szCs w:val="24"/>
        </w:rPr>
        <w:t xml:space="preserve">: 28.02 </w:t>
      </w:r>
      <w:r w:rsidRPr="00724CA7">
        <w:rPr>
          <w:rFonts w:ascii="Courier New" w:hAnsi="Courier New" w:cs="Courier New"/>
          <w:sz w:val="24"/>
          <w:szCs w:val="24"/>
        </w:rPr>
        <w:t>Friday</w:t>
      </w:r>
    </w:p>
    <w:p w:rsidR="001C1280" w:rsidRDefault="001C1280" w:rsidP="00577FD0">
      <w:pPr>
        <w:pStyle w:val="ListParagraph"/>
        <w:spacing w:after="0" w:line="240" w:lineRule="auto"/>
        <w:ind w:left="4111" w:firstLine="14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Back</w:t>
      </w:r>
      <w:r w:rsidRPr="00433B37">
        <w:rPr>
          <w:rFonts w:ascii="Courier New" w:hAnsi="Courier New" w:cs="Courier New"/>
          <w:sz w:val="24"/>
          <w:szCs w:val="24"/>
        </w:rPr>
        <w:t>: 0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433B37">
        <w:rPr>
          <w:rFonts w:ascii="Courier New" w:hAnsi="Courier New" w:cs="Courier New"/>
          <w:sz w:val="24"/>
          <w:szCs w:val="24"/>
        </w:rPr>
        <w:t xml:space="preserve">.11 </w:t>
      </w:r>
      <w:r>
        <w:rPr>
          <w:rFonts w:ascii="Courier New" w:hAnsi="Courier New" w:cs="Courier New"/>
          <w:sz w:val="24"/>
          <w:szCs w:val="24"/>
          <w:lang w:val="en-US"/>
        </w:rPr>
        <w:t>Mon</w:t>
      </w:r>
      <w:r w:rsidRPr="00724CA7">
        <w:rPr>
          <w:rFonts w:ascii="Courier New" w:hAnsi="Courier New" w:cs="Courier New"/>
          <w:sz w:val="24"/>
          <w:szCs w:val="24"/>
        </w:rPr>
        <w:t>day</w:t>
      </w:r>
    </w:p>
    <w:p w:rsidR="001C1280" w:rsidRDefault="001C1280" w:rsidP="001C1280">
      <w:pPr>
        <w:spacing w:before="120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1C1280">
        <w:rPr>
          <w:b/>
          <w:lang w:val="en-US"/>
        </w:rPr>
        <w:t>Вход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1C1280">
        <w:rPr>
          <w:b/>
          <w:lang w:val="en-US"/>
        </w:rPr>
        <w:t>Изход</w:t>
      </w:r>
      <w:proofErr w:type="spellEnd"/>
    </w:p>
    <w:p w:rsidR="001C1280" w:rsidRPr="00433B37" w:rsidRDefault="001C1280" w:rsidP="001C1280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D1919">
        <w:rPr>
          <w:rFonts w:ascii="Courier New" w:hAnsi="Courier New" w:cs="Courier New"/>
          <w:sz w:val="24"/>
          <w:szCs w:val="24"/>
        </w:rPr>
        <w:t>2014 Wednesday 16.11</w:t>
      </w:r>
      <w:r>
        <w:rPr>
          <w:rFonts w:ascii="Courier New" w:hAnsi="Courier New" w:cs="Courier New"/>
          <w:sz w:val="24"/>
          <w:szCs w:val="24"/>
          <w:lang w:val="en-US"/>
        </w:rPr>
        <w:tab/>
        <w:t>Face</w:t>
      </w:r>
      <w:r>
        <w:rPr>
          <w:rFonts w:ascii="Courier New" w:hAnsi="Courier New" w:cs="Courier New"/>
          <w:sz w:val="24"/>
          <w:szCs w:val="24"/>
        </w:rPr>
        <w:t>: 15.</w:t>
      </w:r>
      <w:r>
        <w:rPr>
          <w:rFonts w:ascii="Courier New" w:hAnsi="Courier New" w:cs="Courier New"/>
          <w:sz w:val="24"/>
          <w:szCs w:val="24"/>
          <w:lang w:val="en-US"/>
        </w:rPr>
        <w:t>02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24CA7">
        <w:rPr>
          <w:rFonts w:ascii="Courier New" w:hAnsi="Courier New" w:cs="Courier New"/>
          <w:sz w:val="24"/>
          <w:szCs w:val="24"/>
        </w:rPr>
        <w:t>Saturday</w:t>
      </w:r>
      <w:r>
        <w:rPr>
          <w:rFonts w:ascii="Courier New" w:hAnsi="Courier New" w:cs="Courier New"/>
          <w:sz w:val="24"/>
          <w:szCs w:val="24"/>
        </w:rPr>
        <w:t xml:space="preserve"> 16.</w:t>
      </w:r>
      <w:r>
        <w:rPr>
          <w:rFonts w:ascii="Courier New" w:hAnsi="Courier New" w:cs="Courier New"/>
          <w:sz w:val="24"/>
          <w:szCs w:val="24"/>
          <w:lang w:val="en-US"/>
        </w:rPr>
        <w:t>02</w:t>
      </w:r>
      <w:r w:rsidRPr="00433B37">
        <w:rPr>
          <w:rFonts w:ascii="Courier New" w:hAnsi="Courier New" w:cs="Courier New"/>
          <w:sz w:val="24"/>
          <w:szCs w:val="24"/>
        </w:rPr>
        <w:t xml:space="preserve"> </w:t>
      </w:r>
      <w:r w:rsidRPr="00724CA7">
        <w:rPr>
          <w:rFonts w:ascii="Courier New" w:hAnsi="Courier New" w:cs="Courier New"/>
          <w:sz w:val="24"/>
          <w:szCs w:val="24"/>
        </w:rPr>
        <w:t>Sunday</w:t>
      </w:r>
    </w:p>
    <w:p w:rsidR="001C1280" w:rsidRPr="00B6777A" w:rsidRDefault="001C1280" w:rsidP="00577FD0">
      <w:pPr>
        <w:pStyle w:val="ListParagraph"/>
        <w:spacing w:after="0" w:line="240" w:lineRule="auto"/>
        <w:ind w:left="3600" w:firstLine="65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Back</w:t>
      </w:r>
      <w:r>
        <w:rPr>
          <w:rFonts w:ascii="Courier New" w:hAnsi="Courier New" w:cs="Courier New"/>
          <w:sz w:val="24"/>
          <w:szCs w:val="24"/>
        </w:rPr>
        <w:t xml:space="preserve">: 15.11 </w:t>
      </w:r>
      <w:r w:rsidRPr="00724CA7">
        <w:rPr>
          <w:rFonts w:ascii="Courier New" w:hAnsi="Courier New" w:cs="Courier New"/>
          <w:sz w:val="24"/>
          <w:szCs w:val="24"/>
        </w:rPr>
        <w:t>Saturday</w:t>
      </w:r>
      <w:r>
        <w:rPr>
          <w:rFonts w:ascii="Courier New" w:hAnsi="Courier New" w:cs="Courier New"/>
          <w:sz w:val="24"/>
          <w:szCs w:val="24"/>
        </w:rPr>
        <w:t xml:space="preserve"> 16.11</w:t>
      </w:r>
      <w:r w:rsidRPr="00433B37">
        <w:rPr>
          <w:rFonts w:ascii="Courier New" w:hAnsi="Courier New" w:cs="Courier New"/>
          <w:sz w:val="24"/>
          <w:szCs w:val="24"/>
        </w:rPr>
        <w:t xml:space="preserve"> </w:t>
      </w:r>
      <w:r w:rsidRPr="00724CA7">
        <w:rPr>
          <w:rFonts w:ascii="Courier New" w:hAnsi="Courier New" w:cs="Courier New"/>
          <w:sz w:val="24"/>
          <w:szCs w:val="24"/>
        </w:rPr>
        <w:t>Sunday</w:t>
      </w:r>
    </w:p>
    <w:p w:rsidR="001C1280" w:rsidRDefault="001C1280" w:rsidP="001C1280">
      <w:pPr>
        <w:spacing w:before="120"/>
        <w:jc w:val="both"/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1C1280">
        <w:rPr>
          <w:b/>
          <w:lang w:val="en-US"/>
        </w:rPr>
        <w:t>Вход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1C1280">
        <w:rPr>
          <w:b/>
          <w:lang w:val="en-US"/>
        </w:rPr>
        <w:t>Изход</w:t>
      </w:r>
      <w:bookmarkStart w:id="0" w:name="_GoBack"/>
      <w:bookmarkEnd w:id="0"/>
      <w:proofErr w:type="spellEnd"/>
    </w:p>
    <w:p w:rsidR="001C1280" w:rsidRPr="00724CA7" w:rsidRDefault="001C1280" w:rsidP="001C1280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D1919">
        <w:rPr>
          <w:rFonts w:ascii="Courier New" w:hAnsi="Courier New" w:cs="Courier New"/>
          <w:sz w:val="24"/>
          <w:szCs w:val="24"/>
        </w:rPr>
        <w:t>2014 Wednesday</w:t>
      </w:r>
      <w:r w:rsidRPr="00ED1919">
        <w:rPr>
          <w:rFonts w:ascii="Courier New" w:hAnsi="Courier New" w:cs="Courier New"/>
          <w:sz w:val="24"/>
          <w:szCs w:val="24"/>
          <w:lang w:val="en-US"/>
        </w:rPr>
        <w:t xml:space="preserve"> Flip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Face</w:t>
      </w:r>
      <w:r w:rsidRPr="00433B37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Flip</w:t>
      </w:r>
    </w:p>
    <w:p w:rsidR="001C1280" w:rsidRPr="00905944" w:rsidRDefault="001C1280" w:rsidP="00577FD0">
      <w:pPr>
        <w:pStyle w:val="ListParagraph"/>
        <w:spacing w:after="0" w:line="240" w:lineRule="auto"/>
        <w:ind w:left="3600" w:firstLine="653"/>
        <w:rPr>
          <w:rFonts w:ascii="Times New Roman" w:hAnsi="Times New Roman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en-US"/>
        </w:rPr>
        <w:t>Back</w:t>
      </w:r>
      <w:r>
        <w:rPr>
          <w:rFonts w:ascii="Courier New" w:hAnsi="Courier New" w:cs="Courier New"/>
          <w:sz w:val="24"/>
          <w:szCs w:val="24"/>
        </w:rPr>
        <w:t>: 0</w:t>
      </w:r>
      <w:r w:rsidRPr="00905944">
        <w:rPr>
          <w:rFonts w:ascii="Courier New" w:hAnsi="Courier New" w:cs="Courier New"/>
          <w:sz w:val="24"/>
          <w:szCs w:val="24"/>
          <w:lang w:val="ru-RU"/>
        </w:rPr>
        <w:t>2</w:t>
      </w:r>
      <w:r w:rsidRPr="00433B37">
        <w:rPr>
          <w:rFonts w:ascii="Courier New" w:hAnsi="Courier New" w:cs="Courier New"/>
          <w:sz w:val="24"/>
          <w:szCs w:val="24"/>
        </w:rPr>
        <w:t>.07</w:t>
      </w:r>
      <w:r w:rsidRPr="009059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95EFF">
        <w:rPr>
          <w:rFonts w:ascii="Courier New" w:hAnsi="Courier New" w:cs="Courier New"/>
          <w:sz w:val="24"/>
          <w:szCs w:val="24"/>
          <w:lang w:val="en-US"/>
        </w:rPr>
        <w:t>Wednesday</w:t>
      </w:r>
    </w:p>
    <w:p w:rsidR="001C1280" w:rsidRDefault="001C1280">
      <w:pPr>
        <w:rPr>
          <w:rFonts w:eastAsia="Times New Roman"/>
          <w:lang w:eastAsia="bg-BG"/>
        </w:rPr>
      </w:pPr>
      <w:r>
        <w:br w:type="page"/>
      </w:r>
    </w:p>
    <w:p w:rsidR="001C1280" w:rsidRPr="009D067F" w:rsidRDefault="001C1280" w:rsidP="00905944">
      <w:pPr>
        <w:spacing w:before="360" w:after="120"/>
        <w:jc w:val="both"/>
        <w:rPr>
          <w:b/>
          <w:sz w:val="28"/>
          <w:szCs w:val="28"/>
        </w:rPr>
      </w:pPr>
      <w:r w:rsidRPr="009D067F">
        <w:rPr>
          <w:b/>
          <w:sz w:val="28"/>
          <w:szCs w:val="28"/>
        </w:rPr>
        <w:lastRenderedPageBreak/>
        <w:t xml:space="preserve">Задача </w:t>
      </w:r>
      <w:r>
        <w:rPr>
          <w:b/>
          <w:sz w:val="28"/>
          <w:szCs w:val="28"/>
        </w:rPr>
        <w:t>С</w:t>
      </w:r>
      <w:r w:rsidRPr="005A6934">
        <w:rPr>
          <w:b/>
          <w:sz w:val="28"/>
          <w:szCs w:val="28"/>
          <w:lang w:val="ru-RU"/>
        </w:rPr>
        <w:t>3</w:t>
      </w:r>
      <w:r w:rsidRPr="009D067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ШЕСТОЪГЪЛНИЦИ</w:t>
      </w:r>
    </w:p>
    <w:p w:rsidR="001C1280" w:rsidRPr="00021EBA" w:rsidRDefault="001C1280" w:rsidP="001C1280">
      <w:pPr>
        <w:spacing w:after="20"/>
        <w:ind w:firstLine="720"/>
        <w:jc w:val="both"/>
      </w:pPr>
      <w:r w:rsidRPr="00021EBA">
        <w:rPr>
          <w:noProof/>
          <w:lang w:eastAsia="bg-BG"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3978910</wp:posOffset>
            </wp:positionH>
            <wp:positionV relativeFrom="paragraph">
              <wp:posOffset>831415</wp:posOffset>
            </wp:positionV>
            <wp:extent cx="2004695" cy="18465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Подреждаме еднакви </w:t>
      </w:r>
      <w:r w:rsidRPr="00021EBA">
        <w:t>правилни шестоъгълници в редове по следния на</w:t>
      </w:r>
      <w:r>
        <w:t xml:space="preserve">чин: на първия ред поставяме 3 </w:t>
      </w:r>
      <w:r w:rsidRPr="00021EBA">
        <w:t xml:space="preserve">шестоъгълника допрени един до друг; на </w:t>
      </w:r>
      <w:r>
        <w:t xml:space="preserve">следващия ред поставяме 4 </w:t>
      </w:r>
      <w:r w:rsidRPr="00021EBA">
        <w:t>шестоъгълника допрени един до друг и допрени до горния ред, както е показано на рисунката. Във всеки от следващите ре</w:t>
      </w:r>
      <w:r>
        <w:t xml:space="preserve">дове увеличаваме с един </w:t>
      </w:r>
      <w:r w:rsidRPr="00021EBA">
        <w:t>шестоъгълници</w:t>
      </w:r>
      <w:r>
        <w:t>те</w:t>
      </w:r>
      <w:r w:rsidRPr="00021EBA">
        <w:t>, докато построим ред с максимален брой шестоъгълници. След това във всеки следващ ред намаляваме с един шестоъгълници</w:t>
      </w:r>
      <w:r>
        <w:t>те</w:t>
      </w:r>
      <w:r w:rsidRPr="00021EBA">
        <w:t xml:space="preserve"> и завършваме построението с ред от 3 шестоъгълника.</w:t>
      </w:r>
    </w:p>
    <w:p w:rsidR="001C1280" w:rsidRPr="00021EBA" w:rsidRDefault="001C1280" w:rsidP="001C1280">
      <w:pPr>
        <w:spacing w:after="20"/>
        <w:ind w:firstLine="720"/>
        <w:jc w:val="both"/>
      </w:pPr>
      <w:r>
        <w:t>Във всеки шестоъгълник</w:t>
      </w:r>
      <w:r w:rsidRPr="00021EBA">
        <w:t xml:space="preserve"> има жлебове, които свързват </w:t>
      </w:r>
      <w:r>
        <w:t>центъра му със средата на</w:t>
      </w:r>
      <w:r w:rsidRPr="00021EBA">
        <w:t xml:space="preserve"> една или ня</w:t>
      </w:r>
      <w:r>
        <w:t>колко от страните му</w:t>
      </w:r>
      <w:r w:rsidRPr="00021EBA">
        <w:t>. Когато два шестоъгълника са допрени така, че жлебовете им също се допират</w:t>
      </w:r>
      <w:r>
        <w:t xml:space="preserve">, </w:t>
      </w:r>
      <w:r w:rsidRPr="00021EBA">
        <w:t xml:space="preserve">може да преминем от единия шестоъгълник в другия. Тръгвайки от центъра на </w:t>
      </w:r>
      <w:r>
        <w:t>един</w:t>
      </w:r>
      <w:r w:rsidRPr="00021EBA">
        <w:t xml:space="preserve"> шестоъгълник, може да преминаваме в други, движейки се по жлебове. Напишете програма </w:t>
      </w:r>
      <w:r w:rsidRPr="005A6934">
        <w:rPr>
          <w:rFonts w:ascii="Courier New" w:eastAsia="Times New Roman" w:hAnsi="Courier New" w:cs="Courier New"/>
          <w:b/>
          <w:lang w:eastAsia="bg-BG"/>
        </w:rPr>
        <w:t>hexagon</w:t>
      </w:r>
      <w:r w:rsidRPr="002B40D7">
        <w:rPr>
          <w:lang w:val="ru-RU"/>
        </w:rPr>
        <w:t xml:space="preserve">, </w:t>
      </w:r>
      <w:r w:rsidRPr="00021EBA">
        <w:t>която намира колко най-много шестоъгълника съдържа област, за която е възможно преминаване от всеки до всеки друг шестоъгълник в областта.</w:t>
      </w:r>
    </w:p>
    <w:p w:rsidR="001C1280" w:rsidRPr="00021EBA" w:rsidRDefault="001C1280" w:rsidP="001C1280">
      <w:pPr>
        <w:spacing w:after="20"/>
        <w:ind w:firstLine="709"/>
        <w:jc w:val="both"/>
      </w:pPr>
      <w:r w:rsidRPr="00021EBA">
        <w:t>Жлебовете се кодират със следните числа в зависимост от посоката на отвора:</w:t>
      </w:r>
    </w:p>
    <w:p w:rsidR="001C1280" w:rsidRPr="00021EBA" w:rsidRDefault="001C1280" w:rsidP="001C1280">
      <w:pPr>
        <w:pStyle w:val="ListParagraph"/>
        <w:numPr>
          <w:ilvl w:val="0"/>
          <w:numId w:val="2"/>
        </w:numPr>
        <w:spacing w:after="20" w:line="240" w:lineRule="auto"/>
        <w:ind w:left="993" w:firstLine="0"/>
        <w:jc w:val="both"/>
        <w:rPr>
          <w:rFonts w:ascii="Times New Roman" w:hAnsi="Times New Roman"/>
        </w:rPr>
      </w:pPr>
      <w:r w:rsidRPr="00021EBA">
        <w:rPr>
          <w:rFonts w:ascii="Times New Roman" w:hAnsi="Times New Roman"/>
        </w:rPr>
        <w:t>Отвор на Североизток – 1;</w:t>
      </w:r>
    </w:p>
    <w:p w:rsidR="001C1280" w:rsidRPr="00021EBA" w:rsidRDefault="001C1280" w:rsidP="001C1280">
      <w:pPr>
        <w:pStyle w:val="ListParagraph"/>
        <w:numPr>
          <w:ilvl w:val="0"/>
          <w:numId w:val="2"/>
        </w:numPr>
        <w:spacing w:after="20" w:line="240" w:lineRule="auto"/>
        <w:ind w:left="993" w:firstLine="0"/>
        <w:jc w:val="both"/>
        <w:rPr>
          <w:rFonts w:ascii="Times New Roman" w:hAnsi="Times New Roman"/>
        </w:rPr>
      </w:pPr>
      <w:r w:rsidRPr="00021EBA">
        <w:rPr>
          <w:rFonts w:ascii="Times New Roman" w:hAnsi="Times New Roman"/>
        </w:rPr>
        <w:t>Отвор на Изток – 2</w:t>
      </w:r>
    </w:p>
    <w:p w:rsidR="001C1280" w:rsidRPr="00021EBA" w:rsidRDefault="001C1280" w:rsidP="001C1280">
      <w:pPr>
        <w:pStyle w:val="ListParagraph"/>
        <w:numPr>
          <w:ilvl w:val="0"/>
          <w:numId w:val="2"/>
        </w:numPr>
        <w:spacing w:after="20" w:line="240" w:lineRule="auto"/>
        <w:ind w:left="993" w:firstLine="0"/>
        <w:jc w:val="both"/>
        <w:rPr>
          <w:rFonts w:ascii="Times New Roman" w:hAnsi="Times New Roman"/>
        </w:rPr>
      </w:pPr>
      <w:r w:rsidRPr="00021EBA">
        <w:rPr>
          <w:rFonts w:ascii="Times New Roman" w:hAnsi="Times New Roman"/>
        </w:rPr>
        <w:t>Отвор на Югоизток – 4;</w:t>
      </w:r>
    </w:p>
    <w:p w:rsidR="001C1280" w:rsidRPr="00021EBA" w:rsidRDefault="001C1280" w:rsidP="001C1280">
      <w:pPr>
        <w:pStyle w:val="ListParagraph"/>
        <w:numPr>
          <w:ilvl w:val="0"/>
          <w:numId w:val="2"/>
        </w:numPr>
        <w:spacing w:after="20" w:line="240" w:lineRule="auto"/>
        <w:ind w:left="993" w:firstLine="0"/>
        <w:jc w:val="both"/>
        <w:rPr>
          <w:rFonts w:ascii="Times New Roman" w:hAnsi="Times New Roman"/>
        </w:rPr>
      </w:pPr>
      <w:r w:rsidRPr="00021EBA">
        <w:rPr>
          <w:rFonts w:ascii="Times New Roman" w:hAnsi="Times New Roman"/>
        </w:rPr>
        <w:t>Отвор на Югозапад  – 8;</w:t>
      </w:r>
    </w:p>
    <w:p w:rsidR="001C1280" w:rsidRPr="00021EBA" w:rsidRDefault="001C1280" w:rsidP="001C1280">
      <w:pPr>
        <w:pStyle w:val="ListParagraph"/>
        <w:numPr>
          <w:ilvl w:val="0"/>
          <w:numId w:val="2"/>
        </w:numPr>
        <w:spacing w:after="20" w:line="240" w:lineRule="auto"/>
        <w:ind w:left="993" w:firstLine="0"/>
        <w:jc w:val="both"/>
        <w:rPr>
          <w:rFonts w:ascii="Times New Roman" w:hAnsi="Times New Roman"/>
        </w:rPr>
      </w:pPr>
      <w:r w:rsidRPr="00021EBA">
        <w:rPr>
          <w:rFonts w:ascii="Times New Roman" w:hAnsi="Times New Roman"/>
        </w:rPr>
        <w:t>Отвор на Запад – 16;</w:t>
      </w:r>
    </w:p>
    <w:p w:rsidR="001C1280" w:rsidRPr="00021EBA" w:rsidRDefault="001C1280" w:rsidP="001C1280">
      <w:pPr>
        <w:pStyle w:val="ListParagraph"/>
        <w:numPr>
          <w:ilvl w:val="0"/>
          <w:numId w:val="2"/>
        </w:numPr>
        <w:spacing w:after="20" w:line="240" w:lineRule="auto"/>
        <w:ind w:left="993" w:firstLine="0"/>
        <w:jc w:val="both"/>
        <w:rPr>
          <w:rFonts w:ascii="Times New Roman" w:hAnsi="Times New Roman"/>
        </w:rPr>
      </w:pPr>
      <w:r w:rsidRPr="00021EBA">
        <w:rPr>
          <w:rFonts w:ascii="Times New Roman" w:hAnsi="Times New Roman"/>
        </w:rPr>
        <w:t>Отвор на Северозапад – 32.</w:t>
      </w:r>
    </w:p>
    <w:p w:rsidR="001C1280" w:rsidRPr="00021EBA" w:rsidRDefault="001C1280" w:rsidP="001C1280">
      <w:pPr>
        <w:spacing w:after="20"/>
        <w:ind w:firstLine="720"/>
        <w:jc w:val="both"/>
      </w:pPr>
      <w:r w:rsidRPr="00021EBA">
        <w:t xml:space="preserve">Ако в шестоъгълник има повече от един жлеб, кодът е равен на сумата от кодовете на отворите. Например кодът на втория шестоъгълник във втория ред е 40 = 8 + 32. </w:t>
      </w:r>
    </w:p>
    <w:p w:rsidR="001C1280" w:rsidRDefault="001C1280" w:rsidP="001C1280">
      <w:pPr>
        <w:spacing w:after="20"/>
        <w:ind w:firstLine="720"/>
        <w:jc w:val="both"/>
        <w:rPr>
          <w:b/>
        </w:rPr>
      </w:pPr>
      <w:r>
        <w:rPr>
          <w:b/>
        </w:rPr>
        <w:t>Вход</w:t>
      </w:r>
    </w:p>
    <w:p w:rsidR="001C1280" w:rsidRPr="00021EBA" w:rsidRDefault="001C1280" w:rsidP="001C1280">
      <w:pPr>
        <w:spacing w:after="20"/>
        <w:ind w:firstLine="720"/>
        <w:jc w:val="both"/>
      </w:pPr>
      <w:r w:rsidRPr="00021EBA">
        <w:t xml:space="preserve">На първия ред във входа е даден номерът </w:t>
      </w:r>
      <w:r w:rsidRPr="00021EBA">
        <w:rPr>
          <w:i/>
        </w:rPr>
        <w:t>k</w:t>
      </w:r>
      <w:r w:rsidRPr="002B40D7">
        <w:rPr>
          <w:lang w:val="ru-RU"/>
        </w:rPr>
        <w:t xml:space="preserve"> </w:t>
      </w:r>
      <w:r w:rsidRPr="00021EBA">
        <w:t>на най-дългия ред от конфигурацията (броенето на редовете започва от 1). Следват толкова на бр</w:t>
      </w:r>
      <w:r>
        <w:t>ой редове във входа, колкото са редовете на</w:t>
      </w:r>
      <w:r w:rsidRPr="00021EBA">
        <w:t xml:space="preserve"> дадената конфигурация. Във всеки от т</w:t>
      </w:r>
      <w:r>
        <w:t>ези редове са зададени отляво</w:t>
      </w:r>
      <w:r w:rsidRPr="002B40D7">
        <w:rPr>
          <w:lang w:val="ru-RU"/>
        </w:rPr>
        <w:t xml:space="preserve"> </w:t>
      </w:r>
      <w:r w:rsidRPr="00021EBA">
        <w:t>надясно кодовете на шестоъгълниците.</w:t>
      </w:r>
    </w:p>
    <w:p w:rsidR="001C1280" w:rsidRDefault="001C1280" w:rsidP="001C1280">
      <w:pPr>
        <w:spacing w:after="20"/>
        <w:ind w:firstLine="720"/>
        <w:jc w:val="both"/>
      </w:pPr>
      <w:r>
        <w:rPr>
          <w:b/>
        </w:rPr>
        <w:t>Изход</w:t>
      </w:r>
    </w:p>
    <w:p w:rsidR="001C1280" w:rsidRPr="00021EBA" w:rsidRDefault="001C1280" w:rsidP="001C1280">
      <w:pPr>
        <w:spacing w:after="20"/>
        <w:ind w:firstLine="720"/>
        <w:jc w:val="both"/>
      </w:pPr>
      <w:r>
        <w:t>На единствения ред на стандартния изход да се изведе т</w:t>
      </w:r>
      <w:r w:rsidRPr="00021EBA">
        <w:t>ърсеният максимален брой</w:t>
      </w:r>
      <w:r>
        <w:t xml:space="preserve"> шестоъгълници.</w:t>
      </w:r>
    </w:p>
    <w:p w:rsidR="001C1280" w:rsidRPr="002B40D7" w:rsidRDefault="001C1280" w:rsidP="001C1280">
      <w:pPr>
        <w:spacing w:after="20"/>
        <w:ind w:firstLine="720"/>
        <w:jc w:val="both"/>
        <w:rPr>
          <w:b/>
          <w:lang w:val="ru-RU"/>
        </w:rPr>
      </w:pPr>
      <w:r w:rsidRPr="00021EBA">
        <w:rPr>
          <w:b/>
        </w:rPr>
        <w:t>Ограничени</w:t>
      </w:r>
      <w:r>
        <w:rPr>
          <w:b/>
        </w:rPr>
        <w:t>e</w:t>
      </w:r>
    </w:p>
    <w:p w:rsidR="001C1280" w:rsidRPr="002B40D7" w:rsidRDefault="001C1280" w:rsidP="001C1280">
      <w:pPr>
        <w:spacing w:after="20"/>
        <w:ind w:firstLine="720"/>
        <w:jc w:val="both"/>
        <w:rPr>
          <w:rFonts w:ascii="Courier New" w:hAnsi="Courier New" w:cs="Courier New"/>
          <w:lang w:val="ru-RU"/>
        </w:rPr>
      </w:pPr>
      <w:r w:rsidRPr="002B40D7">
        <w:rPr>
          <w:rFonts w:ascii="Courier New" w:hAnsi="Courier New" w:cs="Courier New"/>
          <w:lang w:val="ru-RU"/>
        </w:rPr>
        <w:t xml:space="preserve">2 &lt; </w:t>
      </w:r>
      <w:r w:rsidRPr="00AC673F">
        <w:rPr>
          <w:rFonts w:ascii="Courier New" w:hAnsi="Courier New" w:cs="Courier New"/>
          <w:i/>
        </w:rPr>
        <w:t>k</w:t>
      </w:r>
      <w:r w:rsidRPr="002B40D7">
        <w:rPr>
          <w:rFonts w:ascii="Courier New" w:hAnsi="Courier New" w:cs="Courier New"/>
          <w:lang w:val="ru-RU"/>
        </w:rPr>
        <w:t xml:space="preserve"> &lt; 200</w:t>
      </w:r>
    </w:p>
    <w:p w:rsidR="001C1280" w:rsidRPr="00021EBA" w:rsidRDefault="001C1280" w:rsidP="001C1280">
      <w:pPr>
        <w:spacing w:after="20"/>
        <w:ind w:firstLine="720"/>
        <w:jc w:val="both"/>
      </w:pPr>
      <w:r w:rsidRPr="00021EBA">
        <w:rPr>
          <w:b/>
        </w:rPr>
        <w:t>Пример</w:t>
      </w:r>
      <w:r w:rsidRPr="00021EBA">
        <w:t xml:space="preserve"> (виж рисунката):</w:t>
      </w:r>
    </w:p>
    <w:p w:rsidR="001C1280" w:rsidRPr="001C1280" w:rsidRDefault="001C1280" w:rsidP="001C1280">
      <w:pPr>
        <w:spacing w:after="20"/>
        <w:ind w:firstLine="720"/>
        <w:jc w:val="both"/>
        <w:rPr>
          <w:b/>
        </w:rPr>
      </w:pPr>
      <w:r w:rsidRPr="00021EBA">
        <w:rPr>
          <w:b/>
        </w:rPr>
        <w:t>Вход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</w:rPr>
        <w:t>Изход</w:t>
      </w:r>
    </w:p>
    <w:p w:rsidR="001C1280" w:rsidRPr="00021EBA" w:rsidRDefault="001C1280" w:rsidP="001C1280">
      <w:pPr>
        <w:spacing w:after="20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</w:t>
      </w:r>
    </w:p>
    <w:p w:rsidR="001C1280" w:rsidRPr="00021EBA" w:rsidRDefault="001C1280" w:rsidP="001C1280">
      <w:pPr>
        <w:spacing w:after="20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</w:rPr>
        <w:t>16 1 32</w:t>
      </w:r>
    </w:p>
    <w:p w:rsidR="001C1280" w:rsidRPr="00021EBA" w:rsidRDefault="001C1280" w:rsidP="001C1280">
      <w:pPr>
        <w:spacing w:after="20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</w:rPr>
        <w:t>1 40 47 32</w:t>
      </w:r>
    </w:p>
    <w:p w:rsidR="001C1280" w:rsidRPr="00021EBA" w:rsidRDefault="001C1280" w:rsidP="001C1280">
      <w:pPr>
        <w:spacing w:after="20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</w:rPr>
        <w:t>8 43 21 56 4</w:t>
      </w:r>
    </w:p>
    <w:p w:rsidR="001C1280" w:rsidRPr="00021EBA" w:rsidRDefault="001C1280" w:rsidP="001C1280">
      <w:pPr>
        <w:spacing w:after="20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  <w:color w:val="222222"/>
          <w:shd w:val="clear" w:color="auto" w:fill="FFFFFF"/>
        </w:rPr>
        <w:t>4 56 43 2</w:t>
      </w:r>
    </w:p>
    <w:p w:rsidR="00486A47" w:rsidRPr="00905944" w:rsidRDefault="001C1280" w:rsidP="00905944">
      <w:pPr>
        <w:spacing w:after="20"/>
        <w:ind w:firstLine="720"/>
        <w:jc w:val="both"/>
        <w:rPr>
          <w:rFonts w:ascii="Courier New" w:hAnsi="Courier New" w:cs="Courier New"/>
          <w:lang w:val="en-US"/>
        </w:rPr>
      </w:pPr>
      <w:r w:rsidRPr="00021EBA">
        <w:rPr>
          <w:rFonts w:ascii="Courier New" w:hAnsi="Courier New" w:cs="Courier New"/>
        </w:rPr>
        <w:t>2 2 1</w:t>
      </w:r>
    </w:p>
    <w:sectPr w:rsidR="00486A47" w:rsidRPr="00905944" w:rsidSect="001C1280">
      <w:headerReference w:type="default" r:id="rId9"/>
      <w:headerReference w:type="first" r:id="rId10"/>
      <w:pgSz w:w="11906" w:h="16838" w:code="9"/>
      <w:pgMar w:top="1418" w:right="1286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25B" w:rsidRDefault="0072325B">
      <w:r>
        <w:separator/>
      </w:r>
    </w:p>
  </w:endnote>
  <w:endnote w:type="continuationSeparator" w:id="0">
    <w:p w:rsidR="0072325B" w:rsidRDefault="0072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25B" w:rsidRDefault="0072325B">
      <w:r>
        <w:separator/>
      </w:r>
    </w:p>
  </w:footnote>
  <w:footnote w:type="continuationSeparator" w:id="0">
    <w:p w:rsidR="0072325B" w:rsidRDefault="00723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280" w:rsidRPr="00CB76F6" w:rsidRDefault="001C1280" w:rsidP="001C1280">
    <w:pPr>
      <w:pStyle w:val="Header"/>
      <w:jc w:val="center"/>
      <w:rPr>
        <w:b/>
        <w:bCs/>
        <w:caps/>
        <w:sz w:val="28"/>
        <w:szCs w:val="28"/>
        <w:lang w:val="ru-RU"/>
      </w:rPr>
    </w:pPr>
    <w:r>
      <w:rPr>
        <w:b/>
        <w:bCs/>
        <w:caps/>
        <w:sz w:val="28"/>
        <w:szCs w:val="28"/>
        <w:lang w:val="ru-RU"/>
      </w:rPr>
      <w:t xml:space="preserve">националЕН </w:t>
    </w:r>
    <w:r>
      <w:rPr>
        <w:b/>
        <w:bCs/>
        <w:caps/>
        <w:sz w:val="28"/>
        <w:szCs w:val="28"/>
      </w:rPr>
      <w:t>ЕСЕНЕн</w:t>
    </w:r>
    <w:r w:rsidRPr="00CB76F6">
      <w:rPr>
        <w:b/>
        <w:bCs/>
        <w:caps/>
        <w:sz w:val="28"/>
        <w:szCs w:val="28"/>
        <w:lang w:val="ru-RU"/>
      </w:rPr>
      <w:t xml:space="preserve"> ТУРНИР по информатика</w:t>
    </w:r>
  </w:p>
  <w:p w:rsidR="001C1280" w:rsidRPr="00CB76F6" w:rsidRDefault="001C1280" w:rsidP="001C1280">
    <w:pPr>
      <w:pStyle w:val="Header"/>
      <w:jc w:val="center"/>
      <w:rPr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w:t>Шумен</w:t>
    </w:r>
    <w:r w:rsidRPr="00CB76F6">
      <w:rPr>
        <w:b/>
        <w:bCs/>
        <w:sz w:val="28"/>
        <w:szCs w:val="28"/>
        <w:lang w:val="ru-RU"/>
      </w:rPr>
      <w:t>,</w:t>
    </w:r>
    <w:r>
      <w:rPr>
        <w:b/>
        <w:bCs/>
        <w:sz w:val="28"/>
        <w:szCs w:val="28"/>
        <w:lang w:val="ru-RU"/>
      </w:rPr>
      <w:t xml:space="preserve"> 21 – 23 ноември</w:t>
    </w:r>
    <w:r w:rsidRPr="00CB76F6">
      <w:rPr>
        <w:b/>
        <w:bCs/>
        <w:sz w:val="28"/>
        <w:szCs w:val="28"/>
        <w:lang w:val="ru-RU"/>
      </w:rPr>
      <w:t xml:space="preserve"> </w:t>
    </w:r>
    <w:smartTag w:uri="urn:schemas-microsoft-com:office:smarttags" w:element="metricconverter">
      <w:smartTagPr>
        <w:attr w:name="ProductID" w:val="2014 г"/>
      </w:smartTagPr>
      <w:r w:rsidRPr="00CB76F6">
        <w:rPr>
          <w:b/>
          <w:bCs/>
          <w:sz w:val="28"/>
          <w:szCs w:val="28"/>
          <w:lang w:val="ru-RU"/>
        </w:rPr>
        <w:t>201</w:t>
      </w:r>
      <w:r>
        <w:rPr>
          <w:b/>
          <w:bCs/>
          <w:sz w:val="28"/>
          <w:szCs w:val="28"/>
          <w:lang w:val="ru-RU"/>
        </w:rPr>
        <w:t>4</w:t>
      </w:r>
      <w:r w:rsidRPr="00CB76F6">
        <w:rPr>
          <w:b/>
          <w:bCs/>
          <w:sz w:val="28"/>
          <w:szCs w:val="28"/>
          <w:lang w:val="ru-RU"/>
        </w:rPr>
        <w:t xml:space="preserve"> г</w:t>
      </w:r>
    </w:smartTag>
    <w:r w:rsidRPr="00CB76F6">
      <w:rPr>
        <w:b/>
        <w:bCs/>
        <w:sz w:val="28"/>
        <w:szCs w:val="28"/>
        <w:lang w:val="ru-RU"/>
      </w:rPr>
      <w:t>.</w:t>
    </w:r>
  </w:p>
  <w:p w:rsidR="001C1280" w:rsidRDefault="001C1280" w:rsidP="001C1280">
    <w:pPr>
      <w:pStyle w:val="Header"/>
      <w:jc w:val="center"/>
      <w:rPr>
        <w:b/>
        <w:bCs/>
        <w:color w:val="000000"/>
        <w:sz w:val="28"/>
        <w:szCs w:val="28"/>
        <w:lang w:val="en-US"/>
      </w:rPr>
    </w:pPr>
    <w:r w:rsidRPr="00732426">
      <w:rPr>
        <w:b/>
        <w:bCs/>
        <w:color w:val="000000"/>
        <w:sz w:val="28"/>
        <w:szCs w:val="28"/>
        <w:lang w:val="ru-RU"/>
      </w:rPr>
      <w:t>Група</w:t>
    </w:r>
    <w:r w:rsidRPr="001D69DF">
      <w:rPr>
        <w:b/>
        <w:bCs/>
        <w:color w:val="000000"/>
        <w:sz w:val="28"/>
        <w:szCs w:val="28"/>
        <w:lang w:val="ru-RU"/>
      </w:rPr>
      <w:t xml:space="preserve"> </w:t>
    </w:r>
    <w:r>
      <w:rPr>
        <w:b/>
        <w:bCs/>
        <w:color w:val="000000"/>
        <w:sz w:val="28"/>
        <w:szCs w:val="28"/>
        <w:lang w:val="en-US"/>
      </w:rPr>
      <w:t>C</w:t>
    </w:r>
    <w:r w:rsidRPr="00732426">
      <w:rPr>
        <w:b/>
        <w:bCs/>
        <w:color w:val="000000"/>
        <w:sz w:val="28"/>
        <w:szCs w:val="28"/>
        <w:lang w:val="ru-RU"/>
      </w:rPr>
      <w:t xml:space="preserve">, </w:t>
    </w:r>
    <w:r>
      <w:rPr>
        <w:b/>
        <w:bCs/>
        <w:color w:val="000000"/>
        <w:sz w:val="28"/>
        <w:szCs w:val="28"/>
        <w:lang w:val="en-US"/>
      </w:rPr>
      <w:t xml:space="preserve">8 </w:t>
    </w:r>
    <w:r>
      <w:rPr>
        <w:b/>
        <w:bCs/>
        <w:color w:val="000000"/>
        <w:sz w:val="28"/>
        <w:szCs w:val="28"/>
        <w:lang w:val="ru-RU"/>
      </w:rPr>
      <w:t>клас</w:t>
    </w:r>
  </w:p>
  <w:p w:rsidR="00905944" w:rsidRPr="00905944" w:rsidRDefault="00905944" w:rsidP="001C1280">
    <w:pPr>
      <w:pStyle w:val="Header"/>
      <w:jc w:val="center"/>
      <w:rPr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5A3" w:rsidRPr="00CB76F6" w:rsidRDefault="00EA65A3" w:rsidP="00E026F3">
    <w:pPr>
      <w:pStyle w:val="Header"/>
      <w:jc w:val="center"/>
      <w:rPr>
        <w:b/>
        <w:bCs/>
        <w:caps/>
        <w:sz w:val="28"/>
        <w:szCs w:val="28"/>
        <w:lang w:val="ru-RU"/>
      </w:rPr>
    </w:pPr>
    <w:r>
      <w:rPr>
        <w:b/>
        <w:bCs/>
        <w:caps/>
        <w:sz w:val="28"/>
        <w:szCs w:val="28"/>
        <w:lang w:val="ru-RU"/>
      </w:rPr>
      <w:t xml:space="preserve">националЕН </w:t>
    </w:r>
    <w:r>
      <w:rPr>
        <w:b/>
        <w:bCs/>
        <w:caps/>
        <w:sz w:val="28"/>
        <w:szCs w:val="28"/>
      </w:rPr>
      <w:t>ЕСЕНЕн</w:t>
    </w:r>
    <w:r w:rsidRPr="00CB76F6">
      <w:rPr>
        <w:b/>
        <w:bCs/>
        <w:caps/>
        <w:sz w:val="28"/>
        <w:szCs w:val="28"/>
        <w:lang w:val="ru-RU"/>
      </w:rPr>
      <w:t xml:space="preserve"> ТУРНИР по информатика</w:t>
    </w:r>
  </w:p>
  <w:p w:rsidR="00EA65A3" w:rsidRPr="00CB76F6" w:rsidRDefault="00EA65A3" w:rsidP="00E026F3">
    <w:pPr>
      <w:pStyle w:val="Header"/>
      <w:jc w:val="center"/>
      <w:rPr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w:t>Шумен</w:t>
    </w:r>
    <w:r w:rsidRPr="00CB76F6">
      <w:rPr>
        <w:b/>
        <w:bCs/>
        <w:sz w:val="28"/>
        <w:szCs w:val="28"/>
        <w:lang w:val="ru-RU"/>
      </w:rPr>
      <w:t>,</w:t>
    </w:r>
    <w:r>
      <w:rPr>
        <w:b/>
        <w:bCs/>
        <w:sz w:val="28"/>
        <w:szCs w:val="28"/>
        <w:lang w:val="ru-RU"/>
      </w:rPr>
      <w:t xml:space="preserve"> 21 – 23 ноември</w:t>
    </w:r>
    <w:r w:rsidRPr="00CB76F6">
      <w:rPr>
        <w:b/>
        <w:bCs/>
        <w:sz w:val="28"/>
        <w:szCs w:val="28"/>
        <w:lang w:val="ru-RU"/>
      </w:rPr>
      <w:t xml:space="preserve"> </w:t>
    </w:r>
    <w:smartTag w:uri="urn:schemas-microsoft-com:office:smarttags" w:element="metricconverter">
      <w:smartTagPr>
        <w:attr w:name="ProductID" w:val="2014 г"/>
      </w:smartTagPr>
      <w:r w:rsidRPr="00CB76F6">
        <w:rPr>
          <w:b/>
          <w:bCs/>
          <w:sz w:val="28"/>
          <w:szCs w:val="28"/>
          <w:lang w:val="ru-RU"/>
        </w:rPr>
        <w:t>201</w:t>
      </w:r>
      <w:r>
        <w:rPr>
          <w:b/>
          <w:bCs/>
          <w:sz w:val="28"/>
          <w:szCs w:val="28"/>
          <w:lang w:val="ru-RU"/>
        </w:rPr>
        <w:t>4</w:t>
      </w:r>
      <w:r w:rsidRPr="00CB76F6">
        <w:rPr>
          <w:b/>
          <w:bCs/>
          <w:sz w:val="28"/>
          <w:szCs w:val="28"/>
          <w:lang w:val="ru-RU"/>
        </w:rPr>
        <w:t xml:space="preserve"> г</w:t>
      </w:r>
    </w:smartTag>
    <w:r w:rsidRPr="00CB76F6">
      <w:rPr>
        <w:b/>
        <w:bCs/>
        <w:sz w:val="28"/>
        <w:szCs w:val="28"/>
        <w:lang w:val="ru-RU"/>
      </w:rPr>
      <w:t>.</w:t>
    </w:r>
  </w:p>
  <w:p w:rsidR="00EA65A3" w:rsidRPr="00E026F3" w:rsidRDefault="00EA65A3" w:rsidP="00E026F3">
    <w:pPr>
      <w:pStyle w:val="Header"/>
      <w:jc w:val="center"/>
      <w:rPr>
        <w:szCs w:val="28"/>
      </w:rPr>
    </w:pPr>
    <w:r w:rsidRPr="00732426">
      <w:rPr>
        <w:b/>
        <w:bCs/>
        <w:color w:val="000000"/>
        <w:sz w:val="28"/>
        <w:szCs w:val="28"/>
        <w:lang w:val="ru-RU"/>
      </w:rPr>
      <w:t>Група</w:t>
    </w:r>
    <w:r w:rsidRPr="001D69DF">
      <w:rPr>
        <w:b/>
        <w:bCs/>
        <w:color w:val="000000"/>
        <w:sz w:val="28"/>
        <w:szCs w:val="28"/>
        <w:lang w:val="ru-RU"/>
      </w:rPr>
      <w:t xml:space="preserve"> </w:t>
    </w:r>
    <w:r>
      <w:rPr>
        <w:b/>
        <w:bCs/>
        <w:color w:val="000000"/>
        <w:sz w:val="28"/>
        <w:szCs w:val="28"/>
        <w:lang w:val="en-US"/>
      </w:rPr>
      <w:t>C</w:t>
    </w:r>
    <w:r w:rsidRPr="00732426">
      <w:rPr>
        <w:b/>
        <w:bCs/>
        <w:color w:val="000000"/>
        <w:sz w:val="28"/>
        <w:szCs w:val="28"/>
        <w:lang w:val="ru-RU"/>
      </w:rPr>
      <w:t xml:space="preserve">, </w:t>
    </w:r>
    <w:r>
      <w:rPr>
        <w:b/>
        <w:bCs/>
        <w:color w:val="000000"/>
        <w:sz w:val="28"/>
        <w:szCs w:val="28"/>
        <w:lang w:val="en-US"/>
      </w:rPr>
      <w:t xml:space="preserve">8 </w:t>
    </w:r>
    <w:r>
      <w:rPr>
        <w:b/>
        <w:bCs/>
        <w:color w:val="000000"/>
        <w:sz w:val="28"/>
        <w:szCs w:val="28"/>
        <w:lang w:val="ru-RU"/>
      </w:rPr>
      <w:t>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B47AD"/>
    <w:multiLevelType w:val="hybridMultilevel"/>
    <w:tmpl w:val="F424AEAE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7513BF"/>
    <w:multiLevelType w:val="hybridMultilevel"/>
    <w:tmpl w:val="75A22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072"/>
    <w:rsid w:val="00024E5E"/>
    <w:rsid w:val="000341EC"/>
    <w:rsid w:val="00034F10"/>
    <w:rsid w:val="000448CC"/>
    <w:rsid w:val="0004724A"/>
    <w:rsid w:val="000677C2"/>
    <w:rsid w:val="00085AE9"/>
    <w:rsid w:val="00092049"/>
    <w:rsid w:val="000D0B58"/>
    <w:rsid w:val="000F29EC"/>
    <w:rsid w:val="001259BC"/>
    <w:rsid w:val="00146B75"/>
    <w:rsid w:val="001B5EC4"/>
    <w:rsid w:val="001C1280"/>
    <w:rsid w:val="001C5629"/>
    <w:rsid w:val="001D7801"/>
    <w:rsid w:val="001F453E"/>
    <w:rsid w:val="00213DBC"/>
    <w:rsid w:val="00216E86"/>
    <w:rsid w:val="00224AA4"/>
    <w:rsid w:val="00246DD9"/>
    <w:rsid w:val="002848FE"/>
    <w:rsid w:val="002A7F2C"/>
    <w:rsid w:val="002B2E4E"/>
    <w:rsid w:val="002D11CE"/>
    <w:rsid w:val="002D59D0"/>
    <w:rsid w:val="002F006F"/>
    <w:rsid w:val="002F0878"/>
    <w:rsid w:val="00315385"/>
    <w:rsid w:val="00326B85"/>
    <w:rsid w:val="0033167D"/>
    <w:rsid w:val="00344D69"/>
    <w:rsid w:val="0036625C"/>
    <w:rsid w:val="00370E4A"/>
    <w:rsid w:val="00373044"/>
    <w:rsid w:val="00387627"/>
    <w:rsid w:val="003A25CA"/>
    <w:rsid w:val="003C2C13"/>
    <w:rsid w:val="003C4072"/>
    <w:rsid w:val="003C69C9"/>
    <w:rsid w:val="003D72E0"/>
    <w:rsid w:val="003D731C"/>
    <w:rsid w:val="003E1FF5"/>
    <w:rsid w:val="003F5232"/>
    <w:rsid w:val="003F5C45"/>
    <w:rsid w:val="00403E42"/>
    <w:rsid w:val="004823C4"/>
    <w:rsid w:val="00486A47"/>
    <w:rsid w:val="004A29F1"/>
    <w:rsid w:val="004A2BEF"/>
    <w:rsid w:val="004A4B1C"/>
    <w:rsid w:val="004B298F"/>
    <w:rsid w:val="004B3BBD"/>
    <w:rsid w:val="004C26E6"/>
    <w:rsid w:val="004C4C71"/>
    <w:rsid w:val="004D0D1C"/>
    <w:rsid w:val="004E1318"/>
    <w:rsid w:val="00523387"/>
    <w:rsid w:val="00562B85"/>
    <w:rsid w:val="00573249"/>
    <w:rsid w:val="00577FD0"/>
    <w:rsid w:val="0058791A"/>
    <w:rsid w:val="005A7FF0"/>
    <w:rsid w:val="005F607F"/>
    <w:rsid w:val="0060029B"/>
    <w:rsid w:val="00631190"/>
    <w:rsid w:val="00633A12"/>
    <w:rsid w:val="00636EBD"/>
    <w:rsid w:val="00666EAB"/>
    <w:rsid w:val="006700C9"/>
    <w:rsid w:val="00676B02"/>
    <w:rsid w:val="006818B4"/>
    <w:rsid w:val="006B79D4"/>
    <w:rsid w:val="006F21F6"/>
    <w:rsid w:val="00707D73"/>
    <w:rsid w:val="0072325B"/>
    <w:rsid w:val="007435DB"/>
    <w:rsid w:val="007613B6"/>
    <w:rsid w:val="00766A40"/>
    <w:rsid w:val="00787FCA"/>
    <w:rsid w:val="007B178A"/>
    <w:rsid w:val="007C1B98"/>
    <w:rsid w:val="007C633A"/>
    <w:rsid w:val="007C75AF"/>
    <w:rsid w:val="007E4AC4"/>
    <w:rsid w:val="007F5E00"/>
    <w:rsid w:val="00810B0A"/>
    <w:rsid w:val="008355EA"/>
    <w:rsid w:val="00836D77"/>
    <w:rsid w:val="008444E9"/>
    <w:rsid w:val="008518D5"/>
    <w:rsid w:val="008666DB"/>
    <w:rsid w:val="00870ECA"/>
    <w:rsid w:val="00884F76"/>
    <w:rsid w:val="0089244B"/>
    <w:rsid w:val="008A3582"/>
    <w:rsid w:val="008A7499"/>
    <w:rsid w:val="008F0DDA"/>
    <w:rsid w:val="00904D0E"/>
    <w:rsid w:val="00905944"/>
    <w:rsid w:val="0094195A"/>
    <w:rsid w:val="00951E34"/>
    <w:rsid w:val="00957C38"/>
    <w:rsid w:val="009C1F0F"/>
    <w:rsid w:val="009E4FC4"/>
    <w:rsid w:val="009E7419"/>
    <w:rsid w:val="009F2AB0"/>
    <w:rsid w:val="00A02941"/>
    <w:rsid w:val="00A11798"/>
    <w:rsid w:val="00A312A6"/>
    <w:rsid w:val="00A70C81"/>
    <w:rsid w:val="00A7566E"/>
    <w:rsid w:val="00A75EE1"/>
    <w:rsid w:val="00A845FE"/>
    <w:rsid w:val="00A94115"/>
    <w:rsid w:val="00AA5BC0"/>
    <w:rsid w:val="00AA5D56"/>
    <w:rsid w:val="00AF2642"/>
    <w:rsid w:val="00B04BE8"/>
    <w:rsid w:val="00B417EB"/>
    <w:rsid w:val="00B54E97"/>
    <w:rsid w:val="00B54F1B"/>
    <w:rsid w:val="00B61CB2"/>
    <w:rsid w:val="00B70EA9"/>
    <w:rsid w:val="00B767D5"/>
    <w:rsid w:val="00B968D7"/>
    <w:rsid w:val="00BC57D6"/>
    <w:rsid w:val="00BE4975"/>
    <w:rsid w:val="00C1797F"/>
    <w:rsid w:val="00C45AA7"/>
    <w:rsid w:val="00C476C9"/>
    <w:rsid w:val="00C5253C"/>
    <w:rsid w:val="00CB76D8"/>
    <w:rsid w:val="00CF5E9C"/>
    <w:rsid w:val="00CF6DA9"/>
    <w:rsid w:val="00D12D81"/>
    <w:rsid w:val="00D74F5B"/>
    <w:rsid w:val="00D93586"/>
    <w:rsid w:val="00DA23CC"/>
    <w:rsid w:val="00DA4FB2"/>
    <w:rsid w:val="00DB3AE8"/>
    <w:rsid w:val="00DB7EF0"/>
    <w:rsid w:val="00DC573D"/>
    <w:rsid w:val="00DD50DD"/>
    <w:rsid w:val="00DF4FCB"/>
    <w:rsid w:val="00DF6803"/>
    <w:rsid w:val="00E026F3"/>
    <w:rsid w:val="00E204B4"/>
    <w:rsid w:val="00E22C1E"/>
    <w:rsid w:val="00E3238A"/>
    <w:rsid w:val="00E32BC1"/>
    <w:rsid w:val="00E35FC6"/>
    <w:rsid w:val="00E4254E"/>
    <w:rsid w:val="00E4392F"/>
    <w:rsid w:val="00E66F35"/>
    <w:rsid w:val="00E673C2"/>
    <w:rsid w:val="00E67A73"/>
    <w:rsid w:val="00E9108C"/>
    <w:rsid w:val="00EA0275"/>
    <w:rsid w:val="00EA3034"/>
    <w:rsid w:val="00EA65A3"/>
    <w:rsid w:val="00EE3229"/>
    <w:rsid w:val="00F00122"/>
    <w:rsid w:val="00F02C7E"/>
    <w:rsid w:val="00F07561"/>
    <w:rsid w:val="00F2318D"/>
    <w:rsid w:val="00F4192E"/>
    <w:rsid w:val="00F41F5D"/>
    <w:rsid w:val="00F57265"/>
    <w:rsid w:val="00F572F2"/>
    <w:rsid w:val="00F8045F"/>
    <w:rsid w:val="00F821B3"/>
    <w:rsid w:val="00F82674"/>
    <w:rsid w:val="00FA1275"/>
    <w:rsid w:val="00FB6E21"/>
    <w:rsid w:val="00FC6284"/>
    <w:rsid w:val="00FD6C1D"/>
    <w:rsid w:val="00FE0C7D"/>
    <w:rsid w:val="00FF0E6F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EE5F774D-1491-4B72-B355-C912A0D1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71"/>
    <w:rPr>
      <w:rFonts w:eastAsia="MS Mincho"/>
      <w:sz w:val="24"/>
      <w:szCs w:val="24"/>
      <w:lang w:val="bg-BG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4C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F3EC1"/>
    <w:pPr>
      <w:tabs>
        <w:tab w:val="center" w:pos="4536"/>
        <w:tab w:val="right" w:pos="9072"/>
      </w:tabs>
    </w:pPr>
  </w:style>
  <w:style w:type="character" w:customStyle="1" w:styleId="tex">
    <w:name w:val="tex"/>
    <w:basedOn w:val="DefaultParagraphFont"/>
    <w:rsid w:val="005F607F"/>
  </w:style>
  <w:style w:type="character" w:customStyle="1" w:styleId="tx1">
    <w:name w:val="tx1"/>
    <w:basedOn w:val="DefaultParagraphFont"/>
    <w:rsid w:val="00951E34"/>
    <w:rPr>
      <w:b/>
      <w:bCs/>
    </w:rPr>
  </w:style>
  <w:style w:type="paragraph" w:styleId="NormalWeb">
    <w:name w:val="Normal (Web)"/>
    <w:basedOn w:val="Normal"/>
    <w:rsid w:val="007F5E00"/>
    <w:pPr>
      <w:spacing w:before="100" w:beforeAutospacing="1" w:after="100" w:afterAutospacing="1"/>
    </w:pPr>
    <w:rPr>
      <w:rFonts w:eastAsia="Times New Roman"/>
      <w:lang w:eastAsia="bg-BG"/>
    </w:rPr>
  </w:style>
  <w:style w:type="character" w:customStyle="1" w:styleId="HeaderChar">
    <w:name w:val="Header Char"/>
    <w:basedOn w:val="DefaultParagraphFont"/>
    <w:link w:val="Header"/>
    <w:rsid w:val="00E026F3"/>
    <w:rPr>
      <w:rFonts w:eastAsia="MS Mincho"/>
      <w:sz w:val="24"/>
      <w:szCs w:val="24"/>
      <w:lang w:val="bg-BG" w:eastAsia="ja-JP" w:bidi="ar-SA"/>
    </w:rPr>
  </w:style>
  <w:style w:type="paragraph" w:styleId="ListParagraph">
    <w:name w:val="List Paragraph"/>
    <w:basedOn w:val="Normal"/>
    <w:uiPriority w:val="34"/>
    <w:qFormat/>
    <w:rsid w:val="001C1280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</vt:lpstr>
    </vt:vector>
  </TitlesOfParts>
  <Company>Home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Kinka</dc:creator>
  <cp:keywords/>
  <dc:description/>
  <cp:lastModifiedBy>Anton Shikov</cp:lastModifiedBy>
  <cp:revision>7</cp:revision>
  <cp:lastPrinted>2013-08-07T20:09:00Z</cp:lastPrinted>
  <dcterms:created xsi:type="dcterms:W3CDTF">2014-11-17T20:54:00Z</dcterms:created>
  <dcterms:modified xsi:type="dcterms:W3CDTF">2014-11-18T08:38:00Z</dcterms:modified>
</cp:coreProperties>
</file>