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F81" w:rsidRPr="003A0F81" w:rsidRDefault="003A0F81" w:rsidP="003A0F81">
      <w:pPr>
        <w:pStyle w:val="Heading3"/>
        <w:spacing w:before="0"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A0F81">
        <w:rPr>
          <w:rFonts w:ascii="Times New Roman" w:hAnsi="Times New Roman" w:cs="Times New Roman"/>
          <w:sz w:val="24"/>
          <w:szCs w:val="24"/>
          <w:lang w:val="bg-BG"/>
        </w:rPr>
        <w:t>АНАЛИЗ НА ЗАДАЧА</w:t>
      </w:r>
    </w:p>
    <w:p w:rsidR="003A0F81" w:rsidRDefault="003A0F81" w:rsidP="003A0F81">
      <w:pPr>
        <w:pStyle w:val="Heading3"/>
        <w:spacing w:before="0" w:after="0"/>
        <w:jc w:val="center"/>
        <w:rPr>
          <w:rFonts w:ascii="Times New Roman" w:hAnsi="Times New Roman" w:cs="Times New Roman"/>
          <w:kern w:val="36"/>
          <w:sz w:val="28"/>
          <w:szCs w:val="28"/>
          <w:lang w:val="bg-BG" w:eastAsia="bg-BG"/>
        </w:rPr>
      </w:pPr>
      <w:r>
        <w:rPr>
          <w:rFonts w:ascii="Times New Roman" w:hAnsi="Times New Roman" w:cs="Times New Roman"/>
          <w:kern w:val="36"/>
          <w:sz w:val="28"/>
          <w:szCs w:val="28"/>
          <w:lang w:val="bg-BG" w:eastAsia="bg-BG"/>
        </w:rPr>
        <w:t>НЕЯСНА СУМА</w:t>
      </w:r>
    </w:p>
    <w:p w:rsidR="003A0F81" w:rsidRDefault="000E2618" w:rsidP="003A0F81">
      <w:pPr>
        <w:ind w:firstLine="709"/>
        <w:jc w:val="both"/>
      </w:pPr>
      <w:r>
        <w:t>Правилно осъществен</w:t>
      </w:r>
      <w:r w:rsidR="003A0F81">
        <w:t xml:space="preserve"> стандартен алгоритъм за двоично събиране (дори и чрез преход в десетична бройна система</w:t>
      </w:r>
      <w:r w:rsidR="001D1274">
        <w:t>, сумиране и представяне на сумата в двоична</w:t>
      </w:r>
      <w:r w:rsidR="003A0F81">
        <w:t>) ще донесе 20% от точките за задачата</w:t>
      </w:r>
      <w:r w:rsidR="00385D97">
        <w:t xml:space="preserve"> от тестовите примери, в които няма „неясни битове“</w:t>
      </w:r>
      <w:r w:rsidR="006E35E3">
        <w:t>.</w:t>
      </w:r>
    </w:p>
    <w:p w:rsidR="003A0F81" w:rsidRPr="003A0F81" w:rsidRDefault="003A0F81" w:rsidP="003A0F81">
      <w:pPr>
        <w:ind w:firstLine="709"/>
        <w:jc w:val="both"/>
      </w:pPr>
      <w:r>
        <w:t>Пълно изчерпване, в зависимост от реализацията, носи около половината точки. Сложността му</w:t>
      </w:r>
      <w:r w:rsidR="00126F03">
        <w:t>, изобщо казано,</w:t>
      </w:r>
      <w:r w:rsidR="000E2618">
        <w:t xml:space="preserve"> е</w:t>
      </w:r>
      <w:r>
        <w:t xml:space="preserve"> О(</w:t>
      </w:r>
      <w:r>
        <w:rPr>
          <w:lang w:val="en-US"/>
        </w:rPr>
        <w:t>2</w:t>
      </w:r>
      <w:r w:rsidRPr="00B25976">
        <w:rPr>
          <w:i/>
          <w:vertAlign w:val="superscript"/>
          <w:lang w:val="en-US"/>
        </w:rPr>
        <w:t>n</w:t>
      </w:r>
      <w:r>
        <w:t xml:space="preserve">), където </w:t>
      </w:r>
      <w:r w:rsidRPr="003A0F81">
        <w:rPr>
          <w:i/>
          <w:lang w:val="en-US"/>
        </w:rPr>
        <w:t>n</w:t>
      </w:r>
      <w:r>
        <w:rPr>
          <w:lang w:val="en-US"/>
        </w:rPr>
        <w:t xml:space="preserve"> </w:t>
      </w:r>
      <w:r>
        <w:t>е общият брой въпросителни на входа.</w:t>
      </w:r>
    </w:p>
    <w:p w:rsidR="003A0F81" w:rsidRDefault="003A0F81" w:rsidP="003A0F81">
      <w:pPr>
        <w:ind w:firstLine="709"/>
        <w:jc w:val="both"/>
      </w:pPr>
      <w:r>
        <w:t xml:space="preserve">За по-добро решение трябва по-задълбочен подход. </w:t>
      </w:r>
      <w:r w:rsidR="00126F03">
        <w:t>Предлагаме</w:t>
      </w:r>
      <w:r w:rsidR="006E35E3">
        <w:t xml:space="preserve"> да огледаме</w:t>
      </w:r>
      <w:r>
        <w:t xml:space="preserve"> алгоритъма за събиране на двоични числа, който е </w:t>
      </w:r>
      <w:r w:rsidR="001D1274">
        <w:t>на съвсем същите принципи като този за събиране на десетични числа: започвайки от младшите към старшите цифри (и пренос нула), събираме цифри</w:t>
      </w:r>
      <w:r w:rsidR="0049318E">
        <w:t>те в съответния разред</w:t>
      </w:r>
      <w:r w:rsidR="001D1274">
        <w:t xml:space="preserve"> и преноса и пишем остатъка на сумата по модул две. Преносът става цялата част от половината сума.</w:t>
      </w:r>
    </w:p>
    <w:tbl>
      <w:tblPr>
        <w:tblpPr w:leftFromText="180" w:rightFromText="180" w:vertAnchor="text" w:horzAnchor="margin" w:tblpY="53"/>
        <w:tblOverlap w:val="never"/>
        <w:tblW w:w="1945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272"/>
        <w:gridCol w:w="361"/>
        <w:gridCol w:w="328"/>
      </w:tblGrid>
      <w:tr w:rsidR="001010C5" w:rsidTr="001010C5">
        <w:trPr>
          <w:trHeight w:val="255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1010C5" w:rsidTr="001010C5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010C5" w:rsidTr="001010C5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010C5" w:rsidTr="001010C5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010C5" w:rsidTr="001010C5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010C5" w:rsidTr="001010C5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1010C5" w:rsidTr="001010C5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1010C5" w:rsidTr="001010C5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010C5" w:rsidTr="001010C5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1010C5" w:rsidTr="001010C5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1010C5" w:rsidTr="001010C5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010C5" w:rsidTr="001010C5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1010C5" w:rsidTr="001010C5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1010C5" w:rsidTr="001010C5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1010C5" w:rsidTr="001010C5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1010C5" w:rsidTr="001010C5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1010C5" w:rsidTr="001010C5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1010C5" w:rsidTr="001010C5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1010C5" w:rsidTr="001010C5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1010C5" w:rsidTr="001010C5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010C5" w:rsidTr="001010C5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1010C5" w:rsidTr="001010C5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1010C5" w:rsidTr="001010C5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1010C5" w:rsidTr="001010C5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1010C5" w:rsidTr="001010C5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? 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1010C5" w:rsidTr="001010C5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1010C5" w:rsidTr="001010C5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1010C5" w:rsidTr="001010C5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10C5" w:rsidRDefault="001010C5" w:rsidP="001010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</w:tbl>
    <w:p w:rsidR="001D1274" w:rsidRDefault="001D1274" w:rsidP="003A0F81">
      <w:pPr>
        <w:ind w:firstLine="709"/>
        <w:jc w:val="both"/>
      </w:pPr>
      <w:r>
        <w:t xml:space="preserve">Дребната разлика е в съществуването на „неясни битове“. Ето обаче таблица за </w:t>
      </w:r>
      <w:r w:rsidR="00E64D3C">
        <w:t xml:space="preserve">побитово </w:t>
      </w:r>
      <w:r>
        <w:t>събиране и в този случай (</w:t>
      </w:r>
      <w:r w:rsidR="001010C5">
        <w:t xml:space="preserve">в лявата част </w:t>
      </w:r>
      <w:r w:rsidRPr="001010C5">
        <w:rPr>
          <w:i/>
          <w:lang w:val="en-US"/>
        </w:rPr>
        <w:t>a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 w:rsidRPr="001010C5">
        <w:rPr>
          <w:i/>
          <w:lang w:val="en-US"/>
        </w:rPr>
        <w:t>b</w:t>
      </w:r>
      <w:r>
        <w:rPr>
          <w:lang w:val="en-US"/>
        </w:rPr>
        <w:t xml:space="preserve"> </w:t>
      </w:r>
      <w:r>
        <w:t>са битовете в съответния раз</w:t>
      </w:r>
      <w:r w:rsidR="00352CAD">
        <w:t>ред</w:t>
      </w:r>
      <w:r>
        <w:t xml:space="preserve">, </w:t>
      </w:r>
      <w:r w:rsidRPr="001010C5">
        <w:rPr>
          <w:i/>
          <w:lang w:val="en-US"/>
        </w:rPr>
        <w:t>c</w:t>
      </w:r>
      <w:r>
        <w:rPr>
          <w:lang w:val="en-US"/>
        </w:rPr>
        <w:t xml:space="preserve"> </w:t>
      </w:r>
      <w:r>
        <w:t>е преносът от преди</w:t>
      </w:r>
      <w:r w:rsidR="001010C5">
        <w:t xml:space="preserve">шния, а в дясната – </w:t>
      </w:r>
      <w:r w:rsidR="001010C5" w:rsidRPr="001010C5">
        <w:rPr>
          <w:i/>
          <w:lang w:val="en-US"/>
        </w:rPr>
        <w:t>R</w:t>
      </w:r>
      <w:r w:rsidR="001010C5">
        <w:rPr>
          <w:lang w:val="en-US"/>
        </w:rPr>
        <w:t xml:space="preserve"> </w:t>
      </w:r>
      <w:r w:rsidR="001010C5">
        <w:t>е резултатния</w:t>
      </w:r>
      <w:r w:rsidR="006E35E3">
        <w:t>т</w:t>
      </w:r>
      <w:r w:rsidR="001010C5">
        <w:t xml:space="preserve"> бит, а </w:t>
      </w:r>
      <w:r w:rsidR="001010C5" w:rsidRPr="001010C5">
        <w:rPr>
          <w:i/>
          <w:lang w:val="en-US"/>
        </w:rPr>
        <w:t>c</w:t>
      </w:r>
      <w:r w:rsidR="001010C5">
        <w:rPr>
          <w:lang w:val="en-US"/>
        </w:rPr>
        <w:t xml:space="preserve"> </w:t>
      </w:r>
      <w:r w:rsidR="001010C5">
        <w:t xml:space="preserve">е преносът към следващия разред). </w:t>
      </w:r>
      <w:r w:rsidR="006E35E3">
        <w:t>Можем да забележим, че</w:t>
      </w:r>
      <w:r w:rsidR="001010C5">
        <w:t xml:space="preserve"> тя се подчинява на много прости правила. Ако няма неясни събираеми битове, </w:t>
      </w:r>
      <w:r w:rsidR="001010C5" w:rsidRPr="001010C5">
        <w:rPr>
          <w:i/>
          <w:lang w:val="en-US"/>
        </w:rPr>
        <w:t>R</w:t>
      </w:r>
      <w:r w:rsidR="001010C5">
        <w:rPr>
          <w:lang w:val="en-US"/>
        </w:rPr>
        <w:t xml:space="preserve"> </w:t>
      </w:r>
      <w:r w:rsidR="001010C5">
        <w:t xml:space="preserve">и </w:t>
      </w:r>
      <w:r w:rsidR="001010C5" w:rsidRPr="001010C5">
        <w:rPr>
          <w:i/>
          <w:lang w:val="en-US"/>
        </w:rPr>
        <w:t>c</w:t>
      </w:r>
      <w:r w:rsidR="001010C5">
        <w:rPr>
          <w:lang w:val="en-US"/>
        </w:rPr>
        <w:t xml:space="preserve"> </w:t>
      </w:r>
      <w:r w:rsidR="001010C5">
        <w:t>в резулт</w:t>
      </w:r>
      <w:r w:rsidR="007D7C5A">
        <w:t>ата се получават по стандартния</w:t>
      </w:r>
      <w:r w:rsidR="001010C5">
        <w:t xml:space="preserve"> </w:t>
      </w:r>
      <w:r w:rsidR="007D7C5A">
        <w:t>начин</w:t>
      </w:r>
      <w:r w:rsidR="001010C5">
        <w:t xml:space="preserve"> за двоично събиране</w:t>
      </w:r>
      <w:r w:rsidR="00D8546A">
        <w:t xml:space="preserve"> на три бита</w:t>
      </w:r>
      <w:bookmarkStart w:id="0" w:name="_GoBack"/>
      <w:bookmarkEnd w:id="0"/>
      <w:r w:rsidR="001010C5">
        <w:t xml:space="preserve"> (зелените записи в таблицата). Иначе </w:t>
      </w:r>
      <w:r w:rsidR="001010C5" w:rsidRPr="001010C5">
        <w:rPr>
          <w:i/>
          <w:lang w:val="en-US"/>
        </w:rPr>
        <w:t>R</w:t>
      </w:r>
      <w:r w:rsidR="001010C5">
        <w:rPr>
          <w:lang w:val="en-US"/>
        </w:rPr>
        <w:t xml:space="preserve"> </w:t>
      </w:r>
      <w:r w:rsidR="001010C5">
        <w:t xml:space="preserve">задължително е неясен бит. Интересно е, че в останалите случаи новото </w:t>
      </w:r>
      <w:r w:rsidR="001010C5" w:rsidRPr="001010C5">
        <w:rPr>
          <w:i/>
          <w:lang w:val="en-US"/>
        </w:rPr>
        <w:t>c</w:t>
      </w:r>
      <w:r w:rsidR="001010C5">
        <w:t xml:space="preserve"> е равно на „преобладаващия бит“ в събираемите (жълтите записи)</w:t>
      </w:r>
      <w:r w:rsidR="006E35E3">
        <w:t>.</w:t>
      </w:r>
      <w:r w:rsidR="001010C5">
        <w:t xml:space="preserve"> </w:t>
      </w:r>
      <w:r w:rsidR="006E35E3">
        <w:t>Ако няма преобладаващ бит (червените записи), преносът е</w:t>
      </w:r>
      <w:r w:rsidR="001010C5">
        <w:t xml:space="preserve"> „неясен бит“.</w:t>
      </w:r>
    </w:p>
    <w:p w:rsidR="006E35E3" w:rsidRPr="001010C5" w:rsidRDefault="006E35E3" w:rsidP="003A0F81">
      <w:pPr>
        <w:ind w:firstLine="709"/>
        <w:jc w:val="both"/>
      </w:pPr>
      <w:r>
        <w:t>Задачата допуска още различни подходи и подобрения в изчерпването.</w:t>
      </w:r>
    </w:p>
    <w:p w:rsidR="003A0F81" w:rsidRPr="00126F03" w:rsidRDefault="003A0F81" w:rsidP="003A0F81">
      <w:pPr>
        <w:spacing w:before="63" w:after="63"/>
        <w:ind w:firstLine="376"/>
        <w:jc w:val="right"/>
        <w:outlineLvl w:val="0"/>
        <w:rPr>
          <w:i/>
          <w:kern w:val="36"/>
        </w:rPr>
      </w:pPr>
      <w:r w:rsidRPr="00126F03">
        <w:rPr>
          <w:i/>
          <w:kern w:val="36"/>
        </w:rPr>
        <w:t>Автор: Павлин Пеев</w:t>
      </w:r>
    </w:p>
    <w:p w:rsidR="00D44C14" w:rsidRPr="00126F03" w:rsidRDefault="00D44C14">
      <w:pPr>
        <w:rPr>
          <w:i/>
        </w:rPr>
      </w:pPr>
    </w:p>
    <w:sectPr w:rsidR="00D44C14" w:rsidRPr="00126F03" w:rsidSect="00743939">
      <w:pgSz w:w="11906" w:h="16838" w:code="9"/>
      <w:pgMar w:top="567" w:right="567" w:bottom="567" w:left="567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782"/>
    <w:rsid w:val="000E2618"/>
    <w:rsid w:val="001010C5"/>
    <w:rsid w:val="00126F03"/>
    <w:rsid w:val="00133782"/>
    <w:rsid w:val="001D1274"/>
    <w:rsid w:val="00352CAD"/>
    <w:rsid w:val="00385D97"/>
    <w:rsid w:val="003A0F81"/>
    <w:rsid w:val="003D5EEE"/>
    <w:rsid w:val="0049318E"/>
    <w:rsid w:val="006E35E3"/>
    <w:rsid w:val="00743939"/>
    <w:rsid w:val="007D08F5"/>
    <w:rsid w:val="007D7C5A"/>
    <w:rsid w:val="009E195E"/>
    <w:rsid w:val="00A9399C"/>
    <w:rsid w:val="00B03E48"/>
    <w:rsid w:val="00B25976"/>
    <w:rsid w:val="00D44C14"/>
    <w:rsid w:val="00D8546A"/>
    <w:rsid w:val="00E64D3C"/>
    <w:rsid w:val="00F8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F81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Heading3">
    <w:name w:val="heading 3"/>
    <w:basedOn w:val="Normal"/>
    <w:next w:val="Normal"/>
    <w:link w:val="Heading3Char"/>
    <w:qFormat/>
    <w:rsid w:val="003A0F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A0F81"/>
    <w:rPr>
      <w:rFonts w:ascii="Arial" w:eastAsia="Times New Roman" w:hAnsi="Arial" w:cs="Arial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F81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Heading3">
    <w:name w:val="heading 3"/>
    <w:basedOn w:val="Normal"/>
    <w:next w:val="Normal"/>
    <w:link w:val="Heading3Char"/>
    <w:qFormat/>
    <w:rsid w:val="003A0F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A0F81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2015-12-23T14:15:00Z</dcterms:created>
  <dcterms:modified xsi:type="dcterms:W3CDTF">2015-12-23T15:13:00Z</dcterms:modified>
</cp:coreProperties>
</file>