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98B3" w14:textId="45991520" w:rsidR="009B6592" w:rsidRPr="00E80CCA" w:rsidRDefault="009B6592" w:rsidP="00E80CCA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0CCA">
        <w:rPr>
          <w:rFonts w:ascii="Times New Roman" w:hAnsi="Times New Roman" w:cs="Times New Roman"/>
          <w:sz w:val="24"/>
          <w:szCs w:val="24"/>
        </w:rPr>
        <w:t>VLANs</w:t>
      </w:r>
      <w:r w:rsidR="00E80CCA" w:rsidRPr="00E80CCA">
        <w:rPr>
          <w:rFonts w:ascii="Times New Roman" w:hAnsi="Times New Roman" w:cs="Times New Roman"/>
          <w:sz w:val="24"/>
          <w:szCs w:val="24"/>
        </w:rPr>
        <w:t xml:space="preserve"> </w:t>
      </w:r>
      <w:r w:rsidRPr="00E80C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D9FDB2" w14:textId="66FAD263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10 IT PC1 - PC7 (f0/1 - f0/08 interfaces on S1) PC8- PC9 (f0/9 -10 interface on S2)</w:t>
      </w:r>
    </w:p>
    <w:p w14:paraId="3BE68036" w14:textId="3CB1FB21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20 Finance PC18 - PC 19 (f0/9 - f0/10 interface on S1) PC10 - PC17 (f0/1 -f0/8 interface on S2)</w:t>
      </w:r>
    </w:p>
    <w:p w14:paraId="14D17CD9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30 Marketing PC20-PC22, PC26-PC29 (f0/1-f0/7 on S3) PC24-PC25 (f0/1 -f0/2, f0/10 on S4)</w:t>
      </w:r>
    </w:p>
    <w:p w14:paraId="43AF5385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40 R&amp;D PC 30, PC35- PC36 (f0/8-f0/10 on S3) PC30-PC33, PC37-PC38 (f0/3-f0/7 on S4) PC34, PC39 (f0/1 -f0/2 on S5)</w:t>
      </w:r>
    </w:p>
    <w:p w14:paraId="3823E21E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VLAN 50 Sales PC40, PC45 (f08 -f0/9 on S4) PC41-PC44 and PC46-PC49 (f0/3 -f0/10 on S5)</w:t>
      </w:r>
    </w:p>
    <w:p w14:paraId="53A679B4" w14:textId="21ACEAD1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V</w:t>
      </w:r>
      <w:r w:rsidR="00E26103">
        <w:rPr>
          <w:rFonts w:ascii="Times New Roman" w:hAnsi="Times New Roman" w:cs="Times New Roman"/>
        </w:rPr>
        <w:t>LAN</w:t>
      </w:r>
      <w:r w:rsidRPr="00E80CCA">
        <w:rPr>
          <w:rFonts w:ascii="Times New Roman" w:hAnsi="Times New Roman" w:cs="Times New Roman"/>
        </w:rPr>
        <w:t xml:space="preserve"> 99 Unused (All interfaces that are not in use)</w:t>
      </w:r>
    </w:p>
    <w:p w14:paraId="3497E24E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1. give the switch a hostname</w:t>
      </w:r>
    </w:p>
    <w:p w14:paraId="41D1A41A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 xml:space="preserve">2. make VLANs needed for the switch </w:t>
      </w:r>
    </w:p>
    <w:p w14:paraId="22914427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3. go into the switch interface and put the right interface in the right VLANs</w:t>
      </w:r>
    </w:p>
    <w:p w14:paraId="39F04351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4. move any unused interfaces into VLAN 99</w:t>
      </w:r>
    </w:p>
    <w:p w14:paraId="51534847" w14:textId="77777777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 xml:space="preserve">5. put g0/1 and g0/2 on a trunk interface if in use </w:t>
      </w:r>
    </w:p>
    <w:p w14:paraId="03089B12" w14:textId="22313373" w:rsidR="009B6592" w:rsidRPr="00E80CCA" w:rsidRDefault="009B6592" w:rsidP="00E80CCA">
      <w:pPr>
        <w:spacing w:line="480" w:lineRule="auto"/>
        <w:rPr>
          <w:rFonts w:ascii="Times New Roman" w:hAnsi="Times New Roman" w:cs="Times New Roman"/>
        </w:rPr>
      </w:pPr>
      <w:r w:rsidRPr="00E80CCA">
        <w:rPr>
          <w:rFonts w:ascii="Times New Roman" w:hAnsi="Times New Roman" w:cs="Times New Roman"/>
        </w:rPr>
        <w:t>The g0/1 and g0/2 interfaces will act as trunk interfaces If the interfaces are in use.</w:t>
      </w:r>
      <w:r w:rsidR="00A44696">
        <w:rPr>
          <w:rFonts w:ascii="Times New Roman" w:hAnsi="Times New Roman" w:cs="Times New Roman"/>
        </w:rPr>
        <w:t xml:space="preserve"> The interface f0/24 on S2 and S3 will also be a trunk.</w:t>
      </w:r>
    </w:p>
    <w:p w14:paraId="73CFE37D" w14:textId="01460F20" w:rsidR="00621522" w:rsidRDefault="002F5FA0">
      <w:r>
        <w:rPr>
          <w:noProof/>
        </w:rPr>
        <w:lastRenderedPageBreak/>
        <w:drawing>
          <wp:inline distT="0" distB="0" distL="0" distR="0" wp14:anchorId="6338C619" wp14:editId="3CBC32C0">
            <wp:extent cx="5943600" cy="2600960"/>
            <wp:effectExtent l="0" t="0" r="0" b="8890"/>
            <wp:docPr id="10549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68439" name="Picture 1054968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B0164" wp14:editId="1496927F">
            <wp:extent cx="5943600" cy="2602230"/>
            <wp:effectExtent l="0" t="0" r="0" b="7620"/>
            <wp:docPr id="177950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05602" name="Picture 1779505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67D60" wp14:editId="6F7ECB9B">
            <wp:extent cx="5943600" cy="2618105"/>
            <wp:effectExtent l="0" t="0" r="0" b="0"/>
            <wp:docPr id="1125377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7313" name="Picture 11253773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E22B6" wp14:editId="6E55DF5C">
            <wp:extent cx="5943600" cy="2597150"/>
            <wp:effectExtent l="0" t="0" r="0" b="0"/>
            <wp:docPr id="2251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769" name="Picture 2251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EE5A9" wp14:editId="524F8FB4">
            <wp:extent cx="5943600" cy="2794635"/>
            <wp:effectExtent l="0" t="0" r="0" b="5715"/>
            <wp:docPr id="1028954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54463" name="Picture 10289544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6401" w14:textId="024D4814" w:rsidR="00E80CCA" w:rsidRDefault="00E80CCA">
      <w:r>
        <w:t xml:space="preserve">Note: The two gigabit ethernet </w:t>
      </w:r>
      <w:r w:rsidR="00EF1840">
        <w:t>interfaces</w:t>
      </w:r>
      <w:r>
        <w:t xml:space="preserve"> that are in VLAN1 we work fully as trunks after basic router configuration is completed which will include inner VLAN routing. </w:t>
      </w:r>
    </w:p>
    <w:p w14:paraId="1F6E6AAD" w14:textId="6930438D" w:rsidR="00A44696" w:rsidRDefault="00A44696" w:rsidP="00A44696">
      <w:pPr>
        <w:pStyle w:val="Heading1"/>
      </w:pPr>
      <w:r>
        <w:t>VLANs routing and DHCP</w:t>
      </w:r>
    </w:p>
    <w:p w14:paraId="0A1DAB69" w14:textId="77777777" w:rsidR="00A44696" w:rsidRPr="00A44696" w:rsidRDefault="00A44696" w:rsidP="00A44696">
      <w:r w:rsidRPr="00A44696">
        <w:t>1.give router hostnames</w:t>
      </w:r>
    </w:p>
    <w:p w14:paraId="2F459FDB" w14:textId="77777777" w:rsidR="00A44696" w:rsidRPr="00A44696" w:rsidRDefault="00A44696" w:rsidP="00A44696">
      <w:r w:rsidRPr="00A44696">
        <w:t xml:space="preserve">2.Configure IP address on the routers and SVIs on the switch. </w:t>
      </w:r>
    </w:p>
    <w:p w14:paraId="1D125DB1" w14:textId="77777777" w:rsidR="00A44696" w:rsidRPr="00A44696" w:rsidRDefault="00A44696" w:rsidP="00A44696">
      <w:r w:rsidRPr="00A44696">
        <w:t xml:space="preserve">3.Configure sub interfaces on the routers for inner VLAN routing </w:t>
      </w:r>
    </w:p>
    <w:p w14:paraId="64A10D90" w14:textId="77777777" w:rsidR="00A44696" w:rsidRPr="00A44696" w:rsidRDefault="00A44696" w:rsidP="00A44696">
      <w:r w:rsidRPr="00A44696">
        <w:t xml:space="preserve">4.Configure helper address </w:t>
      </w:r>
    </w:p>
    <w:p w14:paraId="3B3AF0FD" w14:textId="548F8730" w:rsidR="00A44696" w:rsidRDefault="00A44696" w:rsidP="00A44696">
      <w:r w:rsidRPr="00A44696">
        <w:t>5.Configure DHCP pools</w:t>
      </w:r>
    </w:p>
    <w:p w14:paraId="7E6EDE32" w14:textId="4FBD99B2" w:rsidR="00A44696" w:rsidRDefault="00A44696" w:rsidP="00A44696">
      <w:r>
        <w:lastRenderedPageBreak/>
        <w:t>Note: DHCP and VLAN routing will not work fully until the completion of the OSPF configuration.</w:t>
      </w:r>
    </w:p>
    <w:p w14:paraId="66AF22FD" w14:textId="0B27AD02" w:rsidR="00A44696" w:rsidRPr="00A44696" w:rsidRDefault="00736721" w:rsidP="00A44696">
      <w:r>
        <w:rPr>
          <w:noProof/>
        </w:rPr>
        <w:drawing>
          <wp:inline distT="0" distB="0" distL="0" distR="0" wp14:anchorId="3EEDBEAA" wp14:editId="692FB92D">
            <wp:extent cx="5943600" cy="1289685"/>
            <wp:effectExtent l="0" t="0" r="0" b="5715"/>
            <wp:docPr id="10592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3961" name="Picture 10592139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4E904" wp14:editId="2C9C5F68">
            <wp:extent cx="5943600" cy="932815"/>
            <wp:effectExtent l="0" t="0" r="0" b="635"/>
            <wp:docPr id="845960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60575" name="Picture 845960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13116F" wp14:editId="7338F5B7">
            <wp:extent cx="5943600" cy="1123315"/>
            <wp:effectExtent l="0" t="0" r="0" b="635"/>
            <wp:docPr id="1817504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4676" name="Picture 18175046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99543" wp14:editId="386D027D">
            <wp:extent cx="5943600" cy="5185410"/>
            <wp:effectExtent l="0" t="0" r="0" b="0"/>
            <wp:docPr id="825791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91486" name="Picture 8257914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696" w:rsidRPr="00A44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B4"/>
    <w:rsid w:val="00047393"/>
    <w:rsid w:val="001E47AD"/>
    <w:rsid w:val="002F5FA0"/>
    <w:rsid w:val="00621522"/>
    <w:rsid w:val="00736721"/>
    <w:rsid w:val="00796B83"/>
    <w:rsid w:val="007A5DBF"/>
    <w:rsid w:val="009B6592"/>
    <w:rsid w:val="00A44696"/>
    <w:rsid w:val="00CF78BF"/>
    <w:rsid w:val="00D32BB4"/>
    <w:rsid w:val="00E26103"/>
    <w:rsid w:val="00E80CCA"/>
    <w:rsid w:val="00EF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DC35"/>
  <w15:chartTrackingRefBased/>
  <w15:docId w15:val="{FF667C86-628D-43E7-974E-57D32114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265</Words>
  <Characters>1172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White</dc:creator>
  <cp:keywords/>
  <dc:description/>
  <cp:lastModifiedBy>Alex White</cp:lastModifiedBy>
  <cp:revision>9</cp:revision>
  <dcterms:created xsi:type="dcterms:W3CDTF">2026-03-31T02:22:00Z</dcterms:created>
  <dcterms:modified xsi:type="dcterms:W3CDTF">2026-04-06T01:46:00Z</dcterms:modified>
</cp:coreProperties>
</file>