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200"/>
              <w:left w:type="dxa" w:w="300"/>
              <w:bottom w:type="dxa" w:w="200"/>
              <w:right w:type="dxa" w:w="300"/>
            </w:tcMar>
          </w:tcPr>
          <w:p>
            <w:pPr>
              <w:jc w:val="center"/>
            </w:pPr>
            <w:r>
              <w:rPr>
                <w:rFonts w:ascii="Arial" w:cs="Arial" w:eastAsia="Arial" w:hAnsi="Arial"/>
                <w:b/>
                <w:bCs/>
                <w:color w:val="FFFFFF"/>
                <w:sz w:val="28"/>
                <w:szCs w:val="28"/>
              </w:rPr>
              <w:t xml:space="preserve">CYBERSECURITY REVIEW REPORT</w:t>
            </w:r>
          </w:p>
          <w:p>
            <w:pPr>
              <w:jc w:val="center"/>
            </w:pPr>
            <w:r>
              <w:rPr>
                <w:rFonts w:ascii="Arial" w:cs="Arial" w:eastAsia="Arial" w:hAnsi="Arial"/>
                <w:i/>
                <w:iCs/>
                <w:color w:val="B0C4DE"/>
                <w:sz w:val="20"/>
                <w:szCs w:val="20"/>
              </w:rPr>
              <w:t xml:space="preserve">VisionWeb — Phase 1  |  Confidential</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Project</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VisionWeb — AI Object Detection Web Application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Review Date</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1 April 2026</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Review Phase</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Phase 1 — Camera, Hold Detection &amp; Audio Prompt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Reviewer</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Claude (Anthropic AI — Automated Security Review)</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Overall Risk Level</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LOW — All identified issues have been resolved</w:t>
            </w:r>
          </w:p>
        </w:tc>
      </w:tr>
    </w:tbl>
    <w:p>
      <w:pPr>
        <w:spacing w:before="200" w:after="0"/>
      </w:pPr>
      <w:r>
        <w:t xml:space="preserve"/>
      </w:r>
    </w:p>
    <w:p>
      <w:pPr>
        <w:pBdr>
          <w:bottom w:val="single" w:color="2E75B6" w:sz="6" w:space="1"/>
        </w:pBdr>
        <w:spacing w:before="0" w:after="120"/>
      </w:pPr>
      <w:r>
        <w:rPr>
          <w:rFonts w:ascii="Arial" w:cs="Arial" w:eastAsia="Arial" w:hAnsi="Arial"/>
          <w:b/>
          <w:bCs/>
          <w:color w:val="1F4E79"/>
          <w:sz w:val="32"/>
          <w:szCs w:val="32"/>
        </w:rPr>
        <w:t xml:space="preserve">Executive Summary</w:t>
      </w:r>
    </w:p>
    <w:p>
      <w:pPr>
        <w:spacing w:before="120" w:after="0"/>
      </w:pPr>
      <w:r>
        <w:t xml:space="preserve"/>
      </w:r>
    </w:p>
    <w:p>
      <w:pPr>
        <w:spacing w:before="60" w:after="80"/>
      </w:pPr>
      <w:r>
        <w:rPr>
          <w:rFonts w:ascii="Arial" w:cs="Arial" w:eastAsia="Arial" w:hAnsi="Arial"/>
          <w:sz w:val="22"/>
          <w:szCs w:val="22"/>
        </w:rPr>
        <w:t xml:space="preserve">This report summarises the results of a cybersecurity review carried out on the VisionWeb Phase 1 code before it was published online. The purpose of this review was to identify any security weaknesses in the code that could put users or the application at risk.</w:t>
      </w:r>
    </w:p>
    <w:p>
      <w:pPr>
        <w:spacing w:before="80" w:after="0"/>
      </w:pPr>
      <w:r>
        <w:t xml:space="preserve"/>
      </w:r>
    </w:p>
    <w:p>
      <w:pPr>
        <w:spacing w:before="60" w:after="80"/>
      </w:pPr>
      <w:r>
        <w:rPr>
          <w:rFonts w:ascii="Arial" w:cs="Arial" w:eastAsia="Arial" w:hAnsi="Arial"/>
          <w:sz w:val="22"/>
          <w:szCs w:val="22"/>
        </w:rPr>
        <w:t xml:space="preserve">The review found four security considerations in total. Three of them were straightforward issues that have already been fixed before the code was published. One remaining item is a low-priority improvement that will be addressed in the next development phase.</w:t>
      </w:r>
    </w:p>
    <w:p>
      <w:pPr>
        <w:spacing w:before="80" w:after="0"/>
      </w:pPr>
      <w:r>
        <w:t xml:space="preserve"/>
      </w:r>
    </w:p>
    <w:p>
      <w:pPr>
        <w:spacing w:before="60" w:after="80"/>
      </w:pPr>
      <w:r>
        <w:rPr>
          <w:rFonts w:ascii="Arial" w:cs="Arial" w:eastAsia="Arial" w:hAnsi="Arial"/>
          <w:sz w:val="22"/>
          <w:szCs w:val="22"/>
        </w:rPr>
        <w:t xml:space="preserve">In plain terms: the application is safe to publish. There are no critical or high-risk issues. No user data is collected, no passwords or sensitive information are stored, and the camera is only used when the user actively chooses to use it.</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E8F5EC" w:val="clear"/>
            <w:tcMar>
              <w:top w:type="dxa" w:w="160"/>
              <w:left w:type="dxa" w:w="160"/>
              <w:bottom w:type="dxa" w:w="160"/>
              <w:right w:type="dxa" w:w="160"/>
            </w:tcMar>
          </w:tcPr>
          <w:p>
            <w:pPr>
              <w:jc w:val="center"/>
            </w:pPr>
            <w:r>
              <w:rPr>
                <w:rFonts w:ascii="Arial" w:cs="Arial" w:eastAsia="Arial" w:hAnsi="Arial"/>
                <w:b/>
                <w:bCs/>
                <w:color w:val="1D6A3A"/>
                <w:sz w:val="48"/>
                <w:szCs w:val="48"/>
              </w:rPr>
              <w:t xml:space="preserve">0</w:t>
            </w:r>
          </w:p>
          <w:p>
            <w:pPr>
              <w:jc w:val="center"/>
            </w:pPr>
            <w:r>
              <w:rPr>
                <w:rFonts w:ascii="Arial" w:cs="Arial" w:eastAsia="Arial" w:hAnsi="Arial"/>
                <w:b/>
                <w:bCs/>
                <w:color w:val="1D6A3A"/>
                <w:sz w:val="20"/>
                <w:szCs w:val="20"/>
              </w:rPr>
              <w:t xml:space="preserve">Critical / High Issues</w:t>
            </w:r>
          </w:p>
          <w:p>
            <w:pPr>
              <w:jc w:val="center"/>
            </w:pPr>
            <w:r>
              <w:rPr>
                <w:rFonts w:ascii="Arial" w:cs="Arial" w:eastAsia="Arial" w:hAnsi="Arial"/>
                <w:color w:val="446644"/>
                <w:sz w:val="18"/>
                <w:szCs w:val="18"/>
              </w:rPr>
              <w:t xml:space="preserve">None found</w:t>
            </w:r>
          </w:p>
        </w:tc>
        <w:tc>
          <w:tcPr>
            <w:tcBorders>
              <w:top w:val="single" w:color="CCCCCC" w:sz="1"/>
              <w:left w:val="single" w:color="CCCCCC" w:sz="1"/>
              <w:bottom w:val="single" w:color="CCCCCC" w:sz="1"/>
              <w:right w:val="single" w:color="CCCCCC" w:sz="1"/>
            </w:tcBorders>
            <w:shd w:fill="E8F5EC" w:val="clear"/>
            <w:tcMar>
              <w:top w:type="dxa" w:w="160"/>
              <w:left w:type="dxa" w:w="160"/>
              <w:bottom w:type="dxa" w:w="160"/>
              <w:right w:type="dxa" w:w="160"/>
            </w:tcMar>
          </w:tcPr>
          <w:p>
            <w:pPr>
              <w:jc w:val="center"/>
            </w:pPr>
            <w:r>
              <w:rPr>
                <w:rFonts w:ascii="Arial" w:cs="Arial" w:eastAsia="Arial" w:hAnsi="Arial"/>
                <w:b/>
                <w:bCs/>
                <w:color w:val="1D6A3A"/>
                <w:sz w:val="48"/>
                <w:szCs w:val="48"/>
              </w:rPr>
              <w:t xml:space="preserve">3</w:t>
            </w:r>
          </w:p>
          <w:p>
            <w:pPr>
              <w:jc w:val="center"/>
            </w:pPr>
            <w:r>
              <w:rPr>
                <w:rFonts w:ascii="Arial" w:cs="Arial" w:eastAsia="Arial" w:hAnsi="Arial"/>
                <w:b/>
                <w:bCs/>
                <w:color w:val="1D6A3A"/>
                <w:sz w:val="20"/>
                <w:szCs w:val="20"/>
              </w:rPr>
              <w:t xml:space="preserve">Medium Issues</w:t>
            </w:r>
          </w:p>
          <w:p>
            <w:pPr>
              <w:jc w:val="center"/>
            </w:pPr>
            <w:r>
              <w:rPr>
                <w:rFonts w:ascii="Arial" w:cs="Arial" w:eastAsia="Arial" w:hAnsi="Arial"/>
                <w:color w:val="446644"/>
                <w:sz w:val="18"/>
                <w:szCs w:val="18"/>
              </w:rPr>
              <w:t xml:space="preserve">All fixed</w:t>
            </w:r>
          </w:p>
        </w:tc>
        <w:tc>
          <w:tcPr>
            <w:tcBorders>
              <w:top w:val="single" w:color="CCCCCC" w:sz="1"/>
              <w:left w:val="single" w:color="CCCCCC" w:sz="1"/>
              <w:bottom w:val="single" w:color="CCCCCC" w:sz="1"/>
              <w:right w:val="single" w:color="CCCCCC" w:sz="1"/>
            </w:tcBorders>
            <w:shd w:fill="FEF9E7" w:val="clear"/>
            <w:tcMar>
              <w:top w:type="dxa" w:w="160"/>
              <w:left w:type="dxa" w:w="160"/>
              <w:bottom w:type="dxa" w:w="160"/>
              <w:right w:type="dxa" w:w="160"/>
            </w:tcMar>
          </w:tcPr>
          <w:p>
            <w:pPr>
              <w:jc w:val="center"/>
            </w:pPr>
            <w:r>
              <w:rPr>
                <w:rFonts w:ascii="Arial" w:cs="Arial" w:eastAsia="Arial" w:hAnsi="Arial"/>
                <w:b/>
                <w:bCs/>
                <w:color w:val="7D5A00"/>
                <w:sz w:val="48"/>
                <w:szCs w:val="48"/>
              </w:rPr>
              <w:t xml:space="preserve">1</w:t>
            </w:r>
          </w:p>
          <w:p>
            <w:pPr>
              <w:jc w:val="center"/>
            </w:pPr>
            <w:r>
              <w:rPr>
                <w:rFonts w:ascii="Arial" w:cs="Arial" w:eastAsia="Arial" w:hAnsi="Arial"/>
                <w:b/>
                <w:bCs/>
                <w:color w:val="7D5A00"/>
                <w:sz w:val="20"/>
                <w:szCs w:val="20"/>
              </w:rPr>
              <w:t xml:space="preserve">Low Issue</w:t>
            </w:r>
          </w:p>
          <w:p>
            <w:pPr>
              <w:jc w:val="center"/>
            </w:pPr>
            <w:r>
              <w:rPr>
                <w:rFonts w:ascii="Arial" w:cs="Arial" w:eastAsia="Arial" w:hAnsi="Arial"/>
                <w:color w:val="665533"/>
                <w:sz w:val="18"/>
                <w:szCs w:val="18"/>
              </w:rPr>
              <w:t xml:space="preserve">Deferred to Phase 2</w:t>
            </w:r>
          </w:p>
        </w:tc>
      </w:tr>
    </w:tbl>
    <w:p>
      <w:pPr>
        <w:spacing w:before="160" w:after="0"/>
      </w:pPr>
      <w:r>
        <w:t xml:space="preserve"/>
      </w:r>
    </w:p>
    <w:p>
      <w:pPr>
        <w:spacing w:before="0" w:after="100"/>
      </w:pPr>
      <w:r>
        <w:rPr>
          <w:rFonts w:ascii="Arial" w:cs="Arial" w:eastAsia="Arial" w:hAnsi="Arial"/>
          <w:b/>
          <w:bCs/>
          <w:color w:val="1F4E79"/>
          <w:sz w:val="24"/>
          <w:szCs w:val="24"/>
        </w:rPr>
        <w:t xml:space="preserve">What was found — in plain language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C" w:val="clear"/>
            <w:tcMar>
              <w:top w:type="dxa" w:w="160"/>
              <w:left w:type="dxa" w:w="240"/>
              <w:bottom w:type="dxa" w:w="160"/>
              <w:right w:type="dxa" w:w="240"/>
            </w:tcMar>
          </w:tcPr>
          <w:p>
            <w:pPr>
              <w:spacing w:before="0" w:after="80"/>
            </w:pPr>
            <w:r>
              <w:rPr>
                <w:rFonts w:ascii="Arial" w:cs="Arial" w:eastAsia="Arial" w:hAnsi="Arial"/>
                <w:b/>
                <w:bCs/>
                <w:color w:val="1D6A3A"/>
                <w:sz w:val="22"/>
                <w:szCs w:val="22"/>
              </w:rPr>
              <w:t xml:space="preserve">Finding 1 — FIXED: The app had no rulebook for what it was allowed to load</w:t>
            </w:r>
          </w:p>
          <w:p>
            <w:pPr>
              <w:spacing w:before="0" w:after="40"/>
            </w:pPr>
            <w:r>
              <w:rPr>
                <w:rFonts w:ascii="Arial" w:cs="Arial" w:eastAsia="Arial" w:hAnsi="Arial"/>
                <w:color w:val="333333"/>
                <w:sz w:val="20"/>
                <w:szCs w:val="20"/>
              </w:rPr>
              <w:t xml:space="preserve">Think of this like a security guard at the door of your app. Without this rule, the browser had no instructions about what was and was not allowed to run inside the page.</w:t>
            </w:r>
          </w:p>
          <w:p>
            <w:pPr>
              <w:spacing w:before="0" w:after="40"/>
            </w:pPr>
            <w:r>
              <w:rPr>
                <w:rFonts w:ascii="Arial" w:cs="Arial" w:eastAsia="Arial" w:hAnsi="Arial"/>
                <w:color w:val="333333"/>
                <w:sz w:val="20"/>
                <w:szCs w:val="20"/>
              </w:rPr>
              <w:t xml:space="preserve">This has been fixed by adding a Content Security Policy — a set of rules that tells the browser exactly what is permitted. This prevents any unauthorised scripts from running.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C" w:val="clear"/>
            <w:tcMar>
              <w:top w:type="dxa" w:w="160"/>
              <w:left w:type="dxa" w:w="240"/>
              <w:bottom w:type="dxa" w:w="160"/>
              <w:right w:type="dxa" w:w="240"/>
            </w:tcMar>
          </w:tcPr>
          <w:p>
            <w:pPr>
              <w:spacing w:before="0" w:after="80"/>
            </w:pPr>
            <w:r>
              <w:rPr>
                <w:rFonts w:ascii="Arial" w:cs="Arial" w:eastAsia="Arial" w:hAnsi="Arial"/>
                <w:b/>
                <w:bCs/>
                <w:color w:val="1D6A3A"/>
                <w:sz w:val="22"/>
                <w:szCs w:val="22"/>
              </w:rPr>
              <w:t xml:space="preserve">Finding 2 — FIXED: The server was not sending security instructions to browsers</w:t>
            </w:r>
          </w:p>
          <w:p>
            <w:pPr>
              <w:spacing w:before="0" w:after="40"/>
            </w:pPr>
            <w:r>
              <w:rPr>
                <w:rFonts w:ascii="Arial" w:cs="Arial" w:eastAsia="Arial" w:hAnsi="Arial"/>
                <w:color w:val="333333"/>
                <w:sz w:val="20"/>
                <w:szCs w:val="20"/>
              </w:rPr>
              <w:t xml:space="preserve">When someone visits a website, the server and browser have a conversation. We were not taking advantage of that conversation to send important security instructions to the browser.</w:t>
            </w:r>
          </w:p>
          <w:p>
            <w:pPr>
              <w:spacing w:before="0" w:after="40"/>
            </w:pPr>
            <w:r>
              <w:rPr>
                <w:rFonts w:ascii="Arial" w:cs="Arial" w:eastAsia="Arial" w:hAnsi="Arial"/>
                <w:color w:val="333333"/>
                <w:sz w:val="20"/>
                <w:szCs w:val="20"/>
              </w:rPr>
              <w:t xml:space="preserve">This has been fixed by adding security headers to the Vercel server configuration. These headers tell browsers not to guess file types, not to allow the app to be embedded in other websites, and to restrict camera access to this app only.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C" w:val="clear"/>
            <w:tcMar>
              <w:top w:type="dxa" w:w="160"/>
              <w:left w:type="dxa" w:w="240"/>
              <w:bottom w:type="dxa" w:w="160"/>
              <w:right w:type="dxa" w:w="240"/>
            </w:tcMar>
          </w:tcPr>
          <w:p>
            <w:pPr>
              <w:spacing w:before="0" w:after="80"/>
            </w:pPr>
            <w:r>
              <w:rPr>
                <w:rFonts w:ascii="Arial" w:cs="Arial" w:eastAsia="Arial" w:hAnsi="Arial"/>
                <w:b/>
                <w:bCs/>
                <w:color w:val="1D6A3A"/>
                <w:sz w:val="22"/>
                <w:szCs w:val="22"/>
              </w:rPr>
              <w:t xml:space="preserve">Finding 3 — FIXED: Error messages were sharing too much internal detail</w:t>
            </w:r>
          </w:p>
          <w:p>
            <w:pPr>
              <w:spacing w:before="0" w:after="40"/>
            </w:pPr>
            <w:r>
              <w:rPr>
                <w:rFonts w:ascii="Arial" w:cs="Arial" w:eastAsia="Arial" w:hAnsi="Arial"/>
                <w:color w:val="333333"/>
                <w:sz w:val="20"/>
                <w:szCs w:val="20"/>
              </w:rPr>
              <w:t xml:space="preserve">When an error occurred (for example if camera access was denied), the app was recording the full technical error details in the browser's developer console.</w:t>
            </w:r>
          </w:p>
          <w:p>
            <w:pPr>
              <w:spacing w:before="0" w:after="40"/>
            </w:pPr>
            <w:r>
              <w:rPr>
                <w:rFonts w:ascii="Arial" w:cs="Arial" w:eastAsia="Arial" w:hAnsi="Arial"/>
                <w:color w:val="333333"/>
                <w:sz w:val="20"/>
                <w:szCs w:val="20"/>
              </w:rPr>
              <w:t xml:space="preserve">While regular users never see this, it is good practice not to expose internal technical details. This has been fixed so that only the error type is recorded, not the full technical trace.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EF9E7" w:val="clear"/>
            <w:tcMar>
              <w:top w:type="dxa" w:w="160"/>
              <w:left w:type="dxa" w:w="240"/>
              <w:bottom w:type="dxa" w:w="160"/>
              <w:right w:type="dxa" w:w="240"/>
            </w:tcMar>
          </w:tcPr>
          <w:p>
            <w:pPr>
              <w:spacing w:before="0" w:after="80"/>
            </w:pPr>
            <w:r>
              <w:rPr>
                <w:rFonts w:ascii="Arial" w:cs="Arial" w:eastAsia="Arial" w:hAnsi="Arial"/>
                <w:b/>
                <w:bCs/>
                <w:color w:val="7D5A00"/>
                <w:sz w:val="22"/>
                <w:szCs w:val="22"/>
              </w:rPr>
              <w:t xml:space="preserve">Finding 4 — DEFERRED: No limit on how fast the scan can be triggered</w:t>
            </w:r>
          </w:p>
          <w:p>
            <w:pPr>
              <w:spacing w:before="0" w:after="40"/>
            </w:pPr>
            <w:r>
              <w:rPr>
                <w:rFonts w:ascii="Arial" w:cs="Arial" w:eastAsia="Arial" w:hAnsi="Arial"/>
                <w:color w:val="333333"/>
                <w:sz w:val="20"/>
                <w:szCs w:val="20"/>
              </w:rPr>
              <w:t xml:space="preserve">Currently there is no limit on how quickly a user can trigger a scan back-to-back. This is harmless in Phase 1 because no external services are called.</w:t>
            </w:r>
          </w:p>
          <w:p>
            <w:pPr>
              <w:spacing w:before="0" w:after="40"/>
            </w:pPr>
            <w:r>
              <w:rPr>
                <w:rFonts w:ascii="Arial" w:cs="Arial" w:eastAsia="Arial" w:hAnsi="Arial"/>
                <w:color w:val="333333"/>
                <w:sz w:val="20"/>
                <w:szCs w:val="20"/>
              </w:rPr>
              <w:t xml:space="preserve">However, in Phase 2 when the Google Vision API is introduced, this becomes important — rapid repeated triggers could cause unexpected API usage. This will be addressed before Phase 2 is published.</w:t>
            </w:r>
          </w:p>
        </w:tc>
      </w:tr>
    </w:tbl>
    <w:p>
      <w:pPr>
        <w:spacing w:before="160" w:after="0"/>
      </w:pPr>
      <w:r>
        <w:t xml:space="preserve"/>
      </w:r>
    </w:p>
    <w:p>
      <w:pPr>
        <w:spacing w:before="0" w:after="100"/>
      </w:pPr>
      <w:r>
        <w:rPr>
          <w:rFonts w:ascii="Arial" w:cs="Arial" w:eastAsia="Arial" w:hAnsi="Arial"/>
          <w:b/>
          <w:bCs/>
          <w:color w:val="1D6A3A"/>
          <w:sz w:val="24"/>
          <w:szCs w:val="24"/>
        </w:rPr>
        <w:t xml:space="preserve">What was already secure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C" w:val="clear"/>
            <w:tcMar>
              <w:top w:type="dxa" w:w="160"/>
              <w:left w:type="dxa" w:w="240"/>
              <w:bottom w:type="dxa" w:w="160"/>
              <w:right w:type="dxa" w:w="240"/>
            </w:tcMar>
          </w:tcPr>
          <w:p>
            <w:pPr>
              <w:spacing w:before="0" w:after="80"/>
            </w:pPr>
            <w:r>
              <w:rPr>
                <w:rFonts w:ascii="Arial" w:cs="Arial" w:eastAsia="Arial" w:hAnsi="Arial"/>
                <w:b/>
                <w:bCs/>
                <w:color w:val="1D6A3A"/>
                <w:sz w:val="22"/>
                <w:szCs w:val="22"/>
              </w:rPr>
              <w:t xml:space="preserve">The following security practices were already correctly in place</w:t>
            </w:r>
          </w:p>
          <w:p>
            <w:pPr>
              <w:spacing w:before="0" w:after="40"/>
            </w:pPr>
            <w:r>
              <w:rPr>
                <w:rFonts w:ascii="Arial" w:cs="Arial" w:eastAsia="Arial" w:hAnsi="Arial"/>
                <w:color w:val="333333"/>
                <w:sz w:val="20"/>
                <w:szCs w:val="20"/>
              </w:rPr>
              <w:t xml:space="preserve">No user data is collected, stored, or transmitted anywhere.</w:t>
            </w:r>
          </w:p>
          <w:p>
            <w:pPr>
              <w:spacing w:before="0" w:after="40"/>
            </w:pPr>
            <w:r>
              <w:rPr>
                <w:rFonts w:ascii="Arial" w:cs="Arial" w:eastAsia="Arial" w:hAnsi="Arial"/>
                <w:color w:val="333333"/>
                <w:sz w:val="20"/>
                <w:szCs w:val="20"/>
              </w:rPr>
              <w:t xml:space="preserve">No passwords, API keys, or sensitive credentials are present in the code.</w:t>
            </w:r>
          </w:p>
          <w:p>
            <w:pPr>
              <w:spacing w:before="0" w:after="40"/>
            </w:pPr>
            <w:r>
              <w:rPr>
                <w:rFonts w:ascii="Arial" w:cs="Arial" w:eastAsia="Arial" w:hAnsi="Arial"/>
                <w:color w:val="333333"/>
                <w:sz w:val="20"/>
                <w:szCs w:val="20"/>
              </w:rPr>
              <w:t xml:space="preserve">The camera stream is stopped immediately after a scan — it does not run in the background.</w:t>
            </w:r>
          </w:p>
          <w:p>
            <w:pPr>
              <w:spacing w:before="0" w:after="40"/>
            </w:pPr>
            <w:r>
              <w:rPr>
                <w:rFonts w:ascii="Arial" w:cs="Arial" w:eastAsia="Arial" w:hAnsi="Arial"/>
                <w:color w:val="333333"/>
                <w:sz w:val="20"/>
                <w:szCs w:val="20"/>
              </w:rPr>
              <w:t xml:space="preserve">All text displayed to users is set safely — no method that could allow script injection is used.</w:t>
            </w:r>
          </w:p>
          <w:p>
            <w:pPr>
              <w:spacing w:before="0" w:after="40"/>
            </w:pPr>
            <w:r>
              <w:rPr>
                <w:rFonts w:ascii="Arial" w:cs="Arial" w:eastAsia="Arial" w:hAnsi="Arial"/>
                <w:color w:val="333333"/>
                <w:sz w:val="20"/>
                <w:szCs w:val="20"/>
              </w:rPr>
              <w:t xml:space="preserve">Error messages shown to users are friendly and do not expose any technical details.</w:t>
            </w:r>
          </w:p>
          <w:p>
            <w:pPr>
              <w:spacing w:before="0" w:after="40"/>
            </w:pPr>
            <w:r>
              <w:rPr>
                <w:rFonts w:ascii="Arial" w:cs="Arial" w:eastAsia="Arial" w:hAnsi="Arial"/>
                <w:color w:val="333333"/>
                <w:sz w:val="20"/>
                <w:szCs w:val="20"/>
              </w:rPr>
              <w:t xml:space="preserve">The application requires HTTPS to run — it will not work on unsecured connections.</w:t>
            </w:r>
          </w:p>
          <w:p>
            <w:pPr>
              <w:spacing w:before="0" w:after="40"/>
            </w:pPr>
            <w:r>
              <w:rPr>
                <w:rFonts w:ascii="Arial" w:cs="Arial" w:eastAsia="Arial" w:hAnsi="Arial"/>
                <w:color w:val="333333"/>
                <w:sz w:val="20"/>
                <w:szCs w:val="20"/>
              </w:rPr>
              <w:t xml:space="preserve">Strict mode is enabled — this prevents a class of common JavaScript coding mistakes.</w:t>
            </w:r>
          </w:p>
        </w:tc>
      </w:tr>
    </w:tbl>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Detailed Security Findings</w:t>
      </w:r>
    </w:p>
    <w:p>
      <w:pPr>
        <w:spacing w:before="80" w:after="0"/>
      </w:pPr>
      <w:r>
        <w:t xml:space="preserve"/>
      </w:r>
    </w:p>
    <w:p>
      <w:pPr>
        <w:spacing w:before="60" w:after="80"/>
      </w:pPr>
      <w:r>
        <w:rPr>
          <w:rFonts w:ascii="Arial" w:cs="Arial" w:eastAsia="Arial" w:hAnsi="Arial"/>
          <w:sz w:val="22"/>
          <w:szCs w:val="22"/>
        </w:rPr>
        <w:t xml:space="preserve">The following section provides the complete technical detail for each finding identified during the review. Each finding includes the vulnerability description, the risk it poses, the specific code or configuration affected, the fix that was applied, and its current status.</w:t>
      </w:r>
    </w:p>
    <w:p>
      <w:pPr>
        <w:spacing w:before="80" w:after="0"/>
      </w:pPr>
      <w:r>
        <w:t xml:space="preserve"/>
      </w:r>
    </w:p>
    <w:p>
      <w:pPr>
        <w:pStyle w:val="Heading2"/>
        <w:spacing w:before="240" w:after="80"/>
      </w:pPr>
      <w:r>
        <w:rPr>
          <w:rFonts w:ascii="Arial" w:cs="Arial" w:eastAsia="Arial" w:hAnsi="Arial"/>
          <w:b/>
          <w:bCs/>
          <w:color w:val="2E75B6"/>
          <w:sz w:val="26"/>
          <w:szCs w:val="26"/>
        </w:rPr>
        <w:t xml:space="preserve">Findings Summary Table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Finding</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1F4E79"/>
                <w:sz w:val="20"/>
                <w:szCs w:val="20"/>
              </w:rPr>
              <w:t xml:space="preserve">SEC-01</w:t>
            </w:r>
          </w:p>
        </w:tc>
        <w:tc>
          <w:tcPr>
            <w:tcW w:type="dxa" w:w="51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0"/>
                <w:szCs w:val="20"/>
              </w:rPr>
              <w:t xml:space="preserve">Missing Content Security Policy (CSP)</w:t>
            </w:r>
          </w:p>
        </w:tc>
        <w:tc>
          <w:tcPr>
            <w:tcW w:type="dxa" w:w="1500"/>
            <w:tcBorders>
              <w:top w:val="single" w:color="CCCCCC" w:sz="1"/>
              <w:left w:val="single" w:color="CCCCCC" w:sz="1"/>
              <w:bottom w:val="single" w:color="CCCCCC" w:sz="1"/>
              <w:right w:val="single" w:color="CCCCCC" w:sz="1"/>
            </w:tcBorders>
            <w:shd w:fill="FEF9E7" w:val="clear"/>
            <w:tcMar>
              <w:top w:type="dxa" w:w="100"/>
              <w:left w:type="dxa" w:w="120"/>
              <w:bottom w:type="dxa" w:w="100"/>
              <w:right w:type="dxa" w:w="120"/>
            </w:tcMar>
          </w:tcPr>
          <w:p>
            <w:pPr>
              <w:jc w:val="center"/>
            </w:pPr>
            <w:r>
              <w:rPr>
                <w:rFonts w:ascii="Arial" w:cs="Arial" w:eastAsia="Arial" w:hAnsi="Arial"/>
                <w:b/>
                <w:bCs/>
                <w:color w:val="7D5A00"/>
                <w:sz w:val="20"/>
                <w:szCs w:val="20"/>
              </w:rPr>
              <w:t xml:space="preserve">Medium</w:t>
            </w:r>
          </w:p>
        </w:tc>
        <w:tc>
          <w:tcPr>
            <w:tcW w:type="dxa" w:w="1500"/>
            <w:tcBorders>
              <w:top w:val="single" w:color="CCCCCC" w:sz="1"/>
              <w:left w:val="single" w:color="CCCCCC" w:sz="1"/>
              <w:bottom w:val="single" w:color="CCCCCC" w:sz="1"/>
              <w:right w:val="single" w:color="CCCCCC" w:sz="1"/>
            </w:tcBorders>
            <w:shd w:fill="E8F5EC" w:val="clear"/>
            <w:tcMar>
              <w:top w:type="dxa" w:w="100"/>
              <w:left w:type="dxa" w:w="120"/>
              <w:bottom w:type="dxa" w:w="100"/>
              <w:right w:type="dxa" w:w="120"/>
            </w:tcMar>
          </w:tcPr>
          <w:p>
            <w:pPr>
              <w:jc w:val="center"/>
            </w:pPr>
            <w:r>
              <w:rPr>
                <w:rFonts w:ascii="Arial" w:cs="Arial" w:eastAsia="Arial" w:hAnsi="Arial"/>
                <w:b/>
                <w:bCs/>
                <w:color w:val="1D6A3A"/>
                <w:sz w:val="20"/>
                <w:szCs w:val="20"/>
              </w:rPr>
              <w:t xml:space="preserve">Fixed</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1F4E79"/>
                <w:sz w:val="20"/>
                <w:szCs w:val="20"/>
              </w:rPr>
              <w:t xml:space="preserve">SEC-02</w:t>
            </w:r>
          </w:p>
        </w:tc>
        <w:tc>
          <w:tcPr>
            <w:tcW w:type="dxa" w:w="51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0"/>
                <w:szCs w:val="20"/>
              </w:rPr>
              <w:t xml:space="preserve">Missing Vercel Server Security Headers</w:t>
            </w:r>
          </w:p>
        </w:tc>
        <w:tc>
          <w:tcPr>
            <w:tcW w:type="dxa" w:w="1500"/>
            <w:tcBorders>
              <w:top w:val="single" w:color="CCCCCC" w:sz="1"/>
              <w:left w:val="single" w:color="CCCCCC" w:sz="1"/>
              <w:bottom w:val="single" w:color="CCCCCC" w:sz="1"/>
              <w:right w:val="single" w:color="CCCCCC" w:sz="1"/>
            </w:tcBorders>
            <w:shd w:fill="FEF9E7" w:val="clear"/>
            <w:tcMar>
              <w:top w:type="dxa" w:w="100"/>
              <w:left w:type="dxa" w:w="120"/>
              <w:bottom w:type="dxa" w:w="100"/>
              <w:right w:type="dxa" w:w="120"/>
            </w:tcMar>
          </w:tcPr>
          <w:p>
            <w:pPr>
              <w:jc w:val="center"/>
            </w:pPr>
            <w:r>
              <w:rPr>
                <w:rFonts w:ascii="Arial" w:cs="Arial" w:eastAsia="Arial" w:hAnsi="Arial"/>
                <w:b/>
                <w:bCs/>
                <w:color w:val="7D5A00"/>
                <w:sz w:val="20"/>
                <w:szCs w:val="20"/>
              </w:rPr>
              <w:t xml:space="preserve">Medium</w:t>
            </w:r>
          </w:p>
        </w:tc>
        <w:tc>
          <w:tcPr>
            <w:tcW w:type="dxa" w:w="1500"/>
            <w:tcBorders>
              <w:top w:val="single" w:color="CCCCCC" w:sz="1"/>
              <w:left w:val="single" w:color="CCCCCC" w:sz="1"/>
              <w:bottom w:val="single" w:color="CCCCCC" w:sz="1"/>
              <w:right w:val="single" w:color="CCCCCC" w:sz="1"/>
            </w:tcBorders>
            <w:shd w:fill="E8F5EC" w:val="clear"/>
            <w:tcMar>
              <w:top w:type="dxa" w:w="100"/>
              <w:left w:type="dxa" w:w="120"/>
              <w:bottom w:type="dxa" w:w="100"/>
              <w:right w:type="dxa" w:w="120"/>
            </w:tcMar>
          </w:tcPr>
          <w:p>
            <w:pPr>
              <w:jc w:val="center"/>
            </w:pPr>
            <w:r>
              <w:rPr>
                <w:rFonts w:ascii="Arial" w:cs="Arial" w:eastAsia="Arial" w:hAnsi="Arial"/>
                <w:b/>
                <w:bCs/>
                <w:color w:val="1D6A3A"/>
                <w:sz w:val="20"/>
                <w:szCs w:val="20"/>
              </w:rPr>
              <w:t xml:space="preserve">Fixed</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1F4E79"/>
                <w:sz w:val="20"/>
                <w:szCs w:val="20"/>
              </w:rPr>
              <w:t xml:space="preserve">SEC-03</w:t>
            </w:r>
          </w:p>
        </w:tc>
        <w:tc>
          <w:tcPr>
            <w:tcW w:type="dxa" w:w="51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0"/>
                <w:szCs w:val="20"/>
              </w:rPr>
              <w:t xml:space="preserve">Verbose Error Logging in Console</w:t>
            </w:r>
          </w:p>
        </w:tc>
        <w:tc>
          <w:tcPr>
            <w:tcW w:type="dxa" w:w="1500"/>
            <w:tcBorders>
              <w:top w:val="single" w:color="CCCCCC" w:sz="1"/>
              <w:left w:val="single" w:color="CCCCCC" w:sz="1"/>
              <w:bottom w:val="single" w:color="CCCCCC" w:sz="1"/>
              <w:right w:val="single" w:color="CCCCCC" w:sz="1"/>
            </w:tcBorders>
            <w:shd w:fill="FEF9E7" w:val="clear"/>
            <w:tcMar>
              <w:top w:type="dxa" w:w="100"/>
              <w:left w:type="dxa" w:w="120"/>
              <w:bottom w:type="dxa" w:w="100"/>
              <w:right w:type="dxa" w:w="120"/>
            </w:tcMar>
          </w:tcPr>
          <w:p>
            <w:pPr>
              <w:jc w:val="center"/>
            </w:pPr>
            <w:r>
              <w:rPr>
                <w:rFonts w:ascii="Arial" w:cs="Arial" w:eastAsia="Arial" w:hAnsi="Arial"/>
                <w:b/>
                <w:bCs/>
                <w:color w:val="7D5A00"/>
                <w:sz w:val="20"/>
                <w:szCs w:val="20"/>
              </w:rPr>
              <w:t xml:space="preserve">Medium</w:t>
            </w:r>
          </w:p>
        </w:tc>
        <w:tc>
          <w:tcPr>
            <w:tcW w:type="dxa" w:w="1500"/>
            <w:tcBorders>
              <w:top w:val="single" w:color="CCCCCC" w:sz="1"/>
              <w:left w:val="single" w:color="CCCCCC" w:sz="1"/>
              <w:bottom w:val="single" w:color="CCCCCC" w:sz="1"/>
              <w:right w:val="single" w:color="CCCCCC" w:sz="1"/>
            </w:tcBorders>
            <w:shd w:fill="E8F5EC" w:val="clear"/>
            <w:tcMar>
              <w:top w:type="dxa" w:w="100"/>
              <w:left w:type="dxa" w:w="120"/>
              <w:bottom w:type="dxa" w:w="100"/>
              <w:right w:type="dxa" w:w="120"/>
            </w:tcMar>
          </w:tcPr>
          <w:p>
            <w:pPr>
              <w:jc w:val="center"/>
            </w:pPr>
            <w:r>
              <w:rPr>
                <w:rFonts w:ascii="Arial" w:cs="Arial" w:eastAsia="Arial" w:hAnsi="Arial"/>
                <w:b/>
                <w:bCs/>
                <w:color w:val="1D6A3A"/>
                <w:sz w:val="20"/>
                <w:szCs w:val="20"/>
              </w:rPr>
              <w:t xml:space="preserve">Fixed</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EF9E7" w:val="clear"/>
            <w:tcMar>
              <w:top w:type="dxa" w:w="100"/>
              <w:left w:type="dxa" w:w="120"/>
              <w:bottom w:type="dxa" w:w="100"/>
              <w:right w:type="dxa" w:w="120"/>
            </w:tcMar>
          </w:tcPr>
          <w:p>
            <w:pPr>
              <w:jc w:val="center"/>
            </w:pPr>
            <w:r>
              <w:rPr>
                <w:rFonts w:ascii="Arial" w:cs="Arial" w:eastAsia="Arial" w:hAnsi="Arial"/>
                <w:b/>
                <w:bCs/>
                <w:color w:val="7D5A00"/>
                <w:sz w:val="20"/>
                <w:szCs w:val="20"/>
              </w:rPr>
              <w:t xml:space="preserve">SEC-04</w:t>
            </w:r>
          </w:p>
        </w:tc>
        <w:tc>
          <w:tcPr>
            <w:tcW w:type="dxa" w:w="51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0"/>
                <w:szCs w:val="20"/>
              </w:rPr>
              <w:t xml:space="preserve">No Rate Limiting on Hold Detection</w:t>
            </w:r>
          </w:p>
        </w:tc>
        <w:tc>
          <w:tcPr>
            <w:tcW w:type="dxa" w:w="1500"/>
            <w:tcBorders>
              <w:top w:val="single" w:color="CCCCCC" w:sz="1"/>
              <w:left w:val="single" w:color="CCCCCC" w:sz="1"/>
              <w:bottom w:val="single" w:color="CCCCCC" w:sz="1"/>
              <w:right w:val="single" w:color="CCCCCC" w:sz="1"/>
            </w:tcBorders>
            <w:shd w:fill="E8F5EC" w:val="clear"/>
            <w:tcMar>
              <w:top w:type="dxa" w:w="100"/>
              <w:left w:type="dxa" w:w="120"/>
              <w:bottom w:type="dxa" w:w="100"/>
              <w:right w:type="dxa" w:w="120"/>
            </w:tcMar>
          </w:tcPr>
          <w:p>
            <w:pPr>
              <w:jc w:val="center"/>
            </w:pPr>
            <w:r>
              <w:rPr>
                <w:rFonts w:ascii="Arial" w:cs="Arial" w:eastAsia="Arial" w:hAnsi="Arial"/>
                <w:b/>
                <w:bCs/>
                <w:color w:val="1D6A3A"/>
                <w:sz w:val="20"/>
                <w:szCs w:val="20"/>
              </w:rPr>
              <w:t xml:space="preserve">Low</w:t>
            </w:r>
          </w:p>
        </w:tc>
        <w:tc>
          <w:tcPr>
            <w:tcW w:type="dxa" w:w="1500"/>
            <w:tcBorders>
              <w:top w:val="single" w:color="CCCCCC" w:sz="1"/>
              <w:left w:val="single" w:color="CCCCCC" w:sz="1"/>
              <w:bottom w:val="single" w:color="CCCCCC" w:sz="1"/>
              <w:right w:val="single" w:color="CCCCCC" w:sz="1"/>
            </w:tcBorders>
            <w:shd w:fill="FEF9E7" w:val="clear"/>
            <w:tcMar>
              <w:top w:type="dxa" w:w="100"/>
              <w:left w:type="dxa" w:w="120"/>
              <w:bottom w:type="dxa" w:w="100"/>
              <w:right w:type="dxa" w:w="120"/>
            </w:tcMar>
          </w:tcPr>
          <w:p>
            <w:pPr>
              <w:jc w:val="center"/>
            </w:pPr>
            <w:r>
              <w:rPr>
                <w:rFonts w:ascii="Arial" w:cs="Arial" w:eastAsia="Arial" w:hAnsi="Arial"/>
                <w:b/>
                <w:bCs/>
                <w:color w:val="7D5A00"/>
                <w:sz w:val="20"/>
                <w:szCs w:val="20"/>
              </w:rPr>
              <w:t xml:space="preserve">Deferred — Phase 2</w:t>
            </w:r>
          </w:p>
        </w:tc>
      </w:tr>
    </w:tbl>
    <w:p>
      <w:pPr>
        <w:spacing w:before="200" w:after="0"/>
      </w:pPr>
      <w:r>
        <w:t xml:space="preserve"/>
      </w:r>
    </w:p>
    <w:p>
      <w:pPr>
        <w:pStyle w:val="Heading2"/>
        <w:spacing w:before="240" w:after="80"/>
      </w:pPr>
      <w:r>
        <w:rPr>
          <w:rFonts w:ascii="Arial" w:cs="Arial" w:eastAsia="Arial" w:hAnsi="Arial"/>
          <w:b/>
          <w:bCs/>
          <w:color w:val="2E75B6"/>
          <w:sz w:val="26"/>
          <w:szCs w:val="26"/>
        </w:rPr>
        <w:t xml:space="preserve">SEC-01 — Missing Content Security Policy (CSP)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Severity</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Medium</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Fixed — applied before publishing</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Category</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Injection Prevention / Browser Security</w:t>
            </w:r>
          </w:p>
        </w:tc>
      </w:tr>
    </w:tbl>
    <w:p>
      <w:pPr>
        <w:spacing w:before="80" w:after="0"/>
      </w:pPr>
      <w:r>
        <w:t xml:space="preserve"/>
      </w:r>
    </w:p>
    <w:p>
      <w:pPr>
        <w:spacing w:before="200" w:after="60"/>
      </w:pPr>
      <w:r>
        <w:rPr>
          <w:rFonts w:ascii="Arial" w:cs="Arial" w:eastAsia="Arial" w:hAnsi="Arial"/>
          <w:b/>
          <w:bCs/>
          <w:color w:val="222222"/>
          <w:sz w:val="22"/>
          <w:szCs w:val="22"/>
        </w:rPr>
        <w:t xml:space="preserve">What is a Content Security Policy?</w:t>
      </w:r>
    </w:p>
    <w:p>
      <w:pPr>
        <w:spacing w:before="60" w:after="80"/>
      </w:pPr>
      <w:r>
        <w:rPr>
          <w:rFonts w:ascii="Arial" w:cs="Arial" w:eastAsia="Arial" w:hAnsi="Arial"/>
          <w:sz w:val="22"/>
          <w:szCs w:val="22"/>
        </w:rPr>
        <w:t xml:space="preserve">A Content Security Policy (CSP) is a browser security mechanism that tells the browser exactly what resources — scripts, styles, images, fonts, API connections — an application is allowed to load and execute. It is delivered as an HTML meta tag or an HTTP response header.</w:t>
      </w:r>
    </w:p>
    <w:p>
      <w:pPr>
        <w:spacing w:before="60" w:after="80"/>
      </w:pPr>
      <w:r>
        <w:rPr>
          <w:rFonts w:ascii="Arial" w:cs="Arial" w:eastAsia="Arial" w:hAnsi="Arial"/>
          <w:sz w:val="22"/>
          <w:szCs w:val="22"/>
        </w:rPr>
        <w:t xml:space="preserve">Without a CSP, the browser has no rulebook. It will run whatever it encounters — including scripts injected by browser extensions, third-party trackers, or malicious content in future dependencies.</w:t>
      </w:r>
    </w:p>
    <w:p>
      <w:pPr>
        <w:spacing w:before="80" w:after="0"/>
      </w:pPr>
      <w:r>
        <w:t xml:space="preserve"/>
      </w:r>
    </w:p>
    <w:p>
      <w:pPr>
        <w:spacing w:before="200" w:after="60"/>
      </w:pPr>
      <w:r>
        <w:rPr>
          <w:rFonts w:ascii="Arial" w:cs="Arial" w:eastAsia="Arial" w:hAnsi="Arial"/>
          <w:b/>
          <w:bCs/>
          <w:color w:val="222222"/>
          <w:sz w:val="22"/>
          <w:szCs w:val="22"/>
        </w:rPr>
        <w:t xml:space="preserve">What was the risk?</w:t>
      </w:r>
    </w:p>
    <w:p>
      <w:pPr>
        <w:spacing w:before="60" w:after="80"/>
      </w:pPr>
      <w:r>
        <w:rPr>
          <w:rFonts w:ascii="Arial" w:cs="Arial" w:eastAsia="Arial" w:hAnsi="Arial"/>
          <w:sz w:val="22"/>
          <w:szCs w:val="22"/>
        </w:rPr>
        <w:t xml:space="preserve">The original Phase 1 code had no CSP defined. This meant:</w:t>
      </w:r>
    </w:p>
    <w:p>
      <w:pPr>
        <w:pStyle w:val="ListParagraph"/>
        <w:numPr>
          <w:ilvl w:val="0"/>
          <w:numId w:val="2"/>
        </w:numPr>
        <w:spacing w:before="40" w:after="40"/>
      </w:pPr>
      <w:r>
        <w:rPr>
          <w:rFonts w:ascii="Arial" w:cs="Arial" w:eastAsia="Arial" w:hAnsi="Arial"/>
          <w:b w:val="false"/>
          <w:bCs w:val="false"/>
          <w:sz w:val="22"/>
          <w:szCs w:val="22"/>
        </w:rPr>
        <w:t xml:space="preserve">If a future dependency (such as TensorFlow.js added in Phase 2) were compromised, the browser would have no instruction to block it from executing malicious code.</w:t>
      </w:r>
    </w:p>
    <w:p>
      <w:pPr>
        <w:pStyle w:val="ListParagraph"/>
        <w:numPr>
          <w:ilvl w:val="0"/>
          <w:numId w:val="2"/>
        </w:numPr>
        <w:spacing w:before="40" w:after="40"/>
      </w:pPr>
      <w:r>
        <w:rPr>
          <w:rFonts w:ascii="Arial" w:cs="Arial" w:eastAsia="Arial" w:hAnsi="Arial"/>
          <w:b w:val="false"/>
          <w:bCs w:val="false"/>
          <w:sz w:val="22"/>
          <w:szCs w:val="22"/>
        </w:rPr>
        <w:t xml:space="preserve">Any browser extension the user has installed could theoretically inject scripts into the page without restriction.</w:t>
      </w:r>
    </w:p>
    <w:p>
      <w:pPr>
        <w:pStyle w:val="ListParagraph"/>
        <w:numPr>
          <w:ilvl w:val="0"/>
          <w:numId w:val="2"/>
        </w:numPr>
        <w:spacing w:before="40" w:after="40"/>
      </w:pPr>
      <w:r>
        <w:rPr>
          <w:rFonts w:ascii="Arial" w:cs="Arial" w:eastAsia="Arial" w:hAnsi="Arial"/>
          <w:b w:val="false"/>
          <w:bCs w:val="false"/>
          <w:sz w:val="22"/>
          <w:szCs w:val="22"/>
        </w:rPr>
        <w:t xml:space="preserve">The application had no declared policy about what external connections were permitted — which becomes more important in Phase 2 when API calls are introduced.</w:t>
      </w:r>
    </w:p>
    <w:p>
      <w:pPr>
        <w:spacing w:before="80" w:after="0"/>
      </w:pPr>
      <w:r>
        <w:t xml:space="preserve"/>
      </w:r>
    </w:p>
    <w:p>
      <w:pPr>
        <w:spacing w:before="200" w:after="60"/>
      </w:pPr>
      <w:r>
        <w:rPr>
          <w:rFonts w:ascii="Arial" w:cs="Arial" w:eastAsia="Arial" w:hAnsi="Arial"/>
          <w:b/>
          <w:bCs/>
          <w:color w:val="222222"/>
          <w:sz w:val="22"/>
          <w:szCs w:val="22"/>
        </w:rPr>
        <w:t xml:space="preserve">What was the specific code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pPr>
              <w:spacing w:before="0" w:after="80"/>
            </w:pPr>
            <w:r>
              <w:rPr>
                <w:rFonts w:ascii="Arial" w:cs="Arial" w:eastAsia="Arial" w:hAnsi="Arial"/>
                <w:b/>
                <w:bCs/>
                <w:color w:val="333333"/>
                <w:sz w:val="22"/>
                <w:szCs w:val="22"/>
              </w:rPr>
              <w:t xml:space="preserve">Before fix — no CSP present in &lt;head&gt;:</w:t>
            </w:r>
          </w:p>
          <w:p>
            <w:pPr>
              <w:spacing w:before="0" w:after="40"/>
            </w:pPr>
            <w:r>
              <w:rPr>
                <w:rFonts w:ascii="Arial" w:cs="Arial" w:eastAsia="Arial" w:hAnsi="Arial"/>
                <w:color w:val="333333"/>
                <w:sz w:val="20"/>
                <w:szCs w:val="20"/>
              </w:rPr>
              <w:t xml:space="preserve">&lt;meta charset="UTF-8" /&gt;</w:t>
            </w:r>
          </w:p>
          <w:p>
            <w:pPr>
              <w:spacing w:before="0" w:after="40"/>
            </w:pPr>
            <w:r>
              <w:rPr>
                <w:rFonts w:ascii="Arial" w:cs="Arial" w:eastAsia="Arial" w:hAnsi="Arial"/>
                <w:color w:val="333333"/>
                <w:sz w:val="20"/>
                <w:szCs w:val="20"/>
              </w:rPr>
              <w:t xml:space="preserve">&lt;meta name="viewport" content="..." /&gt;</w:t>
            </w:r>
          </w:p>
          <w:p>
            <w:pPr>
              <w:spacing w:before="0" w:after="40"/>
            </w:pPr>
            <w:r>
              <w:rPr>
                <w:rFonts w:ascii="Arial" w:cs="Arial" w:eastAsia="Arial" w:hAnsi="Arial"/>
                <w:color w:val="333333"/>
                <w:sz w:val="20"/>
                <w:szCs w:val="20"/>
              </w:rPr>
              <w:t xml:space="preserve">&lt;title&gt;VisionWeb&lt;/title&gt;</w:t>
            </w:r>
          </w:p>
        </w:tc>
      </w:tr>
    </w:tbl>
    <w:p>
      <w:pPr>
        <w:spacing w:before="80" w:after="0"/>
      </w:pPr>
      <w:r>
        <w:t xml:space="preserve"/>
      </w:r>
    </w:p>
    <w:p>
      <w:pPr>
        <w:spacing w:before="200" w:after="60"/>
      </w:pPr>
      <w:r>
        <w:rPr>
          <w:rFonts w:ascii="Arial" w:cs="Arial" w:eastAsia="Arial" w:hAnsi="Arial"/>
          <w:b/>
          <w:bCs/>
          <w:color w:val="222222"/>
          <w:sz w:val="22"/>
          <w:szCs w:val="22"/>
        </w:rPr>
        <w:t xml:space="preserve">What was the fix?</w:t>
      </w:r>
    </w:p>
    <w:p>
      <w:pPr>
        <w:spacing w:before="60" w:after="80"/>
      </w:pPr>
      <w:r>
        <w:rPr>
          <w:rFonts w:ascii="Arial" w:cs="Arial" w:eastAsia="Arial" w:hAnsi="Arial"/>
          <w:sz w:val="22"/>
          <w:szCs w:val="22"/>
        </w:rPr>
        <w:t xml:space="preserve">A CSP meta tag was added to the HTML head section with the following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C" w:val="clear"/>
            <w:tcMar>
              <w:top w:type="dxa" w:w="160"/>
              <w:left w:type="dxa" w:w="240"/>
              <w:bottom w:type="dxa" w:w="160"/>
              <w:right w:type="dxa" w:w="240"/>
            </w:tcMar>
          </w:tcPr>
          <w:p>
            <w:pPr>
              <w:spacing w:before="0" w:after="80"/>
            </w:pPr>
            <w:r>
              <w:rPr>
                <w:rFonts w:ascii="Arial" w:cs="Arial" w:eastAsia="Arial" w:hAnsi="Arial"/>
                <w:b/>
                <w:bCs/>
                <w:color w:val="1D6A3A"/>
                <w:sz w:val="22"/>
                <w:szCs w:val="22"/>
              </w:rPr>
              <w:t xml:space="preserve">After fix — CSP added:</w:t>
            </w:r>
          </w:p>
          <w:p>
            <w:pPr>
              <w:spacing w:before="0" w:after="40"/>
            </w:pPr>
            <w:r>
              <w:rPr>
                <w:rFonts w:ascii="Arial" w:cs="Arial" w:eastAsia="Arial" w:hAnsi="Arial"/>
                <w:color w:val="333333"/>
                <w:sz w:val="20"/>
                <w:szCs w:val="20"/>
              </w:rPr>
              <w:t xml:space="preserve">&lt;meta http-equiv="Content-Security-Policy"</w:t>
            </w:r>
          </w:p>
          <w:p>
            <w:pPr>
              <w:spacing w:before="0" w:after="40"/>
            </w:pPr>
            <w:r>
              <w:rPr>
                <w:rFonts w:ascii="Arial" w:cs="Arial" w:eastAsia="Arial" w:hAnsi="Arial"/>
                <w:color w:val="333333"/>
                <w:sz w:val="20"/>
                <w:szCs w:val="20"/>
              </w:rPr>
              <w:t xml:space="preserve">  content="default-src 'self';</w:t>
            </w:r>
          </w:p>
          <w:p>
            <w:pPr>
              <w:spacing w:before="0" w:after="40"/>
            </w:pPr>
            <w:r>
              <w:rPr>
                <w:rFonts w:ascii="Arial" w:cs="Arial" w:eastAsia="Arial" w:hAnsi="Arial"/>
                <w:color w:val="333333"/>
                <w:sz w:val="20"/>
                <w:szCs w:val="20"/>
              </w:rPr>
              <w:t xml:space="preserve">           script-src 'unsafe-inline';</w:t>
            </w:r>
          </w:p>
          <w:p>
            <w:pPr>
              <w:spacing w:before="0" w:after="40"/>
            </w:pPr>
            <w:r>
              <w:rPr>
                <w:rFonts w:ascii="Arial" w:cs="Arial" w:eastAsia="Arial" w:hAnsi="Arial"/>
                <w:color w:val="333333"/>
                <w:sz w:val="20"/>
                <w:szCs w:val="20"/>
              </w:rPr>
              <w:t xml:space="preserve">           style-src 'unsafe-inline';</w:t>
            </w:r>
          </w:p>
          <w:p>
            <w:pPr>
              <w:spacing w:before="0" w:after="40"/>
            </w:pPr>
            <w:r>
              <w:rPr>
                <w:rFonts w:ascii="Arial" w:cs="Arial" w:eastAsia="Arial" w:hAnsi="Arial"/>
                <w:color w:val="333333"/>
                <w:sz w:val="20"/>
                <w:szCs w:val="20"/>
              </w:rPr>
              <w:t xml:space="preserve">           media-src mediastream: blob:;</w:t>
            </w:r>
          </w:p>
          <w:p>
            <w:pPr>
              <w:spacing w:before="0" w:after="40"/>
            </w:pPr>
            <w:r>
              <w:rPr>
                <w:rFonts w:ascii="Arial" w:cs="Arial" w:eastAsia="Arial" w:hAnsi="Arial"/>
                <w:color w:val="333333"/>
                <w:sz w:val="20"/>
                <w:szCs w:val="20"/>
              </w:rPr>
              <w:t xml:space="preserve">           connect-src 'none';" /&gt;</w:t>
            </w:r>
          </w:p>
        </w:tc>
      </w:tr>
    </w:tbl>
    <w:p>
      <w:pPr>
        <w:spacing w:before="80" w:after="0"/>
      </w:pPr>
      <w:r>
        <w:t xml:space="preserve"/>
      </w:r>
    </w:p>
    <w:p>
      <w:pPr>
        <w:spacing w:before="200" w:after="60"/>
      </w:pPr>
      <w:r>
        <w:rPr>
          <w:rFonts w:ascii="Arial" w:cs="Arial" w:eastAsia="Arial" w:hAnsi="Arial"/>
          <w:b/>
          <w:bCs/>
          <w:color w:val="222222"/>
          <w:sz w:val="22"/>
          <w:szCs w:val="22"/>
        </w:rPr>
        <w:t xml:space="preserve">What each directive means: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Directive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default-src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By default, only load resources from this same page — nothing external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script-src</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'unsafe-inline'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Allow inline scripts (required since the JS is embedded in the HTML file)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style-src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'unsafe-inline'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 inline styles (required since CSS is embedded in the HTML file)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media-src</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mediastream: blob:</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Allow camera stream and canvas blob capture — required for the camera to work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connect-src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 all outbound network connections — no data leaves the app in Phase 1</w:t>
            </w:r>
          </w:p>
        </w:tc>
      </w:tr>
    </w:tbl>
    <w:p>
      <w:pPr>
        <w:spacing w:before="80" w:after="0"/>
      </w:pPr>
      <w:r>
        <w:t xml:space="preserve"/>
      </w:r>
    </w:p>
    <w:p>
      <w:pPr>
        <w:spacing w:before="60" w:after="80"/>
      </w:pPr>
      <w:r>
        <w:rPr>
          <w:rFonts w:ascii="Arial" w:cs="Arial" w:eastAsia="Arial" w:hAnsi="Arial"/>
          <w:sz w:val="22"/>
          <w:szCs w:val="22"/>
        </w:rPr>
        <w:t xml:space="preserve">Note: In Phase 2, connect-src will need to be updated to permit outbound connections to the Google Cloud Vision API and TensorFlow.js CDN.</w:t>
      </w:r>
    </w:p>
    <w:p>
      <w:pPr>
        <w:spacing w:before="200" w:after="0"/>
      </w:pPr>
      <w:r>
        <w:t xml:space="preserve"/>
      </w:r>
    </w:p>
    <w:p>
      <w:pPr>
        <w:pStyle w:val="Heading2"/>
        <w:spacing w:before="240" w:after="80"/>
      </w:pPr>
      <w:r>
        <w:rPr>
          <w:rFonts w:ascii="Arial" w:cs="Arial" w:eastAsia="Arial" w:hAnsi="Arial"/>
          <w:b/>
          <w:bCs/>
          <w:color w:val="2E75B6"/>
          <w:sz w:val="26"/>
          <w:szCs w:val="26"/>
        </w:rPr>
        <w:t xml:space="preserve">SEC-02 — Missing Vercel Server Security Headers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Severity</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Medium</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Fixed — vercel.json created and committed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Category</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HTTP Security Headers / Server Configuration</w:t>
            </w:r>
          </w:p>
        </w:tc>
      </w:tr>
    </w:tbl>
    <w:p>
      <w:pPr>
        <w:spacing w:before="80" w:after="0"/>
      </w:pPr>
      <w:r>
        <w:t xml:space="preserve"/>
      </w:r>
    </w:p>
    <w:p>
      <w:pPr>
        <w:spacing w:before="200" w:after="60"/>
      </w:pPr>
      <w:r>
        <w:rPr>
          <w:rFonts w:ascii="Arial" w:cs="Arial" w:eastAsia="Arial" w:hAnsi="Arial"/>
          <w:b/>
          <w:bCs/>
          <w:color w:val="222222"/>
          <w:sz w:val="22"/>
          <w:szCs w:val="22"/>
        </w:rPr>
        <w:t xml:space="preserve">What are HTTP Security Headers?</w:t>
      </w:r>
    </w:p>
    <w:p>
      <w:pPr>
        <w:spacing w:before="60" w:after="80"/>
      </w:pPr>
      <w:r>
        <w:rPr>
          <w:rFonts w:ascii="Arial" w:cs="Arial" w:eastAsia="Arial" w:hAnsi="Arial"/>
          <w:sz w:val="22"/>
          <w:szCs w:val="22"/>
        </w:rPr>
        <w:t xml:space="preserve">When a user visits a website, the server sends back not just the page content but also a set of instructions called HTTP headers. Security headers are a subset of these instructions that tell the browser how to behave securely when displaying the page.</w:t>
      </w:r>
    </w:p>
    <w:p>
      <w:pPr>
        <w:spacing w:before="60" w:after="80"/>
      </w:pPr>
      <w:r>
        <w:rPr>
          <w:rFonts w:ascii="Arial" w:cs="Arial" w:eastAsia="Arial" w:hAnsi="Arial"/>
          <w:sz w:val="22"/>
          <w:szCs w:val="22"/>
        </w:rPr>
        <w:t xml:space="preserve">These headers are widely recognised as a security baseline for any published web application. Their absence does not immediately break anything but leaves the application without important browser-level protections.</w:t>
      </w:r>
    </w:p>
    <w:p>
      <w:pPr>
        <w:spacing w:before="80" w:after="0"/>
      </w:pPr>
      <w:r>
        <w:t xml:space="preserve"/>
      </w:r>
    </w:p>
    <w:p>
      <w:pPr>
        <w:spacing w:before="200" w:after="60"/>
      </w:pPr>
      <w:r>
        <w:rPr>
          <w:rFonts w:ascii="Arial" w:cs="Arial" w:eastAsia="Arial" w:hAnsi="Arial"/>
          <w:b/>
          <w:bCs/>
          <w:color w:val="222222"/>
          <w:sz w:val="22"/>
          <w:szCs w:val="22"/>
        </w:rPr>
        <w:t xml:space="preserve">What was the risk?</w:t>
      </w:r>
    </w:p>
    <w:p>
      <w:pPr>
        <w:spacing w:before="60" w:after="80"/>
      </w:pPr>
      <w:r>
        <w:rPr>
          <w:rFonts w:ascii="Arial" w:cs="Arial" w:eastAsia="Arial" w:hAnsi="Arial"/>
          <w:sz w:val="22"/>
          <w:szCs w:val="22"/>
        </w:rPr>
        <w:t xml:space="preserve">Without security headers, the following risks existed:</w:t>
      </w:r>
    </w:p>
    <w:p>
      <w:pPr>
        <w:pStyle w:val="ListParagraph"/>
        <w:numPr>
          <w:ilvl w:val="0"/>
          <w:numId w:val="2"/>
        </w:numPr>
        <w:spacing w:before="40" w:after="40"/>
      </w:pPr>
      <w:r>
        <w:rPr>
          <w:rFonts w:ascii="Arial" w:cs="Arial" w:eastAsia="Arial" w:hAnsi="Arial"/>
          <w:b w:val="false"/>
          <w:bCs w:val="false"/>
          <w:sz w:val="22"/>
          <w:szCs w:val="22"/>
        </w:rPr>
        <w:t xml:space="preserve">The browser could guess the MIME type of files incorrectly, potentially executing a file as a script when it should not be.</w:t>
      </w:r>
    </w:p>
    <w:p>
      <w:pPr>
        <w:pStyle w:val="ListParagraph"/>
        <w:numPr>
          <w:ilvl w:val="0"/>
          <w:numId w:val="2"/>
        </w:numPr>
        <w:spacing w:before="40" w:after="40"/>
      </w:pPr>
      <w:r>
        <w:rPr>
          <w:rFonts w:ascii="Arial" w:cs="Arial" w:eastAsia="Arial" w:hAnsi="Arial"/>
          <w:b w:val="false"/>
          <w:bCs w:val="false"/>
          <w:sz w:val="22"/>
          <w:szCs w:val="22"/>
        </w:rPr>
        <w:t xml:space="preserve">The application could be embedded inside another website's iframe, enabling clickjacking attacks where a malicious site tricks a user into interacting with VisionWeb unknowingly.</w:t>
      </w:r>
    </w:p>
    <w:p>
      <w:pPr>
        <w:pStyle w:val="ListParagraph"/>
        <w:numPr>
          <w:ilvl w:val="0"/>
          <w:numId w:val="2"/>
        </w:numPr>
        <w:spacing w:before="40" w:after="40"/>
      </w:pPr>
      <w:r>
        <w:rPr>
          <w:rFonts w:ascii="Arial" w:cs="Arial" w:eastAsia="Arial" w:hAnsi="Arial"/>
          <w:b w:val="false"/>
          <w:bCs w:val="false"/>
          <w:sz w:val="22"/>
          <w:szCs w:val="22"/>
        </w:rPr>
        <w:t xml:space="preserve">The browser could send the full URL of the VisionWeb page as a referrer to any external services called in future — leaking information about the user's session.</w:t>
      </w:r>
    </w:p>
    <w:p>
      <w:pPr>
        <w:pStyle w:val="ListParagraph"/>
        <w:numPr>
          <w:ilvl w:val="0"/>
          <w:numId w:val="2"/>
        </w:numPr>
        <w:spacing w:before="40" w:after="40"/>
      </w:pPr>
      <w:r>
        <w:rPr>
          <w:rFonts w:ascii="Arial" w:cs="Arial" w:eastAsia="Arial" w:hAnsi="Arial"/>
          <w:b w:val="false"/>
          <w:bCs w:val="false"/>
          <w:sz w:val="22"/>
          <w:szCs w:val="22"/>
        </w:rPr>
        <w:t xml:space="preserve">No explicit policy restricted which browser APIs (such as camera and microphone) were permitted — any script on the page could technically request microphone access.</w:t>
      </w:r>
    </w:p>
    <w:p>
      <w:pPr>
        <w:spacing w:before="80" w:after="0"/>
      </w:pPr>
      <w:r>
        <w:t xml:space="preserve"/>
      </w:r>
    </w:p>
    <w:p>
      <w:pPr>
        <w:spacing w:before="200" w:after="60"/>
      </w:pPr>
      <w:r>
        <w:rPr>
          <w:rFonts w:ascii="Arial" w:cs="Arial" w:eastAsia="Arial" w:hAnsi="Arial"/>
          <w:b/>
          <w:bCs/>
          <w:color w:val="222222"/>
          <w:sz w:val="22"/>
          <w:szCs w:val="22"/>
        </w:rPr>
        <w:t xml:space="preserve">What was the fix?</w:t>
      </w:r>
    </w:p>
    <w:p>
      <w:pPr>
        <w:spacing w:before="60" w:after="80"/>
      </w:pPr>
      <w:r>
        <w:rPr>
          <w:rFonts w:ascii="Arial" w:cs="Arial" w:eastAsia="Arial" w:hAnsi="Arial"/>
          <w:sz w:val="22"/>
          <w:szCs w:val="22"/>
        </w:rPr>
        <w:t xml:space="preserve">A vercel.json configuration file was created in the project root. This file instructs Vercel to attach the following headers to every response the server sends: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C" w:val="clear"/>
            <w:tcMar>
              <w:top w:type="dxa" w:w="160"/>
              <w:left w:type="dxa" w:w="240"/>
              <w:bottom w:type="dxa" w:w="160"/>
              <w:right w:type="dxa" w:w="240"/>
            </w:tcMar>
          </w:tcPr>
          <w:p>
            <w:pPr>
              <w:spacing w:before="0" w:after="80"/>
            </w:pPr>
            <w:r>
              <w:rPr>
                <w:rFonts w:ascii="Arial" w:cs="Arial" w:eastAsia="Arial" w:hAnsi="Arial"/>
                <w:b/>
                <w:bCs/>
                <w:color w:val="1D6A3A"/>
                <w:sz w:val="22"/>
                <w:szCs w:val="22"/>
              </w:rPr>
              <w:t xml:space="preserve">vercel.json — security headers configuration:</w:t>
            </w:r>
          </w:p>
          <w:p>
            <w:pPr>
              <w:spacing w:before="0" w:after="40"/>
            </w:pPr>
            <w:r>
              <w:rPr>
                <w:rFonts w:ascii="Arial" w:cs="Arial" w:eastAsia="Arial" w:hAnsi="Arial"/>
                <w:color w:val="333333"/>
                <w:sz w:val="20"/>
                <w:szCs w:val="20"/>
              </w:rPr>
              <w:t xml:space="preserve">{</w:t>
            </w:r>
          </w:p>
          <w:p>
            <w:pPr>
              <w:spacing w:before="0" w:after="40"/>
            </w:pPr>
            <w:r>
              <w:rPr>
                <w:rFonts w:ascii="Arial" w:cs="Arial" w:eastAsia="Arial" w:hAnsi="Arial"/>
                <w:color w:val="333333"/>
                <w:sz w:val="20"/>
                <w:szCs w:val="20"/>
              </w:rPr>
              <w:t xml:space="preserve">  "headers": [{</w:t>
            </w:r>
          </w:p>
          <w:p>
            <w:pPr>
              <w:spacing w:before="0" w:after="40"/>
            </w:pPr>
            <w:r>
              <w:rPr>
                <w:rFonts w:ascii="Arial" w:cs="Arial" w:eastAsia="Arial" w:hAnsi="Arial"/>
                <w:color w:val="333333"/>
                <w:sz w:val="20"/>
                <w:szCs w:val="20"/>
              </w:rPr>
              <w:t xml:space="preserve">    "source": "/(.*)",</w:t>
            </w:r>
          </w:p>
          <w:p>
            <w:pPr>
              <w:spacing w:before="0" w:after="40"/>
            </w:pPr>
            <w:r>
              <w:rPr>
                <w:rFonts w:ascii="Arial" w:cs="Arial" w:eastAsia="Arial" w:hAnsi="Arial"/>
                <w:color w:val="333333"/>
                <w:sz w:val="20"/>
                <w:szCs w:val="20"/>
              </w:rPr>
              <w:t xml:space="preserve">    "headers": [</w:t>
            </w:r>
          </w:p>
          <w:p>
            <w:pPr>
              <w:spacing w:before="0" w:after="40"/>
            </w:pPr>
            <w:r>
              <w:rPr>
                <w:rFonts w:ascii="Arial" w:cs="Arial" w:eastAsia="Arial" w:hAnsi="Arial"/>
                <w:color w:val="333333"/>
                <w:sz w:val="20"/>
                <w:szCs w:val="20"/>
              </w:rPr>
              <w:t xml:space="preserve">      { "key": "X-Content-Type-Options", "value": "nosniff" },</w:t>
            </w:r>
          </w:p>
          <w:p>
            <w:pPr>
              <w:spacing w:before="0" w:after="40"/>
            </w:pPr>
            <w:r>
              <w:rPr>
                <w:rFonts w:ascii="Arial" w:cs="Arial" w:eastAsia="Arial" w:hAnsi="Arial"/>
                <w:color w:val="333333"/>
                <w:sz w:val="20"/>
                <w:szCs w:val="20"/>
              </w:rPr>
              <w:t xml:space="preserve">      { "key": "X-Frame-Options",        "value": "DENY" },</w:t>
            </w:r>
          </w:p>
          <w:p>
            <w:pPr>
              <w:spacing w:before="0" w:after="40"/>
            </w:pPr>
            <w:r>
              <w:rPr>
                <w:rFonts w:ascii="Arial" w:cs="Arial" w:eastAsia="Arial" w:hAnsi="Arial"/>
                <w:color w:val="333333"/>
                <w:sz w:val="20"/>
                <w:szCs w:val="20"/>
              </w:rPr>
              <w:t xml:space="preserve">      { "key": "Referrer-Policy",        "value": "no-referrer" },</w:t>
            </w:r>
          </w:p>
          <w:p>
            <w:pPr>
              <w:spacing w:before="0" w:after="40"/>
            </w:pPr>
            <w:r>
              <w:rPr>
                <w:rFonts w:ascii="Arial" w:cs="Arial" w:eastAsia="Arial" w:hAnsi="Arial"/>
                <w:color w:val="333333"/>
                <w:sz w:val="20"/>
                <w:szCs w:val="20"/>
              </w:rPr>
              <w:t xml:space="preserve">      { "key": "Permissions-Policy",     "value": "camera=(self), microphone=()" }</w:t>
            </w:r>
          </w:p>
          <w:p>
            <w:pPr>
              <w:spacing w:before="0" w:after="40"/>
            </w:pPr>
            <w:r>
              <w:rPr>
                <w:rFonts w:ascii="Arial" w:cs="Arial" w:eastAsia="Arial" w:hAnsi="Arial"/>
                <w:color w:val="333333"/>
                <w:sz w:val="20"/>
                <w:szCs w:val="20"/>
              </w:rPr>
              <w:t xml:space="preserve">    ]</w:t>
            </w:r>
          </w:p>
          <w:p>
            <w:pPr>
              <w:spacing w:before="0" w:after="40"/>
            </w:pPr>
            <w:r>
              <w:rPr>
                <w:rFonts w:ascii="Arial" w:cs="Arial" w:eastAsia="Arial" w:hAnsi="Arial"/>
                <w:color w:val="333333"/>
                <w:sz w:val="20"/>
                <w:szCs w:val="20"/>
              </w:rPr>
              <w:t xml:space="preserve">  }]</w:t>
            </w:r>
          </w:p>
          <w:p>
            <w:pPr>
              <w:spacing w:before="0" w:after="40"/>
            </w:pPr>
            <w:r>
              <w:rPr>
                <w:rFonts w:ascii="Arial" w:cs="Arial" w:eastAsia="Arial" w:hAnsi="Arial"/>
                <w:color w:val="333333"/>
                <w:sz w:val="20"/>
                <w:szCs w:val="20"/>
              </w:rPr>
              <w:t xml:space="preserve">}</w:t>
            </w:r>
          </w:p>
        </w:tc>
      </w:tr>
    </w:tbl>
    <w:p>
      <w:pPr>
        <w:spacing w:before="80" w:after="0"/>
      </w:pPr>
      <w:r>
        <w:t xml:space="preserve"/>
      </w:r>
    </w:p>
    <w:p>
      <w:pPr>
        <w:spacing w:before="200" w:after="60"/>
      </w:pPr>
      <w:r>
        <w:rPr>
          <w:rFonts w:ascii="Arial" w:cs="Arial" w:eastAsia="Arial" w:hAnsi="Arial"/>
          <w:b/>
          <w:bCs/>
          <w:color w:val="222222"/>
          <w:sz w:val="22"/>
          <w:szCs w:val="22"/>
        </w:rPr>
        <w:t xml:space="preserve">What each header does: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Header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Protection it provides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X-Content-Type-Options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nosniff</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Prevents the browser from guessing file types — files are only treated as what the server says they are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X-Frame-Options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DENY</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Prevents VisionWeb from being embedded inside another website's iframe — blocks clickjacking attacks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Referrer-Policy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no-referrer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Ensures the VisionWeb URL is never sent to external services as a referrer — protects user privacy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Permissions-Policy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camera=(self), microphone=()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Declares that only VisionWeb itself may use the camera. Microphone access is explicitly blocked for all origins</w:t>
            </w:r>
          </w:p>
        </w:tc>
      </w:tr>
    </w:tbl>
    <w:p>
      <w:pPr>
        <w:spacing w:before="200" w:after="0"/>
      </w:pPr>
      <w:r>
        <w:t xml:space="preserve"/>
      </w:r>
    </w:p>
    <w:p>
      <w:pPr>
        <w:pStyle w:val="Heading2"/>
        <w:spacing w:before="240" w:after="80"/>
      </w:pPr>
      <w:r>
        <w:rPr>
          <w:rFonts w:ascii="Arial" w:cs="Arial" w:eastAsia="Arial" w:hAnsi="Arial"/>
          <w:b/>
          <w:bCs/>
          <w:color w:val="2E75B6"/>
          <w:sz w:val="26"/>
          <w:szCs w:val="26"/>
        </w:rPr>
        <w:t xml:space="preserve">SEC-03 — Verbose Error Logging in Browser Console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Severity</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Medium</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Fixed — console.error updated before publishing</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Category</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Information Disclosure / Error Handling</w:t>
            </w:r>
          </w:p>
        </w:tc>
      </w:tr>
    </w:tbl>
    <w:p>
      <w:pPr>
        <w:spacing w:before="80" w:after="0"/>
      </w:pPr>
      <w:r>
        <w:t xml:space="preserve"/>
      </w:r>
    </w:p>
    <w:p>
      <w:pPr>
        <w:spacing w:before="200" w:after="60"/>
      </w:pPr>
      <w:r>
        <w:rPr>
          <w:rFonts w:ascii="Arial" w:cs="Arial" w:eastAsia="Arial" w:hAnsi="Arial"/>
          <w:b/>
          <w:bCs/>
          <w:color w:val="222222"/>
          <w:sz w:val="22"/>
          <w:szCs w:val="22"/>
        </w:rPr>
        <w:t xml:space="preserve">What is information disclosure?</w:t>
      </w:r>
    </w:p>
    <w:p>
      <w:pPr>
        <w:spacing w:before="60" w:after="80"/>
      </w:pPr>
      <w:r>
        <w:rPr>
          <w:rFonts w:ascii="Arial" w:cs="Arial" w:eastAsia="Arial" w:hAnsi="Arial"/>
          <w:sz w:val="22"/>
          <w:szCs w:val="22"/>
        </w:rPr>
        <w:t xml:space="preserve">Information disclosure occurs when an application reveals more technical detail than necessary about its internal workings. Even if regular users never see this information, it can be accessed by technically knowledgeable users through browser developer tools, and it may assist an attacker in understanding the application's structure.</w:t>
      </w:r>
    </w:p>
    <w:p>
      <w:pPr>
        <w:spacing w:before="80" w:after="0"/>
      </w:pPr>
      <w:r>
        <w:t xml:space="preserve"/>
      </w:r>
    </w:p>
    <w:p>
      <w:pPr>
        <w:spacing w:before="200" w:after="60"/>
      </w:pPr>
      <w:r>
        <w:rPr>
          <w:rFonts w:ascii="Arial" w:cs="Arial" w:eastAsia="Arial" w:hAnsi="Arial"/>
          <w:b/>
          <w:bCs/>
          <w:color w:val="222222"/>
          <w:sz w:val="22"/>
          <w:szCs w:val="22"/>
        </w:rPr>
        <w:t xml:space="preserve">What was the risk?</w:t>
      </w:r>
    </w:p>
    <w:p>
      <w:pPr>
        <w:spacing w:before="60" w:after="80"/>
      </w:pPr>
      <w:r>
        <w:rPr>
          <w:rFonts w:ascii="Arial" w:cs="Arial" w:eastAsia="Arial" w:hAnsi="Arial"/>
          <w:sz w:val="22"/>
          <w:szCs w:val="22"/>
        </w:rPr>
        <w:t xml:space="preserve">In the original code, when a camera error occurred (for example when the user denied camera permission), the full error object was logged to the browser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DECEA" w:val="clear"/>
            <w:tcMar>
              <w:top w:type="dxa" w:w="160"/>
              <w:left w:type="dxa" w:w="240"/>
              <w:bottom w:type="dxa" w:w="160"/>
              <w:right w:type="dxa" w:w="240"/>
            </w:tcMar>
          </w:tcPr>
          <w:p>
            <w:pPr>
              <w:spacing w:before="0" w:after="80"/>
            </w:pPr>
            <w:r>
              <w:rPr>
                <w:rFonts w:ascii="Arial" w:cs="Arial" w:eastAsia="Arial" w:hAnsi="Arial"/>
                <w:b/>
                <w:bCs/>
                <w:color w:val="A93226"/>
                <w:sz w:val="22"/>
                <w:szCs w:val="22"/>
              </w:rPr>
              <w:t xml:space="preserve">Before fix — full error object logged:</w:t>
            </w:r>
          </w:p>
          <w:p>
            <w:pPr>
              <w:spacing w:before="0" w:after="40"/>
            </w:pPr>
            <w:r>
              <w:rPr>
                <w:rFonts w:ascii="Arial" w:cs="Arial" w:eastAsia="Arial" w:hAnsi="Arial"/>
                <w:color w:val="333333"/>
                <w:sz w:val="20"/>
                <w:szCs w:val="20"/>
              </w:rPr>
              <w:t xml:space="preserve">catch (err) {</w:t>
            </w:r>
          </w:p>
          <w:p>
            <w:pPr>
              <w:spacing w:before="0" w:after="40"/>
            </w:pPr>
            <w:r>
              <w:rPr>
                <w:rFonts w:ascii="Arial" w:cs="Arial" w:eastAsia="Arial" w:hAnsi="Arial"/>
                <w:color w:val="333333"/>
                <w:sz w:val="20"/>
                <w:szCs w:val="20"/>
              </w:rPr>
              <w:t xml:space="preserve">  console.error('Camera error:', err);  // Logs full stack trace and internal details</w:t>
            </w:r>
          </w:p>
          <w:p>
            <w:pPr>
              <w:spacing w:before="0" w:after="40"/>
            </w:pPr>
            <w:r>
              <w:rPr>
                <w:rFonts w:ascii="Arial" w:cs="Arial" w:eastAsia="Arial" w:hAnsi="Arial"/>
                <w:color w:val="333333"/>
                <w:sz w:val="20"/>
                <w:szCs w:val="20"/>
              </w:rPr>
              <w:t xml:space="preserve">}</w:t>
            </w:r>
          </w:p>
        </w:tc>
      </w:tr>
    </w:tbl>
    <w:p>
      <w:pPr>
        <w:spacing w:before="80" w:after="0"/>
      </w:pPr>
      <w:r>
        <w:t xml:space="preserve"/>
      </w:r>
    </w:p>
    <w:p>
      <w:pPr>
        <w:spacing w:before="60" w:after="80"/>
      </w:pPr>
      <w:r>
        <w:rPr>
          <w:rFonts w:ascii="Arial" w:cs="Arial" w:eastAsia="Arial" w:hAnsi="Arial"/>
          <w:sz w:val="22"/>
          <w:szCs w:val="22"/>
        </w:rPr>
        <w:t xml:space="preserve">The full error object can include:</w:t>
      </w:r>
    </w:p>
    <w:p>
      <w:pPr>
        <w:pStyle w:val="ListParagraph"/>
        <w:numPr>
          <w:ilvl w:val="0"/>
          <w:numId w:val="2"/>
        </w:numPr>
        <w:spacing w:before="40" w:after="40"/>
      </w:pPr>
      <w:r>
        <w:rPr>
          <w:rFonts w:ascii="Arial" w:cs="Arial" w:eastAsia="Arial" w:hAnsi="Arial"/>
          <w:b w:val="false"/>
          <w:bCs w:val="false"/>
          <w:sz w:val="22"/>
          <w:szCs w:val="22"/>
        </w:rPr>
        <w:t xml:space="preserve">The complete JavaScript call stack at the time of the error</w:t>
      </w:r>
    </w:p>
    <w:p>
      <w:pPr>
        <w:pStyle w:val="ListParagraph"/>
        <w:numPr>
          <w:ilvl w:val="0"/>
          <w:numId w:val="2"/>
        </w:numPr>
        <w:spacing w:before="40" w:after="40"/>
      </w:pPr>
      <w:r>
        <w:rPr>
          <w:rFonts w:ascii="Arial" w:cs="Arial" w:eastAsia="Arial" w:hAnsi="Arial"/>
          <w:b w:val="false"/>
          <w:bCs w:val="false"/>
          <w:sz w:val="22"/>
          <w:szCs w:val="22"/>
        </w:rPr>
        <w:t xml:space="preserve">Internal browser engine error messages</w:t>
      </w:r>
    </w:p>
    <w:p>
      <w:pPr>
        <w:pStyle w:val="ListParagraph"/>
        <w:numPr>
          <w:ilvl w:val="0"/>
          <w:numId w:val="2"/>
        </w:numPr>
        <w:spacing w:before="40" w:after="40"/>
      </w:pPr>
      <w:r>
        <w:rPr>
          <w:rFonts w:ascii="Arial" w:cs="Arial" w:eastAsia="Arial" w:hAnsi="Arial"/>
          <w:b w:val="false"/>
          <w:bCs w:val="false"/>
          <w:sz w:val="22"/>
          <w:szCs w:val="22"/>
        </w:rPr>
        <w:t xml:space="preserve">File paths and line numbers within the application</w:t>
      </w:r>
    </w:p>
    <w:p>
      <w:pPr>
        <w:spacing w:before="60" w:after="80"/>
      </w:pPr>
      <w:r>
        <w:rPr>
          <w:rFonts w:ascii="Arial" w:cs="Arial" w:eastAsia="Arial" w:hAnsi="Arial"/>
          <w:sz w:val="22"/>
          <w:szCs w:val="22"/>
        </w:rPr>
        <w:t xml:space="preserve">While this information is useful during development, it should not be exposed in a production application as it provides a roadmap of the application's internals to anyone who opens developer tools.</w:t>
      </w:r>
    </w:p>
    <w:p>
      <w:pPr>
        <w:spacing w:before="80" w:after="0"/>
      </w:pPr>
      <w:r>
        <w:t xml:space="preserve"/>
      </w:r>
    </w:p>
    <w:p>
      <w:pPr>
        <w:spacing w:before="200" w:after="60"/>
      </w:pPr>
      <w:r>
        <w:rPr>
          <w:rFonts w:ascii="Arial" w:cs="Arial" w:eastAsia="Arial" w:hAnsi="Arial"/>
          <w:b/>
          <w:bCs/>
          <w:color w:val="222222"/>
          <w:sz w:val="22"/>
          <w:szCs w:val="22"/>
        </w:rPr>
        <w:t xml:space="preserve">What was the fix?</w:t>
      </w:r>
    </w:p>
    <w:p>
      <w:pPr>
        <w:spacing w:before="60" w:after="80"/>
      </w:pPr>
      <w:r>
        <w:rPr>
          <w:rFonts w:ascii="Arial" w:cs="Arial" w:eastAsia="Arial" w:hAnsi="Arial"/>
          <w:sz w:val="22"/>
          <w:szCs w:val="22"/>
        </w:rPr>
        <w:t xml:space="preserve">The console.error call was updated to log only the error name — a short, safe string such as NotAllowedError or NotFoundError — rather than the full error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C" w:val="clear"/>
            <w:tcMar>
              <w:top w:type="dxa" w:w="160"/>
              <w:left w:type="dxa" w:w="240"/>
              <w:bottom w:type="dxa" w:w="160"/>
              <w:right w:type="dxa" w:w="240"/>
            </w:tcMar>
          </w:tcPr>
          <w:p>
            <w:pPr>
              <w:spacing w:before="0" w:after="80"/>
            </w:pPr>
            <w:r>
              <w:rPr>
                <w:rFonts w:ascii="Arial" w:cs="Arial" w:eastAsia="Arial" w:hAnsi="Arial"/>
                <w:b/>
                <w:bCs/>
                <w:color w:val="1D6A3A"/>
                <w:sz w:val="22"/>
                <w:szCs w:val="22"/>
              </w:rPr>
              <w:t xml:space="preserve">After fix — only error name logged:</w:t>
            </w:r>
          </w:p>
          <w:p>
            <w:pPr>
              <w:spacing w:before="0" w:after="40"/>
            </w:pPr>
            <w:r>
              <w:rPr>
                <w:rFonts w:ascii="Arial" w:cs="Arial" w:eastAsia="Arial" w:hAnsi="Arial"/>
                <w:color w:val="333333"/>
                <w:sz w:val="20"/>
                <w:szCs w:val="20"/>
              </w:rPr>
              <w:t xml:space="preserve">catch (err) {</w:t>
            </w:r>
          </w:p>
          <w:p>
            <w:pPr>
              <w:spacing w:before="0" w:after="40"/>
            </w:pPr>
            <w:r>
              <w:rPr>
                <w:rFonts w:ascii="Arial" w:cs="Arial" w:eastAsia="Arial" w:hAnsi="Arial"/>
                <w:color w:val="333333"/>
                <w:sz w:val="20"/>
                <w:szCs w:val="20"/>
              </w:rPr>
              <w:t xml:space="preserve">  console.error('Camera error:', err.name);  // Logs only e.g. 'NotAllowedError'</w:t>
            </w:r>
          </w:p>
          <w:p>
            <w:pPr>
              <w:spacing w:before="0" w:after="40"/>
            </w:pPr>
            <w:r>
              <w:rPr>
                <w:rFonts w:ascii="Arial" w:cs="Arial" w:eastAsia="Arial" w:hAnsi="Arial"/>
                <w:color w:val="333333"/>
                <w:sz w:val="20"/>
                <w:szCs w:val="20"/>
              </w:rPr>
              <w:t xml:space="preserve">}</w:t>
            </w:r>
          </w:p>
        </w:tc>
      </w:tr>
    </w:tbl>
    <w:p>
      <w:pPr>
        <w:spacing w:before="80" w:after="0"/>
      </w:pPr>
      <w:r>
        <w:t xml:space="preserve"/>
      </w:r>
    </w:p>
    <w:p>
      <w:pPr>
        <w:spacing w:before="60" w:after="80"/>
      </w:pPr>
      <w:r>
        <w:rPr>
          <w:rFonts w:ascii="Arial" w:cs="Arial" w:eastAsia="Arial" w:hAnsi="Arial"/>
          <w:sz w:val="22"/>
          <w:szCs w:val="22"/>
        </w:rPr>
        <w:t xml:space="preserve">This preserves useful debugging information (the error type) while removing the detailed internal information that should not be exposed in production.</w:t>
      </w:r>
    </w:p>
    <w:p>
      <w:pPr>
        <w:spacing w:before="200" w:after="0"/>
      </w:pPr>
      <w:r>
        <w:t xml:space="preserve"/>
      </w:r>
    </w:p>
    <w:p>
      <w:pPr>
        <w:pStyle w:val="Heading2"/>
        <w:spacing w:before="240" w:after="80"/>
      </w:pPr>
      <w:r>
        <w:rPr>
          <w:rFonts w:ascii="Arial" w:cs="Arial" w:eastAsia="Arial" w:hAnsi="Arial"/>
          <w:b/>
          <w:bCs/>
          <w:color w:val="2E75B6"/>
          <w:sz w:val="26"/>
          <w:szCs w:val="26"/>
        </w:rPr>
        <w:t xml:space="preserve">SEC-04 — No Rate Limiting on Hold Detection Trigger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Severity</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Low</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Deferred — to be resolved before Phase 2 is published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Category</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API Abuse Prevention / Resource Protection</w:t>
            </w:r>
          </w:p>
        </w:tc>
      </w:tr>
    </w:tbl>
    <w:p>
      <w:pPr>
        <w:spacing w:before="80" w:after="0"/>
      </w:pPr>
      <w:r>
        <w:t xml:space="preserve"/>
      </w:r>
    </w:p>
    <w:p>
      <w:pPr>
        <w:spacing w:before="200" w:after="60"/>
      </w:pPr>
      <w:r>
        <w:rPr>
          <w:rFonts w:ascii="Arial" w:cs="Arial" w:eastAsia="Arial" w:hAnsi="Arial"/>
          <w:b/>
          <w:bCs/>
          <w:color w:val="222222"/>
          <w:sz w:val="22"/>
          <w:szCs w:val="22"/>
        </w:rPr>
        <w:t xml:space="preserve">What is rate limiting?</w:t>
      </w:r>
    </w:p>
    <w:p>
      <w:pPr>
        <w:spacing w:before="60" w:after="80"/>
      </w:pPr>
      <w:r>
        <w:rPr>
          <w:rFonts w:ascii="Arial" w:cs="Arial" w:eastAsia="Arial" w:hAnsi="Arial"/>
          <w:sz w:val="22"/>
          <w:szCs w:val="22"/>
        </w:rPr>
        <w:t xml:space="preserve">Rate limiting is a control that prevents a user from triggering the same action too many times in a short period. It is commonly used to protect external API services from being called excessively, which could result in unexpected costs or service disruption.</w:t>
      </w:r>
    </w:p>
    <w:p>
      <w:pPr>
        <w:spacing w:before="80" w:after="0"/>
      </w:pPr>
      <w:r>
        <w:t xml:space="preserve"/>
      </w:r>
    </w:p>
    <w:p>
      <w:pPr>
        <w:spacing w:before="200" w:after="60"/>
      </w:pPr>
      <w:r>
        <w:rPr>
          <w:rFonts w:ascii="Arial" w:cs="Arial" w:eastAsia="Arial" w:hAnsi="Arial"/>
          <w:b/>
          <w:bCs/>
          <w:color w:val="222222"/>
          <w:sz w:val="22"/>
          <w:szCs w:val="22"/>
        </w:rPr>
        <w:t xml:space="preserve">What is the current situation?</w:t>
      </w:r>
    </w:p>
    <w:p>
      <w:pPr>
        <w:spacing w:before="60" w:after="80"/>
      </w:pPr>
      <w:r>
        <w:rPr>
          <w:rFonts w:ascii="Arial" w:cs="Arial" w:eastAsia="Arial" w:hAnsi="Arial"/>
          <w:sz w:val="22"/>
          <w:szCs w:val="22"/>
        </w:rPr>
        <w:t xml:space="preserve">In Phase 1, the hold detection module completes a scan after a 3.5 second hold. There is a basic state guard that prevents the scan from being triggered while one is already in progress. However, there is no enforced cooldown period between successive scans — a user could complete one scan and immediately initiate another.</w:t>
      </w:r>
    </w:p>
    <w:p>
      <w:pPr>
        <w:spacing w:before="60" w:after="80"/>
      </w:pPr>
      <w:r>
        <w:rPr>
          <w:rFonts w:ascii="Arial" w:cs="Arial" w:eastAsia="Arial" w:hAnsi="Arial"/>
          <w:sz w:val="22"/>
          <w:szCs w:val="22"/>
        </w:rPr>
        <w:t xml:space="preserve">In Phase 1, this carries no risk because no external services are called and there is no API usage to protect.</w:t>
      </w:r>
    </w:p>
    <w:p>
      <w:pPr>
        <w:spacing w:before="80" w:after="0"/>
      </w:pPr>
      <w:r>
        <w:t xml:space="preserve"/>
      </w:r>
    </w:p>
    <w:p>
      <w:pPr>
        <w:spacing w:before="200" w:after="60"/>
      </w:pPr>
      <w:r>
        <w:rPr>
          <w:rFonts w:ascii="Arial" w:cs="Arial" w:eastAsia="Arial" w:hAnsi="Arial"/>
          <w:b/>
          <w:bCs/>
          <w:color w:val="222222"/>
          <w:sz w:val="22"/>
          <w:szCs w:val="22"/>
        </w:rPr>
        <w:t xml:space="preserve">Why does this matter for Phase 2?</w:t>
      </w:r>
    </w:p>
    <w:p>
      <w:pPr>
        <w:spacing w:before="60" w:after="80"/>
      </w:pPr>
      <w:r>
        <w:rPr>
          <w:rFonts w:ascii="Arial" w:cs="Arial" w:eastAsia="Arial" w:hAnsi="Arial"/>
          <w:sz w:val="22"/>
          <w:szCs w:val="22"/>
        </w:rPr>
        <w:t xml:space="preserve">In Phase 2, the Google Cloud Vision API will be introduced. Each scan in Scene Mode will result in one API call to Google. The free tier provides 1,000 calls per month. Without rate limiting:</w:t>
      </w:r>
    </w:p>
    <w:p>
      <w:pPr>
        <w:pStyle w:val="ListParagraph"/>
        <w:numPr>
          <w:ilvl w:val="0"/>
          <w:numId w:val="2"/>
        </w:numPr>
        <w:spacing w:before="40" w:after="40"/>
      </w:pPr>
      <w:r>
        <w:rPr>
          <w:rFonts w:ascii="Arial" w:cs="Arial" w:eastAsia="Arial" w:hAnsi="Arial"/>
          <w:b w:val="false"/>
          <w:bCs w:val="false"/>
          <w:sz w:val="22"/>
          <w:szCs w:val="22"/>
        </w:rPr>
        <w:t xml:space="preserve">A user could exhaust the monthly free tier quota in a single testing session.</w:t>
      </w:r>
    </w:p>
    <w:p>
      <w:pPr>
        <w:pStyle w:val="ListParagraph"/>
        <w:numPr>
          <w:ilvl w:val="0"/>
          <w:numId w:val="2"/>
        </w:numPr>
        <w:spacing w:before="40" w:after="40"/>
      </w:pPr>
      <w:r>
        <w:rPr>
          <w:rFonts w:ascii="Arial" w:cs="Arial" w:eastAsia="Arial" w:hAnsi="Arial"/>
          <w:b w:val="false"/>
          <w:bCs w:val="false"/>
          <w:sz w:val="22"/>
          <w:szCs w:val="22"/>
        </w:rPr>
        <w:t xml:space="preserve">In a scenario where the app is shared publicly, multiple users could collectively cause unexpected API costs.</w:t>
      </w:r>
    </w:p>
    <w:p>
      <w:pPr>
        <w:pStyle w:val="ListParagraph"/>
        <w:numPr>
          <w:ilvl w:val="0"/>
          <w:numId w:val="2"/>
        </w:numPr>
        <w:spacing w:before="40" w:after="40"/>
      </w:pPr>
      <w:r>
        <w:rPr>
          <w:rFonts w:ascii="Arial" w:cs="Arial" w:eastAsia="Arial" w:hAnsi="Arial"/>
          <w:b w:val="false"/>
          <w:bCs w:val="false"/>
          <w:sz w:val="22"/>
          <w:szCs w:val="22"/>
        </w:rPr>
        <w:t xml:space="preserve">There is no protection against accidental or intentional rapid repeated triggering.</w:t>
      </w:r>
    </w:p>
    <w:p>
      <w:pPr>
        <w:spacing w:before="80" w:after="0"/>
      </w:pPr>
      <w:r>
        <w:t xml:space="preserve"/>
      </w:r>
    </w:p>
    <w:p>
      <w:pPr>
        <w:spacing w:before="200" w:after="60"/>
      </w:pPr>
      <w:r>
        <w:rPr>
          <w:rFonts w:ascii="Arial" w:cs="Arial" w:eastAsia="Arial" w:hAnsi="Arial"/>
          <w:b/>
          <w:bCs/>
          <w:color w:val="222222"/>
          <w:sz w:val="22"/>
          <w:szCs w:val="22"/>
        </w:rPr>
        <w:t xml:space="preserve">What will the fix look like in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EF9E7" w:val="clear"/>
            <w:tcMar>
              <w:top w:type="dxa" w:w="160"/>
              <w:left w:type="dxa" w:w="240"/>
              <w:bottom w:type="dxa" w:w="160"/>
              <w:right w:type="dxa" w:w="240"/>
            </w:tcMar>
          </w:tcPr>
          <w:p>
            <w:pPr>
              <w:spacing w:before="0" w:after="80"/>
            </w:pPr>
            <w:r>
              <w:rPr>
                <w:rFonts w:ascii="Arial" w:cs="Arial" w:eastAsia="Arial" w:hAnsi="Arial"/>
                <w:b/>
                <w:bCs/>
                <w:color w:val="7D5A00"/>
                <w:sz w:val="22"/>
                <w:szCs w:val="22"/>
              </w:rPr>
              <w:t xml:space="preserve">Planned implementation for Phase 2:</w:t>
            </w:r>
          </w:p>
          <w:p>
            <w:pPr>
              <w:spacing w:before="0" w:after="40"/>
            </w:pPr>
            <w:r>
              <w:rPr>
                <w:rFonts w:ascii="Arial" w:cs="Arial" w:eastAsia="Arial" w:hAnsi="Arial"/>
                <w:color w:val="333333"/>
                <w:sz w:val="20"/>
                <w:szCs w:val="20"/>
              </w:rPr>
              <w:t xml:space="preserve">A minimum cooldown of 3 seconds will be enforced between successive scan completions.</w:t>
            </w:r>
          </w:p>
          <w:p>
            <w:pPr>
              <w:spacing w:before="0" w:after="40"/>
            </w:pPr>
            <w:r>
              <w:rPr>
                <w:rFonts w:ascii="Arial" w:cs="Arial" w:eastAsia="Arial" w:hAnsi="Arial"/>
                <w:color w:val="333333"/>
                <w:sz w:val="20"/>
                <w:szCs w:val="20"/>
              </w:rPr>
              <w:t xml:space="preserve">The hold detection module will track the timestamp of the last completed scan.</w:t>
            </w:r>
          </w:p>
          <w:p>
            <w:pPr>
              <w:spacing w:before="0" w:after="40"/>
            </w:pPr>
            <w:r>
              <w:rPr>
                <w:rFonts w:ascii="Arial" w:cs="Arial" w:eastAsia="Arial" w:hAnsi="Arial"/>
                <w:color w:val="333333"/>
                <w:sz w:val="20"/>
                <w:szCs w:val="20"/>
              </w:rPr>
              <w:t xml:space="preserve">If a new scan is attempted within 3 seconds of the previous one, it will be blocked and an audio message will inform the user.</w:t>
            </w:r>
          </w:p>
          <w:p>
            <w:pPr>
              <w:spacing w:before="0" w:after="40"/>
            </w:pPr>
            <w:r>
              <w:rPr>
                <w:rFonts w:ascii="Arial" w:cs="Arial" w:eastAsia="Arial" w:hAnsi="Arial"/>
                <w:color w:val="333333"/>
                <w:sz w:val="20"/>
                <w:szCs w:val="20"/>
              </w:rPr>
              <w:t xml:space="preserve">Google Vision API calls will additionally be throttled to a maximum of 1 call per 3 seconds regardless of user interaction speed.</w:t>
            </w:r>
          </w:p>
        </w:tc>
      </w:tr>
    </w:tbl>
    <w:p>
      <w:pPr>
        <w:spacing w:before="200" w:after="0"/>
      </w:pPr>
      <w:r>
        <w:t xml:space="preserve"/>
      </w:r>
    </w:p>
    <w:p>
      <w:pPr>
        <w:pStyle w:val="Heading1"/>
        <w:pBdr>
          <w:bottom w:val="single" w:color="2E75B6" w:sz="6" w:space="1"/>
        </w:pBdr>
        <w:spacing w:before="360" w:after="120"/>
      </w:pPr>
      <w:r>
        <w:rPr>
          <w:rFonts w:ascii="Arial" w:cs="Arial" w:eastAsia="Arial" w:hAnsi="Arial"/>
          <w:b/>
          <w:bCs/>
          <w:color w:val="1F4E79"/>
          <w:sz w:val="32"/>
          <w:szCs w:val="32"/>
        </w:rPr>
        <w:t xml:space="preserve">Security Strengths — Already in Place</w:t>
      </w:r>
    </w:p>
    <w:p>
      <w:pPr>
        <w:spacing w:before="80" w:after="0"/>
      </w:pPr>
      <w:r>
        <w:t xml:space="preserve"/>
      </w:r>
    </w:p>
    <w:p>
      <w:pPr>
        <w:spacing w:before="60" w:after="80"/>
      </w:pPr>
      <w:r>
        <w:rPr>
          <w:rFonts w:ascii="Arial" w:cs="Arial" w:eastAsia="Arial" w:hAnsi="Arial"/>
          <w:sz w:val="22"/>
          <w:szCs w:val="22"/>
        </w:rPr>
        <w:t xml:space="preserve">The following table documents security practices that were correctly implemented in the original code without requiring any changes. These are noted for completeness and to acknowledge good security hygiene already present in the codebase.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Security Practice</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it is implemented</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user data collection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localStorage, cookies, IndexedDB, or server calls are made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 cannot have their data exposed because nothing is collected or stored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credentials in code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API keys, passwords, or tokens are present in Phase 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Nothing sensitive can be extracted from the published source code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Camera stream stopped after use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Camera.stop() is explicitly called after frame capture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camera does not silently continue recording after the scan is complete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XSS-safe text rendering</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dynamic text uses .textContent — never .innerHTML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Malicious scripts cannot be injected into the page through text content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 user-facing error messages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error objects are shown to developers only — users see friendly messages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 never see technical error details that could confuse or alarm them</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HTTPS enforced by hosting</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Vercel enforces HTTPS on all deployments automatically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Camera access requires HTTPS — the app cannot be served insecurely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Strict mode enabled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strict' declared at top of script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Prevents silent JavaScript errors and accidental global variable creation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Tap-and-hold only UI</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other event listeners are suppressed by design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Reduces the attack surface by eliminating unnecessary interaction points</w:t>
            </w:r>
          </w:p>
        </w:tc>
      </w:tr>
    </w:tbl>
    <w:p>
      <w:pPr>
        <w:spacing w:before="200" w:after="0"/>
      </w:pPr>
      <w:r>
        <w:t xml:space="preserve"/>
      </w:r>
    </w:p>
    <w:p>
      <w:pPr>
        <w:pStyle w:val="Heading1"/>
        <w:pBdr>
          <w:bottom w:val="single" w:color="2E75B6" w:sz="6" w:space="1"/>
        </w:pBdr>
        <w:spacing w:before="360" w:after="120"/>
      </w:pPr>
      <w:r>
        <w:rPr>
          <w:rFonts w:ascii="Arial" w:cs="Arial" w:eastAsia="Arial" w:hAnsi="Arial"/>
          <w:b/>
          <w:bCs/>
          <w:color w:val="1F4E79"/>
          <w:sz w:val="32"/>
          <w:szCs w:val="32"/>
        </w:rPr>
        <w:t xml:space="preserve">Security Considerations for Phase 2</w:t>
      </w:r>
    </w:p>
    <w:p>
      <w:pPr>
        <w:spacing w:before="80" w:after="0"/>
      </w:pPr>
      <w:r>
        <w:t xml:space="preserve"/>
      </w:r>
    </w:p>
    <w:p>
      <w:pPr>
        <w:spacing w:before="60" w:after="80"/>
      </w:pPr>
      <w:r>
        <w:rPr>
          <w:rFonts w:ascii="Arial" w:cs="Arial" w:eastAsia="Arial" w:hAnsi="Arial"/>
          <w:sz w:val="22"/>
          <w:szCs w:val="22"/>
        </w:rPr>
        <w:t xml:space="preserve">As the application grows in Phase 2 with the introduction of TensorFlow.js and the Google Cloud Vision API, additional security measures will need to be implemented. The following items are flagged proactively: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 to address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CSP for external connections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connect-src 'none' directive must be updated to permit outbound calls to Google Vision API and TensorFlow.js CDN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Phase 2 is published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 key protection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Google Vision API key must be stored as a Vercel environment variable — never hardcoded in index.html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Before Phase 2 is published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limiting on hold detection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3-second cooldown between scans to prevent API quota exhaustion (SEC-04)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Phase 2 is published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TensorFlow.js integrity check</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Consider adding Subresource Integrity (SRI) hash to the TensorFlow.js CDN script tag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response validation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 and sanitise the response from Google Vision API before displaying it to 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CORS policy awareness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Ensure Google Vision API calls are made correctly to avoid CORS errors that could expose request details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2</w:t>
            </w:r>
          </w:p>
        </w:tc>
      </w:tr>
    </w:tbl>
    <w:p>
      <w:pPr>
        <w:spacing w:before="200" w:after="0"/>
      </w:pPr>
      <w:r>
        <w:t xml:space="preserve"/>
      </w:r>
    </w:p>
    <w:p>
      <w:pPr>
        <w:pBdr>
          <w:top w:val="single" w:color="D9D9D9" w:sz="4" w:space="1"/>
        </w:pBdr>
        <w:spacing w:before="240" w:after="60"/>
        <w:jc w:val="center"/>
      </w:pPr>
      <w:r>
        <w:rPr>
          <w:rFonts w:ascii="Arial" w:cs="Arial" w:eastAsia="Arial" w:hAnsi="Arial"/>
          <w:i/>
          <w:iCs/>
          <w:color w:val="888888"/>
          <w:sz w:val="18"/>
          <w:szCs w:val="18"/>
        </w:rPr>
        <w:t xml:space="preserve">VisionWeb Cybersecurity Review Report — Confidential</w:t>
      </w:r>
    </w:p>
    <w:p>
      <w:pPr>
        <w:jc w:val="center"/>
      </w:pPr>
      <w:r>
        <w:rPr>
          <w:rFonts w:ascii="Arial" w:cs="Arial" w:eastAsia="Arial" w:hAnsi="Arial"/>
          <w:i/>
          <w:iCs/>
          <w:color w:val="888888"/>
          <w:sz w:val="18"/>
          <w:szCs w:val="18"/>
        </w:rPr>
        <w:t xml:space="preserve">Generated by Claude (Anthropic) — For internal project documentation purposes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2026-04-01T03:21:51.004Z</dcterms:created>
  <dcterms:modified xsi:type="dcterms:W3CDTF">2026-04-01T03:21:51.004Z</dcterms:modified>
</cp:coreProperties>
</file>

<file path=docProps/custom.xml><?xml version="1.0" encoding="utf-8"?>
<Properties xmlns="http://schemas.openxmlformats.org/officeDocument/2006/custom-properties" xmlns:vt="http://schemas.openxmlformats.org/officeDocument/2006/docPropsVTypes"/>
</file>