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708" w:rsidRPr="00D426DA" w:rsidRDefault="008B01F2">
      <w:pPr>
        <w:pStyle w:val="1"/>
        <w:jc w:val="center"/>
        <w:rPr>
          <w:rFonts w:ascii="Times New Roman" w:hAnsi="Times New Roman" w:cs="Times New Roman"/>
        </w:rPr>
      </w:pPr>
      <w:r w:rsidRPr="00D426DA">
        <w:rPr>
          <w:rFonts w:ascii="Times New Roman" w:hAnsi="Times New Roman" w:cs="Times New Roman"/>
        </w:rPr>
        <w:t>B</w:t>
      </w:r>
      <w:r w:rsidRPr="00D426DA">
        <w:rPr>
          <w:rFonts w:ascii="Times New Roman" w:cs="Times New Roman"/>
        </w:rPr>
        <w:t>题</w:t>
      </w:r>
      <w:r w:rsidRPr="00D426DA">
        <w:rPr>
          <w:rFonts w:ascii="Times New Roman" w:hAnsi="Times New Roman" w:cs="Times New Roman"/>
        </w:rPr>
        <w:t xml:space="preserve"> </w:t>
      </w:r>
      <w:r w:rsidRPr="00D426DA">
        <w:rPr>
          <w:rFonts w:ascii="Times New Roman" w:cs="Times New Roman"/>
        </w:rPr>
        <w:t>消费这架大马车</w:t>
      </w:r>
    </w:p>
    <w:p w:rsidR="002F2708" w:rsidRPr="00D426DA" w:rsidRDefault="008B01F2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32"/>
        </w:rPr>
      </w:pPr>
      <w:r w:rsidRPr="00D426DA">
        <w:rPr>
          <w:rFonts w:ascii="Times New Roman" w:cs="Times New Roman"/>
          <w:sz w:val="24"/>
          <w:szCs w:val="32"/>
        </w:rPr>
        <w:t>从支出角度看，</w:t>
      </w:r>
      <w:r w:rsidRPr="00D426DA">
        <w:rPr>
          <w:rFonts w:ascii="Times New Roman" w:hAnsi="Times New Roman" w:cs="Times New Roman"/>
          <w:sz w:val="24"/>
          <w:szCs w:val="32"/>
        </w:rPr>
        <w:t>GDP</w:t>
      </w:r>
      <w:r w:rsidRPr="00D426DA">
        <w:rPr>
          <w:rFonts w:ascii="Times New Roman" w:cs="Times New Roman"/>
          <w:sz w:val="24"/>
          <w:szCs w:val="32"/>
        </w:rPr>
        <w:t>是最终需求</w:t>
      </w:r>
      <w:r w:rsidRPr="00D426DA">
        <w:rPr>
          <w:rFonts w:ascii="Times New Roman" w:hAnsi="Times New Roman" w:cs="Times New Roman"/>
          <w:sz w:val="24"/>
          <w:szCs w:val="32"/>
        </w:rPr>
        <w:t>─</w:t>
      </w:r>
      <w:r w:rsidRPr="00D426DA">
        <w:rPr>
          <w:rFonts w:ascii="Times New Roman" w:cs="Times New Roman"/>
          <w:sz w:val="24"/>
          <w:szCs w:val="32"/>
        </w:rPr>
        <w:t>投资、消费、净出口这三种需求之和，因此经济学上常把投资、消费、出口比喻为拉动</w:t>
      </w:r>
      <w:r w:rsidRPr="00D426DA">
        <w:rPr>
          <w:rFonts w:ascii="Times New Roman" w:hAnsi="Times New Roman" w:cs="Times New Roman"/>
          <w:sz w:val="24"/>
          <w:szCs w:val="32"/>
        </w:rPr>
        <w:t>GDP</w:t>
      </w:r>
      <w:r w:rsidRPr="00D426DA">
        <w:rPr>
          <w:rFonts w:ascii="Times New Roman" w:cs="Times New Roman"/>
          <w:sz w:val="24"/>
          <w:szCs w:val="32"/>
        </w:rPr>
        <w:t>增长的</w:t>
      </w:r>
      <w:r w:rsidRPr="00D426DA">
        <w:rPr>
          <w:rFonts w:ascii="Times New Roman" w:hAnsi="Times New Roman" w:cs="Times New Roman"/>
          <w:sz w:val="24"/>
          <w:szCs w:val="32"/>
        </w:rPr>
        <w:t>“</w:t>
      </w:r>
      <w:r w:rsidRPr="00D426DA">
        <w:rPr>
          <w:rFonts w:ascii="Times New Roman" w:cs="Times New Roman"/>
          <w:sz w:val="24"/>
          <w:szCs w:val="32"/>
        </w:rPr>
        <w:t>三驾马车</w:t>
      </w:r>
      <w:r w:rsidRPr="00D426DA">
        <w:rPr>
          <w:rFonts w:ascii="Times New Roman" w:hAnsi="Times New Roman" w:cs="Times New Roman"/>
          <w:sz w:val="24"/>
          <w:szCs w:val="32"/>
        </w:rPr>
        <w:t>”</w:t>
      </w:r>
      <w:r w:rsidRPr="00D426DA">
        <w:rPr>
          <w:rFonts w:ascii="Times New Roman" w:cs="Times New Roman"/>
          <w:sz w:val="24"/>
          <w:szCs w:val="32"/>
        </w:rPr>
        <w:t>，这是对经济增长原理最生动形象的表述。以</w:t>
      </w:r>
      <w:r w:rsidRPr="00D426DA">
        <w:rPr>
          <w:rFonts w:ascii="Times New Roman" w:hAnsi="Times New Roman" w:cs="Times New Roman"/>
          <w:sz w:val="24"/>
          <w:szCs w:val="32"/>
        </w:rPr>
        <w:t>2007</w:t>
      </w:r>
      <w:r w:rsidRPr="00D426DA">
        <w:rPr>
          <w:rFonts w:ascii="Times New Roman" w:cs="Times New Roman"/>
          <w:sz w:val="24"/>
          <w:szCs w:val="32"/>
        </w:rPr>
        <w:t>年为例：我国</w:t>
      </w:r>
      <w:r w:rsidRPr="00D426DA">
        <w:rPr>
          <w:rFonts w:ascii="Times New Roman" w:hAnsi="Times New Roman" w:cs="Times New Roman"/>
          <w:sz w:val="24"/>
          <w:szCs w:val="32"/>
        </w:rPr>
        <w:t>GDP</w:t>
      </w:r>
      <w:r w:rsidRPr="00D426DA">
        <w:rPr>
          <w:rFonts w:ascii="Times New Roman" w:cs="Times New Roman"/>
          <w:sz w:val="24"/>
          <w:szCs w:val="32"/>
        </w:rPr>
        <w:t>为</w:t>
      </w:r>
      <w:r w:rsidRPr="00D426DA">
        <w:rPr>
          <w:rFonts w:ascii="Times New Roman" w:hAnsi="Times New Roman" w:cs="Times New Roman"/>
          <w:sz w:val="24"/>
          <w:szCs w:val="32"/>
        </w:rPr>
        <w:t>246619</w:t>
      </w:r>
      <w:r w:rsidRPr="00D426DA">
        <w:rPr>
          <w:rFonts w:ascii="Times New Roman" w:cs="Times New Roman"/>
          <w:sz w:val="24"/>
          <w:szCs w:val="32"/>
        </w:rPr>
        <w:t>亿元，在</w:t>
      </w:r>
      <w:r w:rsidRPr="00D426DA">
        <w:rPr>
          <w:rFonts w:ascii="Times New Roman" w:hAnsi="Times New Roman" w:cs="Times New Roman"/>
          <w:sz w:val="24"/>
          <w:szCs w:val="32"/>
        </w:rPr>
        <w:t>“</w:t>
      </w:r>
      <w:r w:rsidRPr="00D426DA">
        <w:rPr>
          <w:rFonts w:ascii="Times New Roman" w:cs="Times New Roman"/>
          <w:sz w:val="24"/>
          <w:szCs w:val="32"/>
        </w:rPr>
        <w:t>三驾马车</w:t>
      </w:r>
      <w:r w:rsidRPr="00D426DA">
        <w:rPr>
          <w:rFonts w:ascii="Times New Roman" w:hAnsi="Times New Roman" w:cs="Times New Roman"/>
          <w:sz w:val="24"/>
          <w:szCs w:val="32"/>
        </w:rPr>
        <w:t>”</w:t>
      </w:r>
      <w:r w:rsidRPr="00D426DA">
        <w:rPr>
          <w:rFonts w:ascii="Times New Roman" w:cs="Times New Roman"/>
          <w:sz w:val="24"/>
          <w:szCs w:val="32"/>
        </w:rPr>
        <w:t>中，社会消费品零售总额</w:t>
      </w:r>
      <w:r w:rsidRPr="00D426DA">
        <w:rPr>
          <w:rFonts w:ascii="Times New Roman" w:hAnsi="Times New Roman" w:cs="Times New Roman"/>
          <w:sz w:val="24"/>
          <w:szCs w:val="32"/>
        </w:rPr>
        <w:t>89210</w:t>
      </w:r>
      <w:r w:rsidRPr="00D426DA">
        <w:rPr>
          <w:rFonts w:ascii="Times New Roman" w:cs="Times New Roman"/>
          <w:sz w:val="24"/>
          <w:szCs w:val="32"/>
        </w:rPr>
        <w:t>亿元；全社会固定资产投资</w:t>
      </w:r>
      <w:r w:rsidRPr="00D426DA">
        <w:rPr>
          <w:rFonts w:ascii="Times New Roman" w:hAnsi="Times New Roman" w:cs="Times New Roman"/>
          <w:sz w:val="24"/>
          <w:szCs w:val="32"/>
        </w:rPr>
        <w:t>137239</w:t>
      </w:r>
      <w:r w:rsidRPr="00D426DA">
        <w:rPr>
          <w:rFonts w:ascii="Times New Roman" w:cs="Times New Roman"/>
          <w:sz w:val="24"/>
          <w:szCs w:val="32"/>
        </w:rPr>
        <w:t>亿元；贸易顺差</w:t>
      </w:r>
      <w:r w:rsidRPr="00D426DA">
        <w:rPr>
          <w:rFonts w:ascii="Times New Roman" w:hAnsi="Times New Roman" w:cs="Times New Roman"/>
          <w:sz w:val="24"/>
          <w:szCs w:val="32"/>
        </w:rPr>
        <w:t>2622</w:t>
      </w:r>
      <w:r w:rsidRPr="00D426DA">
        <w:rPr>
          <w:rFonts w:ascii="Times New Roman" w:cs="Times New Roman"/>
          <w:sz w:val="24"/>
          <w:szCs w:val="32"/>
        </w:rPr>
        <w:t>亿美元。国民经济的</w:t>
      </w:r>
      <w:r w:rsidRPr="00D426DA">
        <w:rPr>
          <w:rFonts w:ascii="Times New Roman" w:hAnsi="Times New Roman" w:cs="Times New Roman"/>
          <w:sz w:val="24"/>
          <w:szCs w:val="32"/>
        </w:rPr>
        <w:t>“</w:t>
      </w:r>
      <w:r w:rsidRPr="00D426DA">
        <w:rPr>
          <w:rFonts w:ascii="Times New Roman" w:cs="Times New Roman"/>
          <w:sz w:val="24"/>
          <w:szCs w:val="32"/>
        </w:rPr>
        <w:t>三驾马车</w:t>
      </w:r>
      <w:r w:rsidRPr="00D426DA">
        <w:rPr>
          <w:rFonts w:ascii="Times New Roman" w:hAnsi="Times New Roman" w:cs="Times New Roman"/>
          <w:sz w:val="24"/>
          <w:szCs w:val="32"/>
        </w:rPr>
        <w:t>”</w:t>
      </w:r>
      <w:r w:rsidRPr="00D426DA">
        <w:rPr>
          <w:rFonts w:ascii="Times New Roman" w:cs="Times New Roman"/>
          <w:sz w:val="24"/>
          <w:szCs w:val="32"/>
        </w:rPr>
        <w:t>正是指投资、消费和出口。</w:t>
      </w:r>
      <w:r w:rsidRPr="00D426DA">
        <w:rPr>
          <w:rFonts w:ascii="Times New Roman" w:cs="Times New Roman"/>
          <w:sz w:val="24"/>
          <w:szCs w:val="32"/>
        </w:rPr>
        <w:t>其中，</w:t>
      </w:r>
      <w:r w:rsidRPr="00D426DA">
        <w:rPr>
          <w:rFonts w:ascii="Times New Roman" w:cs="Times New Roman"/>
          <w:sz w:val="24"/>
          <w:szCs w:val="32"/>
        </w:rPr>
        <w:t>内需是指内部需求，即就是本国居民的消费需求，它是经济的主要动力；投资是指财政支出，即政府通过一系列的财政预算包括发行国债，对教育，科技，国防，卫生等事业的支出，是辅助性的扩大内需；出口是指外部需求，即是通过本国企业的产品打入国际市场，参与国际竞争，扩大自己的产品销路。</w:t>
      </w:r>
    </w:p>
    <w:p w:rsidR="002F2708" w:rsidRPr="00D426DA" w:rsidRDefault="008B01F2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32"/>
        </w:rPr>
      </w:pPr>
      <w:r w:rsidRPr="00D426DA">
        <w:rPr>
          <w:rFonts w:ascii="Times New Roman" w:hAnsi="Times New Roman" w:cs="Times New Roman"/>
          <w:sz w:val="24"/>
          <w:szCs w:val="32"/>
        </w:rPr>
        <w:t xml:space="preserve">2019 </w:t>
      </w:r>
      <w:r w:rsidRPr="00D426DA">
        <w:rPr>
          <w:rFonts w:ascii="Times New Roman" w:cs="Times New Roman"/>
          <w:sz w:val="24"/>
          <w:szCs w:val="32"/>
        </w:rPr>
        <w:t>年政府工作报告指出</w:t>
      </w:r>
      <w:r w:rsidRPr="00D426DA">
        <w:rPr>
          <w:rFonts w:ascii="Times New Roman" w:hAnsi="Times New Roman" w:cs="Times New Roman"/>
          <w:sz w:val="24"/>
          <w:szCs w:val="32"/>
        </w:rPr>
        <w:t>:</w:t>
      </w:r>
      <w:r w:rsidRPr="00D426DA">
        <w:rPr>
          <w:rFonts w:ascii="Times New Roman" w:hAnsi="Times New Roman" w:cs="Times New Roman"/>
          <w:sz w:val="24"/>
          <w:szCs w:val="32"/>
        </w:rPr>
        <w:t>“</w:t>
      </w:r>
      <w:r w:rsidRPr="00D426DA">
        <w:rPr>
          <w:rFonts w:ascii="Times New Roman" w:cs="Times New Roman"/>
          <w:sz w:val="24"/>
          <w:szCs w:val="32"/>
        </w:rPr>
        <w:t>要坚定不移地把扩大内需作为经济发展的长期战略方针。扩大内需的难点和重点在消费，潜力也在消费</w:t>
      </w:r>
      <w:r w:rsidRPr="00D426DA">
        <w:rPr>
          <w:rFonts w:ascii="Times New Roman" w:hAnsi="Times New Roman" w:cs="Times New Roman"/>
          <w:sz w:val="24"/>
          <w:szCs w:val="32"/>
        </w:rPr>
        <w:t>”</w:t>
      </w:r>
      <w:r w:rsidRPr="00D426DA">
        <w:rPr>
          <w:rFonts w:ascii="Times New Roman" w:cs="Times New Roman"/>
          <w:sz w:val="24"/>
          <w:szCs w:val="32"/>
        </w:rPr>
        <w:t>。在此环境下，扩大我国内需、刺激国内消费变得尤为重要。</w:t>
      </w:r>
      <w:r w:rsidRPr="00D426DA">
        <w:rPr>
          <w:rFonts w:ascii="Times New Roman" w:cs="Times New Roman"/>
          <w:sz w:val="24"/>
          <w:szCs w:val="32"/>
        </w:rPr>
        <w:t>请同学们根据附件所提供的数据，根据问题要求，建立合理的模型对消费</w:t>
      </w:r>
      <w:r w:rsidRPr="00D426DA">
        <w:rPr>
          <w:rFonts w:ascii="Times New Roman" w:cs="Times New Roman"/>
          <w:sz w:val="24"/>
          <w:szCs w:val="32"/>
        </w:rPr>
        <w:t>进行分析。</w:t>
      </w:r>
    </w:p>
    <w:p w:rsidR="002F2708" w:rsidRPr="00D426DA" w:rsidRDefault="008B01F2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32"/>
        </w:rPr>
      </w:pPr>
      <w:r w:rsidRPr="00D426DA">
        <w:rPr>
          <w:rFonts w:ascii="Times New Roman" w:cs="Times New Roman"/>
          <w:sz w:val="24"/>
          <w:szCs w:val="32"/>
        </w:rPr>
        <w:t>备注：在进行问题求解之前，请进行适当的数据预处理。</w:t>
      </w:r>
      <w:bookmarkStart w:id="0" w:name="_GoBack"/>
      <w:bookmarkEnd w:id="0"/>
    </w:p>
    <w:p w:rsidR="002F2708" w:rsidRPr="00D426DA" w:rsidRDefault="008B01F2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32"/>
        </w:rPr>
      </w:pPr>
      <w:r w:rsidRPr="00D426DA">
        <w:rPr>
          <w:rFonts w:ascii="Times New Roman" w:cs="Times New Roman"/>
          <w:sz w:val="24"/>
          <w:szCs w:val="32"/>
        </w:rPr>
        <w:t>问题一：进行描述性统计，分析浙江省经济和消费情况。并建立合适的模型分析，浙江省的生产总值（</w:t>
      </w:r>
      <w:r w:rsidRPr="00D426DA">
        <w:rPr>
          <w:rFonts w:ascii="Times New Roman" w:hAnsi="Times New Roman" w:cs="Times New Roman"/>
          <w:sz w:val="24"/>
          <w:szCs w:val="32"/>
        </w:rPr>
        <w:t>GDP</w:t>
      </w:r>
      <w:r w:rsidRPr="00D426DA">
        <w:rPr>
          <w:rFonts w:ascii="Times New Roman" w:cs="Times New Roman"/>
          <w:sz w:val="24"/>
          <w:szCs w:val="32"/>
        </w:rPr>
        <w:t>）和社会消费品总额之间的关系。</w:t>
      </w:r>
    </w:p>
    <w:p w:rsidR="002F2708" w:rsidRPr="00D426DA" w:rsidRDefault="008B01F2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32"/>
        </w:rPr>
      </w:pPr>
      <w:r w:rsidRPr="00D426DA">
        <w:rPr>
          <w:rFonts w:ascii="Times New Roman" w:cs="Times New Roman"/>
          <w:sz w:val="24"/>
          <w:szCs w:val="32"/>
        </w:rPr>
        <w:t>问题二：为了刺激消费，拉动经济发展，以人口、失业率、财政支出等指标为影响因素，构建合适的模型，分析影响因素对社会消费品总额的影响机制。</w:t>
      </w:r>
    </w:p>
    <w:p w:rsidR="002F2708" w:rsidRPr="00D426DA" w:rsidRDefault="008B01F2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32"/>
        </w:rPr>
      </w:pPr>
      <w:r w:rsidRPr="00D426DA">
        <w:rPr>
          <w:rFonts w:ascii="Times New Roman" w:cs="Times New Roman"/>
          <w:sz w:val="24"/>
          <w:szCs w:val="32"/>
        </w:rPr>
        <w:t>问题三：根据问题二的各个指标，对全国各省市的消费情况进行分类。</w:t>
      </w:r>
    </w:p>
    <w:p w:rsidR="002F2708" w:rsidRPr="00D426DA" w:rsidRDefault="008B01F2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32"/>
        </w:rPr>
      </w:pPr>
      <w:r w:rsidRPr="00D426DA">
        <w:rPr>
          <w:rFonts w:ascii="Times New Roman" w:cs="Times New Roman"/>
          <w:sz w:val="24"/>
          <w:szCs w:val="32"/>
        </w:rPr>
        <w:t>问题四：</w:t>
      </w:r>
      <w:r w:rsidRPr="00D426DA">
        <w:rPr>
          <w:rFonts w:ascii="Times New Roman" w:hAnsi="Times New Roman" w:cs="Times New Roman"/>
          <w:sz w:val="24"/>
          <w:szCs w:val="32"/>
        </w:rPr>
        <w:t>2020</w:t>
      </w:r>
      <w:r w:rsidRPr="00D426DA">
        <w:rPr>
          <w:rFonts w:ascii="Times New Roman" w:cs="Times New Roman"/>
          <w:sz w:val="24"/>
          <w:szCs w:val="32"/>
        </w:rPr>
        <w:t>年由于疫情的影响，国内经济发展受到了不小的影响，请根据上述模型给出一些合理的复苏建议。</w:t>
      </w:r>
    </w:p>
    <w:sectPr w:rsidR="002F2708" w:rsidRPr="00D426DA" w:rsidSect="002F2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01F2" w:rsidRDefault="008B01F2" w:rsidP="00D426DA">
      <w:r>
        <w:separator/>
      </w:r>
    </w:p>
  </w:endnote>
  <w:endnote w:type="continuationSeparator" w:id="1">
    <w:p w:rsidR="008B01F2" w:rsidRDefault="008B01F2" w:rsidP="00D426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01F2" w:rsidRDefault="008B01F2" w:rsidP="00D426DA">
      <w:r>
        <w:separator/>
      </w:r>
    </w:p>
  </w:footnote>
  <w:footnote w:type="continuationSeparator" w:id="1">
    <w:p w:rsidR="008B01F2" w:rsidRDefault="008B01F2" w:rsidP="00D426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2708"/>
    <w:rsid w:val="002F2708"/>
    <w:rsid w:val="008B01F2"/>
    <w:rsid w:val="00B27EF5"/>
    <w:rsid w:val="00D426DA"/>
    <w:rsid w:val="075A1753"/>
    <w:rsid w:val="0C4C50CB"/>
    <w:rsid w:val="14FE4BEB"/>
    <w:rsid w:val="244A7879"/>
    <w:rsid w:val="26CE2C5B"/>
    <w:rsid w:val="28C23282"/>
    <w:rsid w:val="54DE6E5B"/>
    <w:rsid w:val="6A6115A8"/>
    <w:rsid w:val="6B6229CD"/>
    <w:rsid w:val="6D131235"/>
    <w:rsid w:val="7F092C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F270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2F2708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数学建模正文"/>
    <w:basedOn w:val="a4"/>
    <w:qFormat/>
    <w:rsid w:val="002F2708"/>
    <w:pPr>
      <w:ind w:firstLineChars="200" w:firstLine="640"/>
      <w:jc w:val="both"/>
    </w:pPr>
    <w:rPr>
      <w:rFonts w:eastAsia="宋体"/>
      <w:sz w:val="24"/>
    </w:rPr>
  </w:style>
  <w:style w:type="paragraph" w:customStyle="1" w:styleId="a4">
    <w:name w:val="数学建模一级标题"/>
    <w:basedOn w:val="a"/>
    <w:link w:val="Char"/>
    <w:qFormat/>
    <w:rsid w:val="002F2708"/>
    <w:pPr>
      <w:spacing w:beforeLines="100" w:afterLines="50"/>
      <w:jc w:val="center"/>
    </w:pPr>
    <w:rPr>
      <w:rFonts w:ascii="Times New Roman" w:eastAsia="黑体" w:hAnsi="Times New Roman" w:cs="Times New Roman"/>
      <w:sz w:val="28"/>
    </w:rPr>
  </w:style>
  <w:style w:type="paragraph" w:customStyle="1" w:styleId="a5">
    <w:name w:val="数学建模 题目"/>
    <w:basedOn w:val="a"/>
    <w:qFormat/>
    <w:rsid w:val="002F2708"/>
    <w:pPr>
      <w:jc w:val="center"/>
    </w:pPr>
    <w:rPr>
      <w:rFonts w:ascii="Times New Roman" w:eastAsia="黑体" w:hAnsi="Times New Roman" w:cs="Times New Roman"/>
      <w:sz w:val="32"/>
    </w:rPr>
  </w:style>
  <w:style w:type="character" w:customStyle="1" w:styleId="Char">
    <w:name w:val="数学建模一级标题 Char"/>
    <w:link w:val="a4"/>
    <w:qFormat/>
    <w:rsid w:val="002F2708"/>
    <w:rPr>
      <w:rFonts w:ascii="Times New Roman" w:eastAsia="黑体" w:hAnsi="Times New Roman" w:cs="Times New Roman"/>
      <w:sz w:val="28"/>
    </w:rPr>
  </w:style>
  <w:style w:type="paragraph" w:customStyle="1" w:styleId="a6">
    <w:name w:val="数学建模二级标题"/>
    <w:basedOn w:val="a"/>
    <w:qFormat/>
    <w:rsid w:val="002F2708"/>
    <w:pPr>
      <w:jc w:val="left"/>
    </w:pPr>
    <w:rPr>
      <w:rFonts w:ascii="Times New Roman" w:eastAsia="黑体" w:hAnsi="Times New Roman" w:cs="Times New Roman"/>
      <w:sz w:val="24"/>
    </w:rPr>
  </w:style>
  <w:style w:type="paragraph" w:styleId="a7">
    <w:name w:val="header"/>
    <w:basedOn w:val="a"/>
    <w:link w:val="Char0"/>
    <w:rsid w:val="00D426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D426DA"/>
    <w:rPr>
      <w:kern w:val="2"/>
      <w:sz w:val="18"/>
      <w:szCs w:val="18"/>
    </w:rPr>
  </w:style>
  <w:style w:type="paragraph" w:styleId="a8">
    <w:name w:val="footer"/>
    <w:basedOn w:val="a"/>
    <w:link w:val="Char1"/>
    <w:rsid w:val="00D426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rsid w:val="00D426D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3</cp:revision>
  <dcterms:created xsi:type="dcterms:W3CDTF">2014-10-29T12:08:00Z</dcterms:created>
  <dcterms:modified xsi:type="dcterms:W3CDTF">2021-05-28T07:37:00Z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2F582CAB79064705A7501641FDEBAB1D</vt:lpwstr>
  </property>
</Properties>
</file>