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63DB2BE1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r w:rsidR="00A92D14">
                              <w:rPr>
                                <w:smallCaps/>
                                <w:color w:val="5B9BD5"/>
                                <w:sz w:val="64"/>
                              </w:rPr>
                              <w:t>-3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63DB2BE1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r w:rsidR="00A92D14">
                        <w:rPr>
                          <w:smallCaps/>
                          <w:color w:val="5B9BD5"/>
                          <w:sz w:val="64"/>
                        </w:rPr>
                        <w:t>-3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93EEB33" w14:textId="77777777" w:rsidR="00AD1222" w:rsidRDefault="002E7639">
      <w:r>
        <w:br w:type="page"/>
      </w:r>
    </w:p>
    <w:p w14:paraId="00000002" w14:textId="515B6047" w:rsidR="00BE374F" w:rsidRDefault="007C5AC3" w:rsidP="002D4236">
      <w:pPr>
        <w:pStyle w:val="Ttulo1"/>
        <w:spacing w:after="240"/>
      </w:pPr>
      <w:bookmarkStart w:id="0" w:name="_Toc24028666"/>
      <w:r>
        <w:lastRenderedPageBreak/>
        <w:t>Ejercicio 1</w:t>
      </w:r>
      <w:bookmarkEnd w:id="0"/>
    </w:p>
    <w:p w14:paraId="1EEDFE1F" w14:textId="600F3A84" w:rsidR="00AD1222" w:rsidRDefault="00AD1222" w:rsidP="002D4236">
      <w:pPr>
        <w:pStyle w:val="Ttulo2"/>
        <w:spacing w:after="240"/>
      </w:pPr>
      <w:bookmarkStart w:id="1" w:name="_Toc24028667"/>
      <w:r>
        <w:t>Diagrama de clases</w:t>
      </w:r>
      <w:bookmarkEnd w:id="1"/>
    </w:p>
    <w:p w14:paraId="4344CF11" w14:textId="1D49C833" w:rsidR="00AD1222" w:rsidRPr="00AD1222" w:rsidRDefault="00FC380C" w:rsidP="00FC380C">
      <w:r>
        <w:rPr>
          <w:noProof/>
        </w:rPr>
        <w:drawing>
          <wp:inline distT="0" distB="0" distL="0" distR="0" wp14:anchorId="32921AC1" wp14:editId="7E730D3E">
            <wp:extent cx="5400040" cy="16865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oF3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CD7" w14:textId="41C89558" w:rsidR="00AD1222" w:rsidRDefault="00AD1222" w:rsidP="00AD1222">
      <w:pPr>
        <w:pStyle w:val="Ttulo2"/>
      </w:pPr>
      <w:bookmarkStart w:id="2" w:name="_Toc24028668"/>
      <w:r>
        <w:t>Justificación patrones</w:t>
      </w:r>
      <w:bookmarkEnd w:id="2"/>
    </w:p>
    <w:p w14:paraId="47162676" w14:textId="04E1D6FF" w:rsidR="00AD1222" w:rsidRPr="0058778E" w:rsidRDefault="003829E7" w:rsidP="002D4236">
      <w:pPr>
        <w:spacing w:before="240"/>
        <w:rPr>
          <w:b/>
          <w:bCs/>
        </w:rPr>
      </w:pPr>
      <w:proofErr w:type="spellStart"/>
      <w:r w:rsidRPr="0058778E">
        <w:rPr>
          <w:b/>
          <w:bCs/>
        </w:rPr>
        <w:t>Singleton</w:t>
      </w:r>
      <w:proofErr w:type="spellEnd"/>
      <w:r w:rsidRPr="0058778E">
        <w:rPr>
          <w:b/>
          <w:bCs/>
        </w:rPr>
        <w:t>:</w:t>
      </w:r>
    </w:p>
    <w:p w14:paraId="64DF5692" w14:textId="66FB524C" w:rsidR="00C505B5" w:rsidRPr="00C505B5" w:rsidRDefault="00C505B5" w:rsidP="00AD1222">
      <w:r w:rsidRPr="00C505B5">
        <w:t>Utilizamos el pa</w:t>
      </w:r>
      <w:r>
        <w:t xml:space="preserve">trón </w:t>
      </w:r>
      <w:proofErr w:type="spellStart"/>
      <w:r>
        <w:t>Singleton</w:t>
      </w:r>
      <w:proofErr w:type="spellEnd"/>
      <w:r>
        <w:t xml:space="preserve"> en la clase </w:t>
      </w:r>
      <w:proofErr w:type="spellStart"/>
      <w:r>
        <w:t>Logger</w:t>
      </w:r>
      <w:proofErr w:type="spellEnd"/>
      <w:r>
        <w:t xml:space="preserve"> para crear solo una instancia de este objeto, de manera que cada vez que se necesite crear </w:t>
      </w:r>
      <w:r>
        <w:rPr>
          <w:i/>
          <w:iCs/>
        </w:rPr>
        <w:t>logs</w:t>
      </w:r>
      <w:r>
        <w:t xml:space="preserve"> no haga falta instanciar de nuevo la clase. Esto nos permite extender la clase por herencia, de manera que el usuario pueda utilizar la nueva versión sin cambiar su código.</w:t>
      </w:r>
    </w:p>
    <w:p w14:paraId="21FF24C4" w14:textId="5291215F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Chain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of</w:t>
      </w:r>
      <w:proofErr w:type="spellEnd"/>
      <w:r w:rsidRPr="0058778E">
        <w:rPr>
          <w:b/>
          <w:bCs/>
        </w:rPr>
        <w:t xml:space="preserve"> </w:t>
      </w:r>
      <w:proofErr w:type="spellStart"/>
      <w:r w:rsidRPr="0058778E">
        <w:rPr>
          <w:b/>
          <w:bCs/>
        </w:rPr>
        <w:t>Responsibility</w:t>
      </w:r>
      <w:proofErr w:type="spellEnd"/>
      <w:r w:rsidRPr="0058778E">
        <w:rPr>
          <w:b/>
          <w:bCs/>
        </w:rPr>
        <w:t>:</w:t>
      </w:r>
    </w:p>
    <w:p w14:paraId="24BA2BB4" w14:textId="07976D2E" w:rsidR="00C505B5" w:rsidRDefault="00E22F28" w:rsidP="00AD1222">
      <w:r w:rsidRPr="00E22F28">
        <w:t xml:space="preserve">Este patrón lo </w:t>
      </w:r>
      <w:r>
        <w:t xml:space="preserve">utilizamos para evitar el acoplamiento entre la clase Aplicación y la clase </w:t>
      </w:r>
      <w:proofErr w:type="spellStart"/>
      <w:r>
        <w:t>Logger</w:t>
      </w:r>
      <w:proofErr w:type="spellEnd"/>
      <w:r>
        <w:t xml:space="preserve"> (y sus subclases), creando una cadena de responsabilidad encadenando </w:t>
      </w:r>
      <w:proofErr w:type="spellStart"/>
      <w:r>
        <w:t>Loggers</w:t>
      </w:r>
      <w:proofErr w:type="spellEnd"/>
      <w:r>
        <w:t xml:space="preserve">. </w:t>
      </w:r>
    </w:p>
    <w:p w14:paraId="3F0E314A" w14:textId="212E02FD" w:rsidR="003829E7" w:rsidRPr="0039397A" w:rsidRDefault="0039397A" w:rsidP="00AD1222">
      <w:r>
        <w:t xml:space="preserve">De este modo no se especifica que </w:t>
      </w:r>
      <w:proofErr w:type="spellStart"/>
      <w:r>
        <w:t>Logger</w:t>
      </w:r>
      <w:proofErr w:type="spellEnd"/>
      <w:r>
        <w:t xml:space="preserve"> debe manejar el mensaje, </w:t>
      </w:r>
      <w:proofErr w:type="spellStart"/>
      <w:r>
        <w:t>si no</w:t>
      </w:r>
      <w:proofErr w:type="spellEnd"/>
      <w:r>
        <w:t xml:space="preserve"> que se establece dinámicamente en función de la prioridad que se le asigna a cada log.</w:t>
      </w:r>
    </w:p>
    <w:p w14:paraId="7A3E7249" w14:textId="7D3563E5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Template Method:</w:t>
      </w:r>
    </w:p>
    <w:p w14:paraId="47DE4028" w14:textId="62900F2A" w:rsidR="003829E7" w:rsidRPr="003829E7" w:rsidRDefault="0039397A" w:rsidP="00AC5745">
      <w:pPr>
        <w:rPr>
          <w:i/>
          <w:iCs/>
        </w:rPr>
      </w:pPr>
      <w:r>
        <w:t xml:space="preserve">Aplicamos este patrón en el método “log()” de </w:t>
      </w:r>
      <w:proofErr w:type="spellStart"/>
      <w:r>
        <w:t>Logger</w:t>
      </w:r>
      <w:proofErr w:type="spellEnd"/>
      <w:r>
        <w:t>, creando el método plantilla “_log()”. Este método nos permite evitar duplicar código</w:t>
      </w:r>
      <w:r w:rsidR="006E28CB">
        <w:t xml:space="preserve"> en las subclases, </w:t>
      </w:r>
      <w:r w:rsidR="00AC5745">
        <w:t xml:space="preserve">por lo </w:t>
      </w:r>
      <w:r w:rsidR="006E28CB">
        <w:t>que la superclase contendrá ese código compartido</w:t>
      </w:r>
      <w:r w:rsidR="00AC5745">
        <w:t>,</w:t>
      </w:r>
      <w:r w:rsidR="006E28CB">
        <w:t xml:space="preserve"> mientras que las subclases definen los pasos concretos a seguir.</w:t>
      </w:r>
    </w:p>
    <w:p w14:paraId="2A3FF565" w14:textId="4BA2B984" w:rsidR="003829E7" w:rsidRPr="0058778E" w:rsidRDefault="003829E7" w:rsidP="00AD1222">
      <w:pPr>
        <w:rPr>
          <w:b/>
          <w:bCs/>
        </w:rPr>
      </w:pPr>
      <w:proofErr w:type="spellStart"/>
      <w:r w:rsidRPr="0058778E">
        <w:rPr>
          <w:b/>
          <w:bCs/>
        </w:rPr>
        <w:t>Command</w:t>
      </w:r>
      <w:proofErr w:type="spellEnd"/>
      <w:r w:rsidRPr="0058778E">
        <w:rPr>
          <w:b/>
          <w:bCs/>
        </w:rPr>
        <w:t>:</w:t>
      </w:r>
    </w:p>
    <w:p w14:paraId="7CCA8F4C" w14:textId="0FC23DA9" w:rsidR="00AC5745" w:rsidRDefault="00AC5745" w:rsidP="00AD1222">
      <w:r>
        <w:t xml:space="preserve">En este </w:t>
      </w:r>
      <w:proofErr w:type="spellStart"/>
      <w:r>
        <w:t>framework</w:t>
      </w:r>
      <w:proofErr w:type="spellEnd"/>
      <w:r>
        <w:t xml:space="preserve"> podemos identificar</w:t>
      </w:r>
      <w:r w:rsidR="00F85FF9">
        <w:t xml:space="preserve"> </w:t>
      </w:r>
      <w:r>
        <w:t xml:space="preserve">las distintas subclases de </w:t>
      </w:r>
      <w:proofErr w:type="spellStart"/>
      <w:r>
        <w:t>Operation</w:t>
      </w:r>
      <w:proofErr w:type="spellEnd"/>
      <w:r>
        <w:t xml:space="preserve"> como operaciones que pueden ser almacenadas y utilizadas por el usuario para ser ejecutadas en diferentes momentos, crear macros, </w:t>
      </w:r>
      <w:r w:rsidR="00F85FF9">
        <w:t xml:space="preserve">guardar registros, </w:t>
      </w:r>
      <w:r>
        <w:t>etc.</w:t>
      </w:r>
    </w:p>
    <w:p w14:paraId="0025A393" w14:textId="78385FE2" w:rsidR="003829E7" w:rsidRDefault="003829E7" w:rsidP="00AD1222">
      <w:pPr>
        <w:rPr>
          <w:b/>
          <w:bCs/>
          <w:lang w:val="en-US"/>
        </w:rPr>
      </w:pPr>
      <w:r w:rsidRPr="003829E7">
        <w:rPr>
          <w:b/>
          <w:bCs/>
          <w:lang w:val="en-US"/>
        </w:rPr>
        <w:t>Observer:</w:t>
      </w:r>
    </w:p>
    <w:p w14:paraId="5A848132" w14:textId="2D532B22" w:rsidR="00D67269" w:rsidRPr="00C25522" w:rsidRDefault="00C25522" w:rsidP="00AD1222">
      <w:r>
        <w:t>Aplicamos e</w:t>
      </w:r>
      <w:r w:rsidR="00D67269">
        <w:t xml:space="preserve">ste patrón </w:t>
      </w:r>
      <w:r>
        <w:t>sobre</w:t>
      </w:r>
      <w:r w:rsidR="0058778E">
        <w:t xml:space="preserve"> la clase abstracta </w:t>
      </w:r>
      <w:proofErr w:type="spellStart"/>
      <w:r w:rsidR="0058778E">
        <w:t>Operation</w:t>
      </w:r>
      <w:proofErr w:type="spellEnd"/>
      <w:r w:rsidR="0058778E">
        <w:t xml:space="preserve"> </w:t>
      </w:r>
      <w:r>
        <w:t xml:space="preserve">(que implementa Observable) </w:t>
      </w:r>
      <w:r w:rsidR="0058778E">
        <w:t xml:space="preserve">para poder </w:t>
      </w:r>
      <w:r>
        <w:t>informar sobre el estado</w:t>
      </w:r>
      <w:r w:rsidR="0058778E">
        <w:t xml:space="preserve"> de las operaciones</w:t>
      </w:r>
      <w:r>
        <w:t>. B</w:t>
      </w:r>
      <w:r w:rsidR="00D67269">
        <w:t xml:space="preserve">asta con invocar </w:t>
      </w:r>
      <w:r>
        <w:t xml:space="preserve">en sus subclases </w:t>
      </w:r>
      <w:r w:rsidR="0055711B">
        <w:t>a</w:t>
      </w:r>
      <w:r>
        <w:t xml:space="preserve">l método </w:t>
      </w:r>
      <w:proofErr w:type="spellStart"/>
      <w:r w:rsidR="00D67269">
        <w:rPr>
          <w:i/>
          <w:iCs/>
        </w:rPr>
        <w:t>notifyObservers</w:t>
      </w:r>
      <w:proofErr w:type="spellEnd"/>
      <w:r w:rsidR="00D67269">
        <w:rPr>
          <w:i/>
          <w:iCs/>
        </w:rPr>
        <w:t>(</w:t>
      </w:r>
      <w:proofErr w:type="spellStart"/>
      <w:r>
        <w:rPr>
          <w:i/>
          <w:iCs/>
        </w:rPr>
        <w:t>String</w:t>
      </w:r>
      <w:proofErr w:type="spellEnd"/>
      <w:r>
        <w:rPr>
          <w:i/>
          <w:iCs/>
        </w:rPr>
        <w:t xml:space="preserve"> porcentaje</w:t>
      </w:r>
      <w:r w:rsidR="00D67269">
        <w:rPr>
          <w:i/>
          <w:iCs/>
        </w:rPr>
        <w:t>)</w:t>
      </w:r>
      <w:r>
        <w:rPr>
          <w:i/>
          <w:iCs/>
        </w:rPr>
        <w:t xml:space="preserve">, </w:t>
      </w:r>
      <w:r>
        <w:t xml:space="preserve">que se encarga de llamar al método </w:t>
      </w:r>
      <w:proofErr w:type="spellStart"/>
      <w:r w:rsidRPr="00C25522">
        <w:rPr>
          <w:i/>
          <w:iCs/>
        </w:rPr>
        <w:t>update</w:t>
      </w:r>
      <w:proofErr w:type="spellEnd"/>
      <w:r>
        <w:t xml:space="preserve"> del </w:t>
      </w:r>
      <w:proofErr w:type="spellStart"/>
      <w:r w:rsidR="0055711B">
        <w:t>OperationObserver</w:t>
      </w:r>
      <w:proofErr w:type="spellEnd"/>
      <w:r w:rsidR="0055711B">
        <w:t xml:space="preserve"> </w:t>
      </w:r>
      <w:r>
        <w:t xml:space="preserve">asociado a esa operación, </w:t>
      </w:r>
      <w:r w:rsidR="0055711B">
        <w:t xml:space="preserve">el cual muestra </w:t>
      </w:r>
      <w:r>
        <w:t>el estado por consola.</w:t>
      </w:r>
    </w:p>
    <w:p w14:paraId="2C8ACF90" w14:textId="77777777" w:rsidR="00FC380C" w:rsidRDefault="00FC380C" w:rsidP="00AD1222">
      <w:pPr>
        <w:rPr>
          <w:b/>
          <w:bCs/>
        </w:rPr>
      </w:pPr>
    </w:p>
    <w:p w14:paraId="05BAB48A" w14:textId="1ECFFF88" w:rsidR="003829E7" w:rsidRPr="0058778E" w:rsidRDefault="003829E7" w:rsidP="00AD1222">
      <w:pPr>
        <w:rPr>
          <w:b/>
          <w:bCs/>
        </w:rPr>
      </w:pPr>
      <w:r w:rsidRPr="0058778E">
        <w:rPr>
          <w:b/>
          <w:bCs/>
        </w:rPr>
        <w:lastRenderedPageBreak/>
        <w:t xml:space="preserve">Factory </w:t>
      </w:r>
      <w:proofErr w:type="spellStart"/>
      <w:r w:rsidRPr="0058778E">
        <w:rPr>
          <w:b/>
          <w:bCs/>
        </w:rPr>
        <w:t>Method</w:t>
      </w:r>
      <w:proofErr w:type="spellEnd"/>
      <w:r w:rsidRPr="0058778E">
        <w:rPr>
          <w:b/>
          <w:bCs/>
        </w:rPr>
        <w:t>:</w:t>
      </w:r>
    </w:p>
    <w:p w14:paraId="06FB85EA" w14:textId="76AB0FD0" w:rsidR="003829E7" w:rsidRPr="0058778E" w:rsidRDefault="00C92888" w:rsidP="00AD1222">
      <w:r w:rsidRPr="00C92888">
        <w:t xml:space="preserve">La clase </w:t>
      </w:r>
      <w:proofErr w:type="spellStart"/>
      <w:r w:rsidRPr="00C92888">
        <w:t>Application</w:t>
      </w:r>
      <w:proofErr w:type="spellEnd"/>
      <w:r>
        <w:t xml:space="preserve"> del </w:t>
      </w:r>
      <w:proofErr w:type="spellStart"/>
      <w:r>
        <w:t>framework</w:t>
      </w:r>
      <w:proofErr w:type="spellEnd"/>
      <w:r w:rsidRPr="00C92888">
        <w:t xml:space="preserve"> define </w:t>
      </w:r>
      <w:r>
        <w:t>una</w:t>
      </w:r>
      <w:r w:rsidRPr="00C92888">
        <w:t xml:space="preserve"> lista de operaciones</w:t>
      </w:r>
      <w:r>
        <w:t xml:space="preserve">, la cual debe ser instanciada por el programador </w:t>
      </w:r>
      <w:r w:rsidR="00C264B4">
        <w:t xml:space="preserve">en una subclase, por lo que la clase </w:t>
      </w:r>
      <w:proofErr w:type="spellStart"/>
      <w:r w:rsidR="00C264B4">
        <w:t>Application</w:t>
      </w:r>
      <w:proofErr w:type="spellEnd"/>
      <w:r w:rsidR="00C264B4">
        <w:t xml:space="preserve"> no necesita conocer la clase concreta de los objetos con los que va a trabajar.</w:t>
      </w:r>
    </w:p>
    <w:p w14:paraId="63644F8C" w14:textId="67BE10DF" w:rsidR="00AD1222" w:rsidRPr="0058778E" w:rsidRDefault="00AD1222" w:rsidP="009F3D00">
      <w:pPr>
        <w:pStyle w:val="Ttulo2"/>
        <w:spacing w:after="240"/>
      </w:pPr>
      <w:bookmarkStart w:id="3" w:name="_Toc24028669"/>
      <w:r w:rsidRPr="0058778E">
        <w:t>Manual de uso</w:t>
      </w:r>
      <w:bookmarkEnd w:id="3"/>
    </w:p>
    <w:p w14:paraId="75D68E80" w14:textId="550FB2F1" w:rsidR="002D4236" w:rsidRPr="002D4236" w:rsidRDefault="002D4236" w:rsidP="009F3D00">
      <w:pPr>
        <w:rPr>
          <w:i/>
          <w:iCs/>
        </w:rPr>
      </w:pPr>
      <w:r w:rsidRPr="002D4236">
        <w:t xml:space="preserve">Para utilizar el </w:t>
      </w:r>
      <w:proofErr w:type="spellStart"/>
      <w:r w:rsidRPr="002D4236">
        <w:t>framework</w:t>
      </w:r>
      <w:proofErr w:type="spellEnd"/>
      <w:r w:rsidRPr="002D4236">
        <w:t xml:space="preserve"> lo primero es extender la clase </w:t>
      </w:r>
      <w:proofErr w:type="spellStart"/>
      <w:r w:rsidRPr="002D4236">
        <w:rPr>
          <w:i/>
          <w:iCs/>
        </w:rPr>
        <w:t>Operation</w:t>
      </w:r>
      <w:proofErr w:type="spellEnd"/>
      <w:r w:rsidRPr="002D4236">
        <w:t xml:space="preserve"> proporcionada</w:t>
      </w:r>
      <w:r w:rsidR="00733EA3">
        <w:t>,</w:t>
      </w:r>
      <w:r w:rsidRPr="002D4236">
        <w:t xml:space="preserve"> </w:t>
      </w:r>
      <w:r w:rsidR="00733EA3">
        <w:t xml:space="preserve">en </w:t>
      </w:r>
      <w:r w:rsidRPr="002D4236">
        <w:t>las distintas operaciones que el programador necesite en su aplicación.</w:t>
      </w:r>
      <w:r>
        <w:t xml:space="preserve"> Las distintas</w:t>
      </w:r>
      <w:r w:rsidRPr="002D4236">
        <w:t xml:space="preserve"> operaciones deben definir en su interior </w:t>
      </w:r>
      <w:r>
        <w:t>el nombre de los</w:t>
      </w:r>
      <w:r w:rsidRPr="002D4236">
        <w:t xml:space="preserve"> parámetros a solicitar al usuario. Dichos parámetros se almacenan en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se pasará al constructor de la superclase junto con el nombre de la operación</w:t>
      </w:r>
      <w:r w:rsidR="007A6059">
        <w:t>.</w:t>
      </w:r>
    </w:p>
    <w:p w14:paraId="4325BBA3" w14:textId="7CF4719E" w:rsidR="002D4236" w:rsidRPr="002D4236" w:rsidRDefault="002D4236" w:rsidP="009F3D00">
      <w:r w:rsidRPr="002D4236">
        <w:t xml:space="preserve">A continuación, se debe de implementar el método </w:t>
      </w:r>
      <w:proofErr w:type="spellStart"/>
      <w:r w:rsidRPr="002D4236">
        <w:rPr>
          <w:i/>
          <w:iCs/>
        </w:rPr>
        <w:t>execute</w:t>
      </w:r>
      <w:proofErr w:type="spellEnd"/>
      <w:r w:rsidRPr="002D4236">
        <w:t xml:space="preserve">, que recibe como parámetro una lista de </w:t>
      </w:r>
      <w:proofErr w:type="spellStart"/>
      <w:r w:rsidRPr="002D4236">
        <w:rPr>
          <w:i/>
          <w:iCs/>
        </w:rPr>
        <w:t>Strings</w:t>
      </w:r>
      <w:proofErr w:type="spellEnd"/>
      <w:r w:rsidRPr="002D4236">
        <w:t xml:space="preserve"> que contiene los parámetros solicitados al usuario. Este método debe devolver el resultado generado al aplicar la operación a los parámetros.</w:t>
      </w:r>
    </w:p>
    <w:p w14:paraId="199C2EDD" w14:textId="68198B39" w:rsidR="002D4236" w:rsidRPr="002D4236" w:rsidRDefault="002D4236" w:rsidP="009F3D00">
      <w:r w:rsidRPr="002D4236">
        <w:t xml:space="preserve">Tras haber definido las operaciones, </w:t>
      </w:r>
      <w:r w:rsidR="007A6059">
        <w:t>hay que</w:t>
      </w:r>
      <w:r w:rsidRPr="002D4236">
        <w:t xml:space="preserve"> extender</w:t>
      </w:r>
      <w:r w:rsidR="007A6059">
        <w:t xml:space="preserve"> </w:t>
      </w:r>
      <w:r w:rsidRPr="002D4236">
        <w:t xml:space="preserve">la clase </w:t>
      </w:r>
      <w:proofErr w:type="spellStart"/>
      <w:r w:rsidRPr="002D4236">
        <w:t>Application</w:t>
      </w:r>
      <w:proofErr w:type="spellEnd"/>
      <w:r w:rsidRPr="002D4236">
        <w:t xml:space="preserve"> del </w:t>
      </w:r>
      <w:proofErr w:type="spellStart"/>
      <w:r w:rsidRPr="002D4236">
        <w:t>framework</w:t>
      </w:r>
      <w:proofErr w:type="spellEnd"/>
      <w:r w:rsidRPr="002D4236">
        <w:t xml:space="preserve">, definiendo el método </w:t>
      </w:r>
      <w:proofErr w:type="spellStart"/>
      <w:r w:rsidRPr="002D4236">
        <w:rPr>
          <w:i/>
          <w:iCs/>
        </w:rPr>
        <w:t>createOperations</w:t>
      </w:r>
      <w:proofErr w:type="spellEnd"/>
      <w:r w:rsidRPr="002D4236">
        <w:rPr>
          <w:i/>
          <w:iCs/>
        </w:rPr>
        <w:t>()</w:t>
      </w:r>
      <w:r>
        <w:t>.</w:t>
      </w:r>
      <w:r w:rsidRPr="002D4236">
        <w:t xml:space="preserve"> </w:t>
      </w:r>
      <w:r>
        <w:t>Este</w:t>
      </w:r>
      <w:r w:rsidRPr="002D4236">
        <w:t xml:space="preserve"> </w:t>
      </w:r>
      <w:r>
        <w:t xml:space="preserve">debe </w:t>
      </w:r>
      <w:r w:rsidRPr="002D4236">
        <w:t>dev</w:t>
      </w:r>
      <w:r>
        <w:t>olver</w:t>
      </w:r>
      <w:r w:rsidRPr="002D4236">
        <w:t xml:space="preserve"> </w:t>
      </w:r>
      <w:r>
        <w:t xml:space="preserve">a la superclase </w:t>
      </w:r>
      <w:r w:rsidRPr="002D4236">
        <w:t>una lista con las operaciones implementadas para mostrárselas por pantalla al usuario y que pueda utilizarlas.</w:t>
      </w:r>
    </w:p>
    <w:p w14:paraId="17BE952D" w14:textId="50611008" w:rsidR="002D4236" w:rsidRDefault="002D4236" w:rsidP="009F3D00">
      <w:r w:rsidRPr="002D4236">
        <w:t xml:space="preserve">Finalmente, para ejecutar el </w:t>
      </w:r>
      <w:proofErr w:type="spellStart"/>
      <w:r w:rsidRPr="002D4236">
        <w:t>framework</w:t>
      </w:r>
      <w:proofErr w:type="spellEnd"/>
      <w:r w:rsidRPr="002D4236">
        <w:t xml:space="preserve"> es necesario instanciar la subclase creada en el último paso y llamar al método </w:t>
      </w:r>
      <w:r w:rsidRPr="002D4236">
        <w:rPr>
          <w:i/>
          <w:iCs/>
        </w:rPr>
        <w:t>run()</w:t>
      </w:r>
      <w:r w:rsidR="00733EA3">
        <w:t xml:space="preserve"> </w:t>
      </w:r>
      <w:r>
        <w:t>para ejecutar el programa</w:t>
      </w:r>
      <w:r w:rsidRPr="002D4236">
        <w:t>.</w:t>
      </w:r>
      <w:bookmarkStart w:id="4" w:name="_GoBack"/>
      <w:bookmarkEnd w:id="4"/>
    </w:p>
    <w:p w14:paraId="3C4D0DAB" w14:textId="551B0A36" w:rsidR="002D4236" w:rsidRPr="00733EA3" w:rsidRDefault="002D4236" w:rsidP="009F3D00">
      <w:r>
        <w:t xml:space="preserve">Adicionalmente se pueden añadir </w:t>
      </w:r>
      <w:proofErr w:type="spellStart"/>
      <w:r w:rsidR="00C25522" w:rsidRPr="00C25522">
        <w:rPr>
          <w:i/>
          <w:iCs/>
        </w:rPr>
        <w:t>Operation</w:t>
      </w:r>
      <w:r w:rsidRPr="002D4236">
        <w:rPr>
          <w:i/>
          <w:iCs/>
        </w:rPr>
        <w:t>Observers</w:t>
      </w:r>
      <w:proofErr w:type="spellEnd"/>
      <w:r>
        <w:t xml:space="preserve"> a las operaciones para comunic</w:t>
      </w:r>
      <w:r w:rsidR="00C25522">
        <w:t xml:space="preserve">ar su estado </w:t>
      </w:r>
      <w:r>
        <w:t>al usuario</w:t>
      </w:r>
      <w:r w:rsidR="008024A1">
        <w:t>.</w:t>
      </w:r>
      <w:r w:rsidR="00C25522">
        <w:t xml:space="preserve"> Esto se consigue llamando al método </w:t>
      </w:r>
      <w:proofErr w:type="spellStart"/>
      <w:r w:rsidR="00C25522" w:rsidRPr="00C25522">
        <w:rPr>
          <w:i/>
          <w:iCs/>
        </w:rPr>
        <w:t>notifyObservers</w:t>
      </w:r>
      <w:proofErr w:type="spellEnd"/>
      <w:r w:rsidR="00C25522" w:rsidRPr="00C25522">
        <w:rPr>
          <w:i/>
          <w:iCs/>
        </w:rPr>
        <w:t>(</w:t>
      </w:r>
      <w:proofErr w:type="spellStart"/>
      <w:r w:rsidR="00C25522" w:rsidRPr="00C25522">
        <w:rPr>
          <w:i/>
          <w:iCs/>
        </w:rPr>
        <w:t>String</w:t>
      </w:r>
      <w:proofErr w:type="spellEnd"/>
      <w:r w:rsidR="00C25522" w:rsidRPr="00C25522">
        <w:rPr>
          <w:i/>
          <w:iCs/>
        </w:rPr>
        <w:t xml:space="preserve"> porcentaje)</w:t>
      </w:r>
      <w:r w:rsidR="00C25522">
        <w:rPr>
          <w:i/>
          <w:iCs/>
        </w:rPr>
        <w:t>.</w:t>
      </w:r>
      <w:r w:rsidR="00733EA3">
        <w:rPr>
          <w:i/>
          <w:iCs/>
        </w:rPr>
        <w:t xml:space="preserve"> </w:t>
      </w:r>
      <w:r w:rsidR="00733EA3">
        <w:t xml:space="preserve">También tiene soporte para logs creando una instancia con </w:t>
      </w:r>
      <w:proofErr w:type="spellStart"/>
      <w:r w:rsidR="00733EA3" w:rsidRPr="00733EA3">
        <w:rPr>
          <w:i/>
          <w:iCs/>
        </w:rPr>
        <w:t>Logger.getInstance</w:t>
      </w:r>
      <w:proofErr w:type="spellEnd"/>
      <w:r w:rsidR="00733EA3" w:rsidRPr="00733EA3">
        <w:rPr>
          <w:i/>
          <w:iCs/>
        </w:rPr>
        <w:t>().</w:t>
      </w:r>
      <w:r w:rsidR="00733EA3">
        <w:t xml:space="preserve"> Cuando la prioridad es de INFO o menos solo se muestra el log por consola, en otro caso también se escribe al fichero “log.log”.</w:t>
      </w:r>
    </w:p>
    <w:p w14:paraId="3EC93842" w14:textId="20876B75" w:rsidR="007C5AC3" w:rsidRDefault="007C5AC3" w:rsidP="002D4236">
      <w:pPr>
        <w:pStyle w:val="Ttulo1"/>
        <w:spacing w:after="240"/>
      </w:pPr>
      <w:bookmarkStart w:id="5" w:name="_Toc24028670"/>
      <w:r>
        <w:t>Ejercicio 2</w:t>
      </w:r>
      <w:bookmarkEnd w:id="5"/>
    </w:p>
    <w:p w14:paraId="4E1710AC" w14:textId="48609DE2" w:rsidR="00AD1222" w:rsidRDefault="00AD1222" w:rsidP="00BD1E7D">
      <w:pPr>
        <w:pStyle w:val="Ttulo2"/>
        <w:spacing w:after="240"/>
      </w:pPr>
      <w:bookmarkStart w:id="6" w:name="_Toc24028671"/>
      <w:r>
        <w:t>Diagrama de clases</w:t>
      </w:r>
      <w:bookmarkEnd w:id="6"/>
    </w:p>
    <w:p w14:paraId="3D95BF4C" w14:textId="4E046316" w:rsidR="00AD1222" w:rsidRPr="00AD1222" w:rsidRDefault="00FC380C" w:rsidP="00FC380C">
      <w:r>
        <w:rPr>
          <w:noProof/>
        </w:rPr>
        <w:drawing>
          <wp:inline distT="0" distB="0" distL="0" distR="0" wp14:anchorId="195A34D0" wp14:editId="5AACC1AB">
            <wp:extent cx="5400040" cy="28174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F3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1B5C" w14:textId="591BE8BD" w:rsidR="007C5AC3" w:rsidRDefault="00AD1222" w:rsidP="00A056CB">
      <w:pPr>
        <w:pStyle w:val="Ttulo2"/>
        <w:spacing w:after="240"/>
      </w:pPr>
      <w:bookmarkStart w:id="7" w:name="_Toc24028672"/>
      <w:r>
        <w:lastRenderedPageBreak/>
        <w:t>Justificación patrones</w:t>
      </w:r>
      <w:bookmarkEnd w:id="7"/>
    </w:p>
    <w:p w14:paraId="3CA2BE44" w14:textId="1AC32D24" w:rsidR="009974BC" w:rsidRPr="007C5AC3" w:rsidRDefault="00C264B4" w:rsidP="00A056CB">
      <w:r>
        <w:t xml:space="preserve">Utilizamos el patrón </w:t>
      </w:r>
      <w:r w:rsidRPr="00BD1E7D">
        <w:rPr>
          <w:b/>
          <w:bCs/>
        </w:rPr>
        <w:t>Proxy</w:t>
      </w:r>
      <w:r>
        <w:t xml:space="preserve"> </w:t>
      </w:r>
      <w:r w:rsidR="0046224C">
        <w:t xml:space="preserve">mediante </w:t>
      </w:r>
      <w:proofErr w:type="spellStart"/>
      <w:r w:rsidR="0046224C">
        <w:t>FullVersionOperation</w:t>
      </w:r>
      <w:proofErr w:type="spellEnd"/>
      <w:r w:rsidR="0046224C">
        <w:t xml:space="preserve"> para representar a</w:t>
      </w:r>
      <w:r w:rsidR="006B2174">
        <w:t xml:space="preserve"> la clase</w:t>
      </w:r>
      <w:r w:rsidR="0046224C">
        <w:t xml:space="preserve"> </w:t>
      </w:r>
      <w:r w:rsidR="000B7E6C">
        <w:t>Raíz. C</w:t>
      </w:r>
      <w:r w:rsidR="006B2174">
        <w:t>oncretamente utilizamos el proxy protector por motivos de derecho de acceso</w:t>
      </w:r>
      <w:r w:rsidR="000B7E6C">
        <w:t>, el cual comprobamos llamando a</w:t>
      </w:r>
      <w:r w:rsidR="006B2174">
        <w:t xml:space="preserve">l método </w:t>
      </w:r>
      <w:proofErr w:type="spellStart"/>
      <w:r w:rsidR="006B2174">
        <w:t>checkIsFullVersion</w:t>
      </w:r>
      <w:proofErr w:type="spellEnd"/>
      <w:r w:rsidR="006B2174">
        <w:t xml:space="preserve"> de la clase </w:t>
      </w:r>
      <w:proofErr w:type="spellStart"/>
      <w:r w:rsidR="006B2174">
        <w:t>LicenseManager</w:t>
      </w:r>
      <w:proofErr w:type="spellEnd"/>
      <w:r w:rsidR="006B2174">
        <w:t>.</w:t>
      </w:r>
    </w:p>
    <w:sectPr w:rsidR="009974BC" w:rsidRPr="007C5AC3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BDC7C" w14:textId="77777777" w:rsidR="00F13C60" w:rsidRDefault="00F13C60">
      <w:pPr>
        <w:spacing w:after="0" w:line="240" w:lineRule="auto"/>
      </w:pPr>
      <w:r>
        <w:separator/>
      </w:r>
    </w:p>
  </w:endnote>
  <w:endnote w:type="continuationSeparator" w:id="0">
    <w:p w14:paraId="5EBFCEA8" w14:textId="77777777" w:rsidR="00F13C60" w:rsidRDefault="00F1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7542E" w14:textId="77777777" w:rsidR="00F13C60" w:rsidRDefault="00F13C60">
      <w:pPr>
        <w:spacing w:after="0" w:line="240" w:lineRule="auto"/>
      </w:pPr>
      <w:r>
        <w:separator/>
      </w:r>
    </w:p>
  </w:footnote>
  <w:footnote w:type="continuationSeparator" w:id="0">
    <w:p w14:paraId="1C22F350" w14:textId="77777777" w:rsidR="00F13C60" w:rsidRDefault="00F1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0B7E6C"/>
    <w:rsid w:val="00102C11"/>
    <w:rsid w:val="002D4236"/>
    <w:rsid w:val="002E7639"/>
    <w:rsid w:val="002F282E"/>
    <w:rsid w:val="003542DD"/>
    <w:rsid w:val="003829E7"/>
    <w:rsid w:val="0039397A"/>
    <w:rsid w:val="003E5927"/>
    <w:rsid w:val="0046224C"/>
    <w:rsid w:val="004A51D0"/>
    <w:rsid w:val="004C4502"/>
    <w:rsid w:val="0051354F"/>
    <w:rsid w:val="0052704E"/>
    <w:rsid w:val="0055711B"/>
    <w:rsid w:val="0058778E"/>
    <w:rsid w:val="006B2174"/>
    <w:rsid w:val="006E28CB"/>
    <w:rsid w:val="00733EA3"/>
    <w:rsid w:val="007360AE"/>
    <w:rsid w:val="007A6059"/>
    <w:rsid w:val="007C5AC3"/>
    <w:rsid w:val="008024A1"/>
    <w:rsid w:val="00864E79"/>
    <w:rsid w:val="008C2A26"/>
    <w:rsid w:val="009974BC"/>
    <w:rsid w:val="009F3D00"/>
    <w:rsid w:val="00A056CB"/>
    <w:rsid w:val="00A60786"/>
    <w:rsid w:val="00A80714"/>
    <w:rsid w:val="00A92D14"/>
    <w:rsid w:val="00AC5745"/>
    <w:rsid w:val="00AD1222"/>
    <w:rsid w:val="00AE0B25"/>
    <w:rsid w:val="00B66144"/>
    <w:rsid w:val="00BB1490"/>
    <w:rsid w:val="00BD1E7D"/>
    <w:rsid w:val="00BE374F"/>
    <w:rsid w:val="00BF0F8E"/>
    <w:rsid w:val="00C25522"/>
    <w:rsid w:val="00C264B4"/>
    <w:rsid w:val="00C505B5"/>
    <w:rsid w:val="00C92888"/>
    <w:rsid w:val="00CA0C4E"/>
    <w:rsid w:val="00D67269"/>
    <w:rsid w:val="00E22F28"/>
    <w:rsid w:val="00EB599E"/>
    <w:rsid w:val="00F13C60"/>
    <w:rsid w:val="00F85FF9"/>
    <w:rsid w:val="00FC380C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222"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D122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12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22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C863FD-4B07-4E40-96B9-5E0A37E7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29</cp:revision>
  <dcterms:created xsi:type="dcterms:W3CDTF">2019-09-19T10:30:00Z</dcterms:created>
  <dcterms:modified xsi:type="dcterms:W3CDTF">2019-11-08T11:01:00Z</dcterms:modified>
</cp:coreProperties>
</file>