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EBF" w:rsidRPr="00C842FA" w:rsidRDefault="002A113C" w:rsidP="00C842FA">
      <w:pPr>
        <w:pStyle w:val="Ttulo"/>
        <w:jc w:val="center"/>
        <w:rPr>
          <w:b/>
          <w:u w:val="single"/>
        </w:rPr>
      </w:pPr>
      <w:r>
        <w:rPr>
          <w:b/>
          <w:u w:val="single"/>
        </w:rPr>
        <w:t>Práctica 2 – 4 en raya</w:t>
      </w:r>
    </w:p>
    <w:p w:rsidR="00167EBF" w:rsidRDefault="00D40A28">
      <w:pPr>
        <w:spacing w:after="119" w:line="259" w:lineRule="auto"/>
        <w:ind w:left="95"/>
        <w:jc w:val="center"/>
      </w:pPr>
      <w:r>
        <w:rPr>
          <w:rFonts w:ascii="Times New Roman" w:eastAsia="Times New Roman" w:hAnsi="Times New Roman" w:cs="Times New Roman"/>
          <w:sz w:val="44"/>
        </w:rPr>
        <w:t xml:space="preserve"> </w:t>
      </w:r>
    </w:p>
    <w:p w:rsidR="00167EBF" w:rsidRDefault="00D40A28">
      <w:pPr>
        <w:pStyle w:val="Ttulo1"/>
        <w:ind w:left="-5"/>
      </w:pPr>
      <w:r>
        <w:t>RESUMEN</w:t>
      </w:r>
      <w:r>
        <w:rPr>
          <w:rFonts w:ascii="Times New Roman" w:eastAsia="Times New Roman" w:hAnsi="Times New Roman" w:cs="Times New Roman"/>
          <w:sz w:val="22"/>
          <w:u w:val="none" w:color="000000"/>
        </w:rPr>
        <w:t xml:space="preserve"> </w:t>
      </w:r>
    </w:p>
    <w:p w:rsidR="00167EBF" w:rsidRDefault="00404EED" w:rsidP="00071EE8">
      <w:r>
        <w:t>El trabajo</w:t>
      </w:r>
      <w:r w:rsidR="002A113C">
        <w:t xml:space="preserve"> que se analiza a continuación consiste en un proyecto basado en </w:t>
      </w:r>
      <w:proofErr w:type="spellStart"/>
      <w:r w:rsidR="002A113C">
        <w:t>AgentSpeak</w:t>
      </w:r>
      <w:proofErr w:type="spellEnd"/>
      <w:r w:rsidR="002A113C">
        <w:t xml:space="preserve">, utilizando </w:t>
      </w:r>
      <w:proofErr w:type="spellStart"/>
      <w:r w:rsidR="002A113C">
        <w:t>Jason</w:t>
      </w:r>
      <w:proofErr w:type="spellEnd"/>
      <w:r w:rsidR="002A113C">
        <w:t>, con el propósito de crear un</w:t>
      </w:r>
      <w:r w:rsidR="00127E4E">
        <w:t xml:space="preserve"> sistema inteligente</w:t>
      </w:r>
      <w:r w:rsidR="002A113C">
        <w:t xml:space="preserve"> que siga una estrategia para ganar o perder, según se le indique, a un juego conocido como “4 en raya”</w:t>
      </w:r>
      <w:r w:rsidR="00B9608B">
        <w:t>, cuyo tablero ha sido implementado en Java y se utiliza como punto de referencia sobre el que realizar las jugadas</w:t>
      </w:r>
      <w:r w:rsidR="002A113C">
        <w:t>.</w:t>
      </w:r>
    </w:p>
    <w:p w:rsidR="00167EBF" w:rsidRDefault="00D40A28">
      <w:pPr>
        <w:pStyle w:val="Ttulo1"/>
        <w:ind w:left="-5"/>
      </w:pPr>
      <w:r>
        <w:t>INTRODUCCIÓN</w:t>
      </w:r>
      <w:r>
        <w:rPr>
          <w:rFonts w:ascii="Times New Roman" w:eastAsia="Times New Roman" w:hAnsi="Times New Roman" w:cs="Times New Roman"/>
          <w:sz w:val="22"/>
          <w:u w:val="none" w:color="000000"/>
        </w:rPr>
        <w:t xml:space="preserve">  </w:t>
      </w:r>
    </w:p>
    <w:p w:rsidR="00167EBF" w:rsidRDefault="00DC7FE6">
      <w:pPr>
        <w:spacing w:after="317" w:line="259" w:lineRule="auto"/>
      </w:pPr>
      <w:r>
        <w:t>En este proyecto se hará uso del entorno, conocido como “tablero”, desarrollado en Java y facilitado por el profesor. Sobre este</w:t>
      </w:r>
      <w:r w:rsidR="00CE4F63">
        <w:t>,</w:t>
      </w:r>
      <w:r>
        <w:t xml:space="preserve"> el agente </w:t>
      </w:r>
      <w:r w:rsidR="00CE4F63">
        <w:t>“jugador”</w:t>
      </w:r>
      <w:r>
        <w:t xml:space="preserve"> tendrá que colocar una serie de fichas con el objetivo de conseguir colocar 4 seguidas en línea recta, </w:t>
      </w:r>
      <w:r w:rsidR="00C52C1E">
        <w:t xml:space="preserve">si la estrategia a ejecutar busca ganar, sin embargo, si la estrategia busca perder, intentará evitar a toda costa colocar 4 fichas en línea recta, </w:t>
      </w:r>
      <w:r>
        <w:t>ya sea horizontal, vertical o diagonalmente.</w:t>
      </w:r>
    </w:p>
    <w:p w:rsidR="00CE4F63" w:rsidRDefault="00CE4F63">
      <w:pPr>
        <w:spacing w:after="317" w:line="259" w:lineRule="auto"/>
      </w:pPr>
      <w:r>
        <w:t>El tablero tiene una dimensión de 8x8 cuadrículas, por lo que es posible colocar hasta 64 fichas, existiendo la probabilidad de terminar en empate.</w:t>
      </w:r>
    </w:p>
    <w:p w:rsidR="00DC7FE6" w:rsidRDefault="00CE4F63">
      <w:pPr>
        <w:spacing w:after="317" w:line="259" w:lineRule="auto"/>
      </w:pPr>
      <w:r>
        <w:t xml:space="preserve">El jugador </w:t>
      </w:r>
      <w:r w:rsidR="00C52C1E">
        <w:t>se enfrentará a otro, utilizando un sistema de juego basado en turnos, durante los cuales se puede colocar única y exclusivamente 1 ficha, por lo que puede llegar a ser complejo lograr el objetivo</w:t>
      </w:r>
      <w:r w:rsidR="00160E41">
        <w:t xml:space="preserve"> de ganar o perder debido a las diversas posibilidades que dicho tablero permite.</w:t>
      </w:r>
    </w:p>
    <w:p w:rsidR="00167EBF" w:rsidRDefault="00D40A28">
      <w:pPr>
        <w:pStyle w:val="Ttulo1"/>
        <w:ind w:left="-5"/>
      </w:pPr>
      <w:r>
        <w:t>DESARROLLO</w:t>
      </w:r>
      <w:r>
        <w:rPr>
          <w:rFonts w:ascii="Times New Roman" w:eastAsia="Times New Roman" w:hAnsi="Times New Roman" w:cs="Times New Roman"/>
          <w:sz w:val="22"/>
          <w:u w:val="none" w:color="000000"/>
        </w:rPr>
        <w:t xml:space="preserve">  </w:t>
      </w:r>
    </w:p>
    <w:p w:rsidR="0082387D" w:rsidRDefault="0082387D" w:rsidP="0082387D">
      <w:pPr>
        <w:pStyle w:val="Ttulo3"/>
      </w:pPr>
      <w:r>
        <w:t>Inicio del agente</w:t>
      </w:r>
    </w:p>
    <w:p w:rsidR="0082387D" w:rsidRDefault="0082387D" w:rsidP="0082387D">
      <w:r>
        <w:t xml:space="preserve">El jugador inicia </w:t>
      </w:r>
      <w:r w:rsidR="00E67A89">
        <w:t xml:space="preserve">por defecto </w:t>
      </w:r>
      <w:r w:rsidR="00A5613C">
        <w:t>con</w:t>
      </w:r>
      <w:r>
        <w:t xml:space="preserve"> el plan </w:t>
      </w:r>
      <w:r w:rsidR="00E67A89">
        <w:t>“</w:t>
      </w:r>
      <w:proofErr w:type="spellStart"/>
      <w:r w:rsidR="00E67A89">
        <w:t>s</w:t>
      </w:r>
      <w:r>
        <w:t>tart</w:t>
      </w:r>
      <w:proofErr w:type="spellEnd"/>
      <w:r w:rsidR="00E67A89">
        <w:t>”</w:t>
      </w:r>
      <w:r>
        <w:t xml:space="preserve">, el cual </w:t>
      </w:r>
      <w:r w:rsidR="004F1925">
        <w:t>obtiene</w:t>
      </w:r>
      <w:r>
        <w:t xml:space="preserve"> </w:t>
      </w:r>
      <w:r w:rsidR="007A6AAE">
        <w:t>su</w:t>
      </w:r>
      <w:r>
        <w:t xml:space="preserve"> nombre </w:t>
      </w:r>
      <w:r w:rsidR="007A6AAE">
        <w:t>como</w:t>
      </w:r>
      <w:r>
        <w:t xml:space="preserve"> agente para así poder saber cuándo es su turno</w:t>
      </w:r>
      <w:r w:rsidR="007A6AAE">
        <w:t>.</w:t>
      </w:r>
    </w:p>
    <w:p w:rsidR="0082387D" w:rsidRDefault="0082387D" w:rsidP="0082387D">
      <w:r>
        <w:t xml:space="preserve">Finalmente, cuando le adjudican el turno, procede a ejecutar el plan </w:t>
      </w:r>
      <w:r w:rsidR="00E67A89">
        <w:t>“</w:t>
      </w:r>
      <w:r>
        <w:t>jugar</w:t>
      </w:r>
      <w:r w:rsidR="00E67A89">
        <w:t xml:space="preserve">”, que </w:t>
      </w:r>
      <w:r w:rsidR="004F1925">
        <w:t>comprueba</w:t>
      </w:r>
      <w:r w:rsidR="00E67A89">
        <w:t xml:space="preserve"> cual es la estrategia </w:t>
      </w:r>
      <w:r w:rsidR="007A6AAE">
        <w:t>a seguir (ganar o perder) para así realizar unas acciones u otras.</w:t>
      </w:r>
    </w:p>
    <w:p w:rsidR="003962D1" w:rsidRDefault="003962D1" w:rsidP="003962D1">
      <w:pPr>
        <w:pStyle w:val="Ttulo3"/>
      </w:pPr>
      <w:r>
        <w:t>ACCIONES</w:t>
      </w:r>
    </w:p>
    <w:p w:rsidR="00341D4C" w:rsidRDefault="00341D4C" w:rsidP="00341D4C">
      <w:r>
        <w:t xml:space="preserve">Para la colocación de una ficha en el tablero, el jugador utiliza </w:t>
      </w:r>
      <w:proofErr w:type="spellStart"/>
      <w:r w:rsidR="00FC43AE">
        <w:t>put</w:t>
      </w:r>
      <w:proofErr w:type="spellEnd"/>
      <w:r>
        <w:t>(</w:t>
      </w:r>
      <w:proofErr w:type="gramStart"/>
      <w:r>
        <w:t>X,Y</w:t>
      </w:r>
      <w:proofErr w:type="gramEnd"/>
      <w:r>
        <w:t>), siendo X la posición horizontal e Y la posición vertical, que pueden tener valores entre 0 y 7.</w:t>
      </w:r>
    </w:p>
    <w:p w:rsidR="003962D1" w:rsidRDefault="00FC43AE" w:rsidP="003962D1">
      <w:r>
        <w:t>En cuanto a la tolerancia a las trampas, existe un plan por defecto para toda la información que llegue de otras entidades que no sean el tablero o el propio jugador, mostrando un mensaje que indica que ignora a dicha entidad.</w:t>
      </w:r>
    </w:p>
    <w:p w:rsidR="00341D4C" w:rsidRPr="003962D1" w:rsidRDefault="00341D4C" w:rsidP="003962D1"/>
    <w:p w:rsidR="003962D1" w:rsidRDefault="003962D1" w:rsidP="0082387D"/>
    <w:p w:rsidR="00CB01EA" w:rsidRDefault="00CB01EA" w:rsidP="00E267D0">
      <w:pPr>
        <w:pStyle w:val="Ttulo3"/>
      </w:pPr>
      <w:r>
        <w:t>ESTRATEGIAS</w:t>
      </w:r>
    </w:p>
    <w:p w:rsidR="00E267D0" w:rsidRPr="00E267D0" w:rsidRDefault="00E267D0" w:rsidP="00E267D0"/>
    <w:p w:rsidR="00CB01EA" w:rsidRDefault="00CB01EA" w:rsidP="00CB01EA">
      <w:pPr>
        <w:pStyle w:val="Ttulo4"/>
      </w:pPr>
      <w:r>
        <w:t>JUGAR A GANAR</w:t>
      </w:r>
    </w:p>
    <w:p w:rsidR="006F0E56" w:rsidRDefault="008B175A" w:rsidP="006F0E56">
      <w:pPr>
        <w:ind w:firstLine="708"/>
      </w:pPr>
      <w:r>
        <w:t xml:space="preserve">El jugador </w:t>
      </w:r>
      <w:r w:rsidR="00C91CFD">
        <w:t xml:space="preserve">comprueba </w:t>
      </w:r>
      <w:r>
        <w:t xml:space="preserve">si </w:t>
      </w:r>
      <w:r w:rsidR="006F0E56">
        <w:t xml:space="preserve">tiene que </w:t>
      </w:r>
      <w:r>
        <w:t>inicia</w:t>
      </w:r>
      <w:r w:rsidR="006F0E56">
        <w:t>r</w:t>
      </w:r>
      <w:r>
        <w:t xml:space="preserve"> la partida, </w:t>
      </w:r>
      <w:r w:rsidR="00C91CFD">
        <w:t>averiguando</w:t>
      </w:r>
      <w:r>
        <w:t xml:space="preserve"> si están libres todas las posiciones del tablero, solicitándole dicha información al entorno. </w:t>
      </w:r>
    </w:p>
    <w:p w:rsidR="00167EBF" w:rsidRDefault="008B175A" w:rsidP="006F0E56">
      <w:r>
        <w:t>En caso afirmativo, coloca en la posición (4,</w:t>
      </w:r>
      <w:r w:rsidR="0082387D">
        <w:t>3</w:t>
      </w:r>
      <w:r>
        <w:t xml:space="preserve">), que es una </w:t>
      </w:r>
      <w:r w:rsidR="006F0E56">
        <w:t>d</w:t>
      </w:r>
      <w:r>
        <w:t xml:space="preserve">e las 4 </w:t>
      </w:r>
      <w:r w:rsidR="006F0E56">
        <w:t xml:space="preserve">posiciones </w:t>
      </w:r>
      <w:r>
        <w:t>más céntricas del tablero.</w:t>
      </w:r>
    </w:p>
    <w:p w:rsidR="006F0E56" w:rsidRDefault="006F0E56" w:rsidP="006F0E56">
      <w:r>
        <w:t xml:space="preserve">Para cualquier otro caso lo primero que hace es comprobar </w:t>
      </w:r>
      <w:r w:rsidR="009B73FE">
        <w:t>que no puede hacer 4 en raya</w:t>
      </w:r>
      <w:r w:rsidR="009F7FBF">
        <w:t xml:space="preserve">, es decir, que no puede ganar en este turno, </w:t>
      </w:r>
      <w:r w:rsidR="009B73FE">
        <w:t xml:space="preserve">y </w:t>
      </w:r>
      <w:r>
        <w:t>que el jugador contrario no tenga forma de hacer 4 en raya en su siguiente turno</w:t>
      </w:r>
      <w:r w:rsidR="009F7FBF">
        <w:t>.</w:t>
      </w:r>
    </w:p>
    <w:p w:rsidR="009F7FBF" w:rsidRDefault="009F7FBF" w:rsidP="006F0E56">
      <w:r>
        <w:t xml:space="preserve">Para comprobar si puede hacer el 4 en raya, llama a </w:t>
      </w:r>
      <w:proofErr w:type="spellStart"/>
      <w:proofErr w:type="gramStart"/>
      <w:r>
        <w:t>cuatroEnRaya</w:t>
      </w:r>
      <w:proofErr w:type="spellEnd"/>
      <w:r>
        <w:t>(</w:t>
      </w:r>
      <w:proofErr w:type="spellStart"/>
      <w:proofErr w:type="gramEnd"/>
      <w:r>
        <w:t>BestX.BestY</w:t>
      </w:r>
      <w:proofErr w:type="spellEnd"/>
      <w:r>
        <w:t xml:space="preserve">), el cual buscará si se cumple que hay 3 en raya desde la posición de cada ficha aliada y la cuarta posición en línea esté libre para colocar una ficha. En caso afirmativo, almacena en </w:t>
      </w:r>
      <w:proofErr w:type="spellStart"/>
      <w:r>
        <w:t>BestX</w:t>
      </w:r>
      <w:proofErr w:type="spellEnd"/>
      <w:r>
        <w:t xml:space="preserve"> la posición horizontal de dicho hueco y en </w:t>
      </w:r>
      <w:proofErr w:type="spellStart"/>
      <w:r>
        <w:t>BestY</w:t>
      </w:r>
      <w:proofErr w:type="spellEnd"/>
      <w:r>
        <w:t xml:space="preserve"> la posición vertical.</w:t>
      </w:r>
    </w:p>
    <w:p w:rsidR="009F7FBF" w:rsidRDefault="009F7FBF" w:rsidP="006F0E56">
      <w:r>
        <w:t>En caso de no llegar a encontrar un posible 4 en raya, el predicado será falso, por lo que no se cumple</w:t>
      </w:r>
      <w:r w:rsidR="00146A84">
        <w:t>.</w:t>
      </w:r>
    </w:p>
    <w:p w:rsidR="009F7FBF" w:rsidRDefault="009F7FBF" w:rsidP="006F0E56">
      <w:r>
        <w:t xml:space="preserve">A </w:t>
      </w:r>
      <w:r w:rsidR="00E26021">
        <w:t>continuación,</w:t>
      </w:r>
      <w:r>
        <w:t xml:space="preserve"> comprueba si el jugador</w:t>
      </w:r>
      <w:r w:rsidR="00E26021">
        <w:t xml:space="preserve"> contrario puede hacer </w:t>
      </w:r>
      <w:r w:rsidR="005713EF">
        <w:t xml:space="preserve">4 en raya empleando un </w:t>
      </w:r>
      <w:r w:rsidR="00E26021">
        <w:t>método</w:t>
      </w:r>
      <w:r w:rsidR="005713EF">
        <w:t xml:space="preserve"> similar llamado </w:t>
      </w:r>
      <w:proofErr w:type="spellStart"/>
      <w:r w:rsidR="005713EF">
        <w:t>bloquearCuatroEnRaya</w:t>
      </w:r>
      <w:proofErr w:type="spellEnd"/>
      <w:r w:rsidR="005713EF">
        <w:t>(</w:t>
      </w:r>
      <w:proofErr w:type="spellStart"/>
      <w:proofErr w:type="gramStart"/>
      <w:r w:rsidR="005713EF">
        <w:t>BestX,BestY</w:t>
      </w:r>
      <w:proofErr w:type="spellEnd"/>
      <w:proofErr w:type="gramEnd"/>
      <w:r w:rsidR="005713EF">
        <w:t>), el cual</w:t>
      </w:r>
      <w:r w:rsidR="00E26021">
        <w:t xml:space="preserve"> busca 3 fichas alineadas enemigas y si la cuarta posición en esa línea está libre, almacena la posición horizontal y vertical para colocar en ella.</w:t>
      </w:r>
    </w:p>
    <w:p w:rsidR="00507FB2" w:rsidRDefault="00146A84" w:rsidP="006F0E56">
      <w:r>
        <w:t xml:space="preserve">Si esta condición se cumple (el primer predicado devuelve falso y este último se cumple), ya no continúa evaluando otras posibilidades y almacena en </w:t>
      </w:r>
      <w:proofErr w:type="spellStart"/>
      <w:r>
        <w:t>NextX</w:t>
      </w:r>
      <w:proofErr w:type="spellEnd"/>
      <w:r>
        <w:t xml:space="preserve"> y en </w:t>
      </w:r>
      <w:proofErr w:type="spellStart"/>
      <w:r>
        <w:t>NextY</w:t>
      </w:r>
      <w:proofErr w:type="spellEnd"/>
      <w:r>
        <w:t xml:space="preserve"> los valores de </w:t>
      </w:r>
      <w:proofErr w:type="spellStart"/>
      <w:r>
        <w:t>BestX</w:t>
      </w:r>
      <w:proofErr w:type="spellEnd"/>
      <w:r>
        <w:t xml:space="preserve"> y </w:t>
      </w:r>
      <w:proofErr w:type="spellStart"/>
      <w:r>
        <w:t>BestY</w:t>
      </w:r>
      <w:proofErr w:type="spellEnd"/>
      <w:r>
        <w:t xml:space="preserve"> calculados, respectivamente, de manera que el jugador coloca en la posición determinada por ambos parámetros.</w:t>
      </w:r>
    </w:p>
    <w:p w:rsidR="00507FB2" w:rsidRDefault="00083A3B" w:rsidP="006F0E56">
      <w:r>
        <w:rPr>
          <w:noProof/>
        </w:rPr>
        <w:drawing>
          <wp:anchor distT="0" distB="0" distL="114300" distR="114300" simplePos="0" relativeHeight="251658240" behindDoc="1" locked="0" layoutInCell="1" allowOverlap="1" wp14:anchorId="177C88D4" wp14:editId="1F99EB0F">
            <wp:simplePos x="0" y="0"/>
            <wp:positionH relativeFrom="margin">
              <wp:align>left</wp:align>
            </wp:positionH>
            <wp:positionV relativeFrom="paragraph">
              <wp:posOffset>4445</wp:posOffset>
            </wp:positionV>
            <wp:extent cx="1825200" cy="1767600"/>
            <wp:effectExtent l="0" t="0" r="3810" b="4445"/>
            <wp:wrapTight wrapText="bothSides">
              <wp:wrapPolygon edited="0">
                <wp:start x="0" y="0"/>
                <wp:lineTo x="0" y="21421"/>
                <wp:lineTo x="21420" y="21421"/>
                <wp:lineTo x="2142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5200" cy="1767600"/>
                    </a:xfrm>
                    <a:prstGeom prst="rect">
                      <a:avLst/>
                    </a:prstGeom>
                  </pic:spPr>
                </pic:pic>
              </a:graphicData>
            </a:graphic>
            <wp14:sizeRelH relativeFrom="margin">
              <wp14:pctWidth>0</wp14:pctWidth>
            </wp14:sizeRelH>
            <wp14:sizeRelV relativeFrom="margin">
              <wp14:pctHeight>0</wp14:pctHeight>
            </wp14:sizeRelV>
          </wp:anchor>
        </w:drawing>
      </w:r>
      <w:r w:rsidR="00507FB2">
        <w:rPr>
          <w:noProof/>
        </w:rPr>
        <w:t>Si no se cumple</w:t>
      </w:r>
      <w:r w:rsidR="00BA23DE">
        <w:t xml:space="preserve"> esa primera condición, </w:t>
      </w:r>
      <w:r w:rsidR="00507FB2">
        <w:t>evalúa</w:t>
      </w:r>
      <w:r w:rsidR="00BA23DE">
        <w:t xml:space="preserve"> la siguiente</w:t>
      </w:r>
      <w:r>
        <w:t xml:space="preserve">, que consiste en bloquear </w:t>
      </w:r>
      <w:r w:rsidR="00507FB2">
        <w:t>a</w:t>
      </w:r>
      <w:r>
        <w:t xml:space="preserve">l jugador enemigo </w:t>
      </w:r>
      <w:r w:rsidR="00507FB2">
        <w:t xml:space="preserve">si en su siguiente turno puede colocar </w:t>
      </w:r>
      <w:r>
        <w:t>3 fichas en l</w:t>
      </w:r>
      <w:r w:rsidR="00507FB2">
        <w:t>ínea.</w:t>
      </w:r>
    </w:p>
    <w:p w:rsidR="00BA23DE" w:rsidRDefault="00507FB2" w:rsidP="006F0E56">
      <w:r>
        <w:t>Esto se debe a que, si puede</w:t>
      </w:r>
      <w:r w:rsidR="00083A3B">
        <w:t xml:space="preserve"> hacerlo</w:t>
      </w:r>
      <w:r>
        <w:t>,</w:t>
      </w:r>
      <w:r w:rsidR="00083A3B">
        <w:t xml:space="preserve"> puede </w:t>
      </w:r>
      <w:r>
        <w:t xml:space="preserve">llegar a </w:t>
      </w:r>
      <w:r w:rsidR="00083A3B">
        <w:t>provocar que le queden dos posiciones que le otorguen la victoria</w:t>
      </w:r>
      <w:r>
        <w:t xml:space="preserve"> simultáneamente</w:t>
      </w:r>
      <w:r w:rsidR="00083A3B">
        <w:t>, como podemos observar en la Figura 1 para el jugador rojo.</w:t>
      </w:r>
    </w:p>
    <w:p w:rsidR="00083A3B" w:rsidRDefault="00083A3B" w:rsidP="006F0E56"/>
    <w:p w:rsidR="00083A3B" w:rsidRDefault="00507FB2" w:rsidP="006F0E56">
      <w:r>
        <w:rPr>
          <w:noProof/>
        </w:rPr>
        <mc:AlternateContent>
          <mc:Choice Requires="wps">
            <w:drawing>
              <wp:anchor distT="0" distB="0" distL="114300" distR="114300" simplePos="0" relativeHeight="251660288" behindDoc="1" locked="0" layoutInCell="1" allowOverlap="1" wp14:anchorId="7033DF2F" wp14:editId="11061480">
                <wp:simplePos x="0" y="0"/>
                <wp:positionH relativeFrom="margin">
                  <wp:align>left</wp:align>
                </wp:positionH>
                <wp:positionV relativeFrom="paragraph">
                  <wp:posOffset>4445</wp:posOffset>
                </wp:positionV>
                <wp:extent cx="1831975" cy="205740"/>
                <wp:effectExtent l="0" t="0" r="0" b="3810"/>
                <wp:wrapTight wrapText="bothSides">
                  <wp:wrapPolygon edited="0">
                    <wp:start x="0" y="0"/>
                    <wp:lineTo x="0" y="20000"/>
                    <wp:lineTo x="21338" y="20000"/>
                    <wp:lineTo x="21338"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1831975" cy="205740"/>
                        </a:xfrm>
                        <a:prstGeom prst="rect">
                          <a:avLst/>
                        </a:prstGeom>
                        <a:solidFill>
                          <a:prstClr val="white"/>
                        </a:solidFill>
                        <a:ln>
                          <a:noFill/>
                        </a:ln>
                      </wps:spPr>
                      <wps:txbx>
                        <w:txbxContent>
                          <w:p w:rsidR="00507FB2" w:rsidRPr="00507FB2" w:rsidRDefault="00507FB2" w:rsidP="00507FB2">
                            <w:pPr>
                              <w:pStyle w:val="Descripcin"/>
                              <w:rPr>
                                <w:b w:val="0"/>
                                <w:bCs w:val="0"/>
                                <w:color w:val="auto"/>
                              </w:rPr>
                            </w:pPr>
                            <w:r w:rsidRPr="00507FB2">
                              <w:rPr>
                                <w:b w:val="0"/>
                                <w:bCs w:val="0"/>
                                <w:color w:val="auto"/>
                              </w:rPr>
                              <w:t xml:space="preserve">Figura </w:t>
                            </w:r>
                            <w:r w:rsidRPr="00507FB2">
                              <w:rPr>
                                <w:b w:val="0"/>
                                <w:bCs w:val="0"/>
                                <w:color w:val="auto"/>
                              </w:rPr>
                              <w:fldChar w:fldCharType="begin"/>
                            </w:r>
                            <w:r w:rsidRPr="00507FB2">
                              <w:rPr>
                                <w:b w:val="0"/>
                                <w:bCs w:val="0"/>
                                <w:color w:val="auto"/>
                              </w:rPr>
                              <w:instrText xml:space="preserve"> SEQ Figura \* ARABIC </w:instrText>
                            </w:r>
                            <w:r w:rsidRPr="00507FB2">
                              <w:rPr>
                                <w:b w:val="0"/>
                                <w:bCs w:val="0"/>
                                <w:color w:val="auto"/>
                              </w:rPr>
                              <w:fldChar w:fldCharType="separate"/>
                            </w:r>
                            <w:r w:rsidRPr="00507FB2">
                              <w:rPr>
                                <w:b w:val="0"/>
                                <w:bCs w:val="0"/>
                                <w:color w:val="auto"/>
                              </w:rPr>
                              <w:t>1</w:t>
                            </w:r>
                            <w:r w:rsidRPr="00507FB2">
                              <w:rPr>
                                <w:b w:val="0"/>
                                <w:bCs w:val="0"/>
                                <w:color w:val="auto"/>
                              </w:rPr>
                              <w:fldChar w:fldCharType="end"/>
                            </w:r>
                            <w:r w:rsidRPr="00507FB2">
                              <w:rPr>
                                <w:b w:val="0"/>
                                <w:b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3DF2F" id="_x0000_t202" coordsize="21600,21600" o:spt="202" path="m,l,21600r21600,l21600,xe">
                <v:stroke joinstyle="miter"/>
                <v:path gradientshapeok="t" o:connecttype="rect"/>
              </v:shapetype>
              <v:shape id="Cuadro de texto 2" o:spid="_x0000_s1026" type="#_x0000_t202" style="position:absolute;margin-left:0;margin-top:.35pt;width:144.25pt;height:16.2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" stroked="f">
                <v:textbox inset="0,0,0,0">
                  <w:txbxContent>
                    <w:p w:rsidR="00507FB2" w:rsidRPr="00507FB2" w:rsidRDefault="00507FB2" w:rsidP="00507FB2">
                      <w:pPr>
                        <w:pStyle w:val="Descripcin"/>
                        <w:rPr>
                          <w:b w:val="0"/>
                          <w:bCs w:val="0"/>
                          <w:color w:val="auto"/>
                        </w:rPr>
                      </w:pPr>
                      <w:r w:rsidRPr="00507FB2">
                        <w:rPr>
                          <w:b w:val="0"/>
                          <w:bCs w:val="0"/>
                          <w:color w:val="auto"/>
                        </w:rPr>
                        <w:t xml:space="preserve">Figura </w:t>
                      </w:r>
                      <w:r w:rsidRPr="00507FB2">
                        <w:rPr>
                          <w:b w:val="0"/>
                          <w:bCs w:val="0"/>
                          <w:color w:val="auto"/>
                        </w:rPr>
                        <w:fldChar w:fldCharType="begin"/>
                      </w:r>
                      <w:r w:rsidRPr="00507FB2">
                        <w:rPr>
                          <w:b w:val="0"/>
                          <w:bCs w:val="0"/>
                          <w:color w:val="auto"/>
                        </w:rPr>
                        <w:instrText xml:space="preserve"> SEQ Figura \* ARABIC </w:instrText>
                      </w:r>
                      <w:r w:rsidRPr="00507FB2">
                        <w:rPr>
                          <w:b w:val="0"/>
                          <w:bCs w:val="0"/>
                          <w:color w:val="auto"/>
                        </w:rPr>
                        <w:fldChar w:fldCharType="separate"/>
                      </w:r>
                      <w:r w:rsidRPr="00507FB2">
                        <w:rPr>
                          <w:b w:val="0"/>
                          <w:bCs w:val="0"/>
                          <w:color w:val="auto"/>
                        </w:rPr>
                        <w:t>1</w:t>
                      </w:r>
                      <w:r w:rsidRPr="00507FB2">
                        <w:rPr>
                          <w:b w:val="0"/>
                          <w:bCs w:val="0"/>
                          <w:color w:val="auto"/>
                        </w:rPr>
                        <w:fldChar w:fldCharType="end"/>
                      </w:r>
                      <w:r w:rsidRPr="00507FB2">
                        <w:rPr>
                          <w:b w:val="0"/>
                          <w:bCs w:val="0"/>
                          <w:color w:val="auto"/>
                        </w:rPr>
                        <w:t>.</w:t>
                      </w:r>
                    </w:p>
                  </w:txbxContent>
                </v:textbox>
                <w10:wrap type="tight" anchorx="margin"/>
              </v:shape>
            </w:pict>
          </mc:Fallback>
        </mc:AlternateContent>
      </w:r>
    </w:p>
    <w:p w:rsidR="00507FB2" w:rsidRDefault="00B73D94" w:rsidP="006F0E56">
      <w:r>
        <w:lastRenderedPageBreak/>
        <w:t>Las posteriores condiciones a evaluar se basan en buscar la mejor opción para constituir la línea de fichas aliadas más larga hasta el momento</w:t>
      </w:r>
      <w:r w:rsidR="00507FB2">
        <w:t xml:space="preserve"> mediante </w:t>
      </w:r>
      <w:proofErr w:type="spellStart"/>
      <w:r w:rsidR="00507FB2">
        <w:t>tresEnRaya</w:t>
      </w:r>
      <w:proofErr w:type="spellEnd"/>
      <w:r w:rsidR="00507FB2">
        <w:t>(</w:t>
      </w:r>
      <w:proofErr w:type="spellStart"/>
      <w:proofErr w:type="gramStart"/>
      <w:r w:rsidR="00507FB2">
        <w:t>NextX,NextY</w:t>
      </w:r>
      <w:proofErr w:type="spellEnd"/>
      <w:proofErr w:type="gramEnd"/>
      <w:r w:rsidR="00507FB2">
        <w:t xml:space="preserve">), </w:t>
      </w:r>
      <w:proofErr w:type="spellStart"/>
      <w:r w:rsidR="00507FB2">
        <w:t>dosEnRaya</w:t>
      </w:r>
      <w:proofErr w:type="spellEnd"/>
      <w:r w:rsidR="00507FB2">
        <w:t>(</w:t>
      </w:r>
      <w:proofErr w:type="spellStart"/>
      <w:r w:rsidR="00507FB2">
        <w:t>NextX,NextY</w:t>
      </w:r>
      <w:proofErr w:type="spellEnd"/>
      <w:r w:rsidR="00507FB2">
        <w:t xml:space="preserve">), </w:t>
      </w:r>
      <w:proofErr w:type="spellStart"/>
      <w:r w:rsidR="00507FB2">
        <w:t>unoEnRaya</w:t>
      </w:r>
      <w:proofErr w:type="spellEnd"/>
      <w:r w:rsidR="00507FB2">
        <w:t>(</w:t>
      </w:r>
      <w:proofErr w:type="spellStart"/>
      <w:r w:rsidR="00507FB2">
        <w:t>NextX,NextY</w:t>
      </w:r>
      <w:proofErr w:type="spellEnd"/>
      <w:r w:rsidR="00507FB2">
        <w:t>)</w:t>
      </w:r>
      <w:r w:rsidR="006D154C">
        <w:t>, Se ejecutan en ese orden hasta que alguno de ellos se cumpla.</w:t>
      </w:r>
    </w:p>
    <w:p w:rsidR="006F0E56" w:rsidRDefault="0015362B" w:rsidP="006F0E56">
      <w:r>
        <w:t xml:space="preserve">Todos ellos realizan lo mismo que el predicado </w:t>
      </w:r>
      <w:proofErr w:type="spellStart"/>
      <w:r>
        <w:t>cuatroEnRaya</w:t>
      </w:r>
      <w:proofErr w:type="spellEnd"/>
      <w:r>
        <w:t>(</w:t>
      </w:r>
      <w:proofErr w:type="spellStart"/>
      <w:proofErr w:type="gramStart"/>
      <w:r>
        <w:t>NextX,NextY</w:t>
      </w:r>
      <w:proofErr w:type="spellEnd"/>
      <w:proofErr w:type="gramEnd"/>
      <w:r>
        <w:t>) explicado anteriormente, pero buscando una línea con un menor número de fichas aliadas.</w:t>
      </w:r>
    </w:p>
    <w:p w:rsidR="00DE63CA" w:rsidRDefault="00DE63CA" w:rsidP="00DE63CA">
      <w:pPr>
        <w:pStyle w:val="Ttulo4"/>
      </w:pPr>
      <w:r>
        <w:t>JUGAR A PERDER</w:t>
      </w:r>
    </w:p>
    <w:p w:rsidR="00876AC5" w:rsidRPr="00876AC5" w:rsidRDefault="00876AC5" w:rsidP="00876AC5">
      <w:r>
        <w:tab/>
        <w:t>La estrategia a seguir para perder es sencilla a diferencia de la anterior ya que se basa en colocar en posiciones aleatorias procurando evitar colocar 4 en raya.</w:t>
      </w:r>
    </w:p>
    <w:p w:rsidR="00DE63CA" w:rsidRDefault="00DE63CA" w:rsidP="00757CA6"/>
    <w:p w:rsidR="00167EBF" w:rsidRDefault="00D40A28">
      <w:pPr>
        <w:pStyle w:val="Ttulo1"/>
        <w:ind w:left="-5"/>
      </w:pPr>
      <w:r>
        <w:t>CONCLUSIÓN</w:t>
      </w:r>
      <w:r>
        <w:rPr>
          <w:rFonts w:ascii="Times New Roman" w:eastAsia="Times New Roman" w:hAnsi="Times New Roman" w:cs="Times New Roman"/>
          <w:sz w:val="22"/>
          <w:u w:val="none" w:color="000000"/>
        </w:rPr>
        <w:t xml:space="preserve"> </w:t>
      </w:r>
    </w:p>
    <w:p w:rsidR="00404EED" w:rsidRDefault="009A7111" w:rsidP="00404EED">
      <w:r>
        <w:t>Del trabajo aquí expuesto, es relevante mencionar que la capacidad del jugador, el cual tiene una estrategia a seguir implementada, permite detectar cuando el enemigo tiene posibilidades de crear una situación favorable para él, al mismo tiempo que analiza cual podría ser la mejor jugada favorable para sí mismo, priorizando debidamente para así alcanzar su objetivo (ganar o perder).</w:t>
      </w:r>
    </w:p>
    <w:p w:rsidR="009A7111" w:rsidRDefault="009A7111" w:rsidP="00C842FA">
      <w:r>
        <w:t>Al ser un juego con unas normas, es posible realizar trampas, así que el jugador también tiene unas directrices a seguir para cuando detecta una posible trampa, procurando trabajar exclusivamente con la información que le proporciona el tablero o él mismo.</w:t>
      </w:r>
    </w:p>
    <w:p w:rsidR="00C842FA" w:rsidRDefault="009A7111" w:rsidP="00C842FA">
      <w:r>
        <w:t xml:space="preserve">También es importante mencionar posibles mejoras, ya que existen </w:t>
      </w:r>
      <w:r w:rsidR="00B35015">
        <w:t>métodos</w:t>
      </w:r>
      <w:r>
        <w:t xml:space="preserve"> </w:t>
      </w:r>
      <w:r w:rsidR="00B35015">
        <w:t>co</w:t>
      </w:r>
      <w:r w:rsidR="00E62733">
        <w:t xml:space="preserve">mo </w:t>
      </w:r>
      <w:r w:rsidR="00B35015">
        <w:t>“</w:t>
      </w:r>
      <w:proofErr w:type="spellStart"/>
      <w:r>
        <w:t>Minimax</w:t>
      </w:r>
      <w:proofErr w:type="spellEnd"/>
      <w:r w:rsidR="00B35015">
        <w:t>”</w:t>
      </w:r>
      <w:r>
        <w:t>, que permiten</w:t>
      </w:r>
      <w:r w:rsidR="00816CEC">
        <w:t xml:space="preserve"> minimizar la posibilidad de perder, de una manera mucho más recursiva </w:t>
      </w:r>
      <w:r w:rsidR="00E62733">
        <w:t xml:space="preserve">y efectiva </w:t>
      </w:r>
      <w:r w:rsidR="00816CEC">
        <w:t>que la que nos encontramos en este trabajo.</w:t>
      </w:r>
    </w:p>
    <w:p w:rsidR="00167EBF" w:rsidRDefault="00D40A28">
      <w:pPr>
        <w:pStyle w:val="Ttulo1"/>
        <w:ind w:left="-5"/>
      </w:pPr>
      <w:r>
        <w:t>FUENTES</w:t>
      </w:r>
      <w:r>
        <w:rPr>
          <w:u w:val="none" w:color="000000"/>
        </w:rPr>
        <w:t xml:space="preserve"> </w:t>
      </w:r>
    </w:p>
    <w:p w:rsidR="00167EBF" w:rsidRPr="00C842FA" w:rsidRDefault="00D40A28">
      <w:pPr>
        <w:numPr>
          <w:ilvl w:val="0"/>
          <w:numId w:val="1"/>
        </w:numPr>
        <w:spacing w:after="7"/>
        <w:ind w:hanging="306"/>
        <w:rPr>
          <w:rStyle w:val="Referenciasutil"/>
          <w:b w:val="0"/>
          <w:color w:val="000000" w:themeColor="text1"/>
        </w:rPr>
      </w:pPr>
      <w:r w:rsidRPr="00C842FA">
        <w:rPr>
          <w:rStyle w:val="Referenciasutil"/>
          <w:b w:val="0"/>
          <w:color w:val="000000" w:themeColor="text1"/>
        </w:rPr>
        <w:t xml:space="preserve">González Moreno, J.C. (2017, </w:t>
      </w:r>
      <w:proofErr w:type="spellStart"/>
      <w:r w:rsidRPr="00C842FA">
        <w:rPr>
          <w:rStyle w:val="Referenciasutil"/>
          <w:b w:val="0"/>
          <w:color w:val="000000" w:themeColor="text1"/>
        </w:rPr>
        <w:t>January</w:t>
      </w:r>
      <w:proofErr w:type="spellEnd"/>
      <w:r w:rsidRPr="00C842FA">
        <w:rPr>
          <w:rStyle w:val="Referenciasutil"/>
          <w:b w:val="0"/>
          <w:color w:val="000000" w:themeColor="text1"/>
        </w:rPr>
        <w:t xml:space="preserve">). Introducción a los sistemas inteligentes (Sistemas Inteligentes vs. Inteligencia Artificial). </w:t>
      </w:r>
    </w:p>
    <w:p w:rsidR="00167EBF" w:rsidRPr="00C842FA" w:rsidRDefault="00D40A28">
      <w:pPr>
        <w:rPr>
          <w:rStyle w:val="Referenciasutil"/>
          <w:b w:val="0"/>
          <w:color w:val="000000" w:themeColor="text1"/>
        </w:rPr>
      </w:pPr>
      <w:proofErr w:type="spellStart"/>
      <w:r w:rsidRPr="00C842FA">
        <w:rPr>
          <w:rStyle w:val="Referenciasutil"/>
          <w:b w:val="0"/>
          <w:color w:val="000000" w:themeColor="text1"/>
        </w:rPr>
        <w:t>Paper</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presented</w:t>
      </w:r>
      <w:proofErr w:type="spellEnd"/>
      <w:r w:rsidRPr="00C842FA">
        <w:rPr>
          <w:rStyle w:val="Referenciasutil"/>
          <w:b w:val="0"/>
          <w:color w:val="000000" w:themeColor="text1"/>
        </w:rPr>
        <w:t xml:space="preserve"> at </w:t>
      </w:r>
      <w:proofErr w:type="spellStart"/>
      <w:r w:rsidRPr="00C842FA">
        <w:rPr>
          <w:rStyle w:val="Referenciasutil"/>
          <w:b w:val="0"/>
          <w:color w:val="000000" w:themeColor="text1"/>
        </w:rPr>
        <w:t>the</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first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session</w:t>
      </w:r>
      <w:proofErr w:type="spellEnd"/>
      <w:r w:rsidRPr="00C842FA">
        <w:rPr>
          <w:rStyle w:val="Referenciasutil"/>
          <w:b w:val="0"/>
          <w:color w:val="000000" w:themeColor="text1"/>
        </w:rPr>
        <w:t xml:space="preserve"> of </w:t>
      </w:r>
      <w:proofErr w:type="spellStart"/>
      <w:r w:rsidRPr="00C842FA">
        <w:rPr>
          <w:rStyle w:val="Referenciasutil"/>
          <w:b w:val="0"/>
          <w:color w:val="000000" w:themeColor="text1"/>
        </w:rPr>
        <w:t>Intelligent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Systems</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subject</w:t>
      </w:r>
      <w:proofErr w:type="spellEnd"/>
      <w:r w:rsidRPr="00C842FA">
        <w:rPr>
          <w:rStyle w:val="Referenciasutil"/>
          <w:b w:val="0"/>
          <w:color w:val="000000" w:themeColor="text1"/>
        </w:rPr>
        <w:t xml:space="preserve">, Ourense, ESEI. </w:t>
      </w:r>
    </w:p>
    <w:p w:rsidR="00167EBF" w:rsidRPr="00C842FA" w:rsidRDefault="00D40A28">
      <w:pPr>
        <w:numPr>
          <w:ilvl w:val="0"/>
          <w:numId w:val="1"/>
        </w:numPr>
        <w:spacing w:after="158" w:line="272" w:lineRule="auto"/>
        <w:ind w:hanging="306"/>
        <w:rPr>
          <w:rStyle w:val="Referenciasutil"/>
          <w:b w:val="0"/>
          <w:color w:val="000000" w:themeColor="text1"/>
        </w:rPr>
      </w:pPr>
      <w:r w:rsidRPr="00C842FA">
        <w:rPr>
          <w:rStyle w:val="Referenciasutil"/>
          <w:b w:val="0"/>
          <w:color w:val="000000" w:themeColor="text1"/>
        </w:rPr>
        <w:t xml:space="preserve">Página oficial de </w:t>
      </w:r>
      <w:proofErr w:type="spellStart"/>
      <w:r w:rsidRPr="00C842FA">
        <w:rPr>
          <w:rStyle w:val="Referenciasutil"/>
          <w:b w:val="0"/>
          <w:color w:val="000000" w:themeColor="text1"/>
        </w:rPr>
        <w:t>Jason</w:t>
      </w:r>
      <w:proofErr w:type="spellEnd"/>
      <w:r w:rsidRPr="00C842FA">
        <w:rPr>
          <w:rStyle w:val="Referenciasutil"/>
          <w:b w:val="0"/>
          <w:color w:val="000000" w:themeColor="text1"/>
        </w:rPr>
        <w:t xml:space="preserve">. http://jason.sourceforge.net/wp/ </w:t>
      </w:r>
    </w:p>
    <w:p w:rsidR="00167EBF" w:rsidRPr="00C842FA" w:rsidRDefault="00D40A28">
      <w:pPr>
        <w:numPr>
          <w:ilvl w:val="0"/>
          <w:numId w:val="1"/>
        </w:numPr>
        <w:spacing w:after="7"/>
        <w:ind w:hanging="306"/>
        <w:rPr>
          <w:rStyle w:val="Referenciasutil"/>
          <w:b w:val="0"/>
          <w:color w:val="000000" w:themeColor="text1"/>
        </w:rPr>
      </w:pPr>
      <w:proofErr w:type="spellStart"/>
      <w:r w:rsidRPr="00C842FA">
        <w:rPr>
          <w:rStyle w:val="Referenciasutil"/>
          <w:b w:val="0"/>
          <w:color w:val="000000" w:themeColor="text1"/>
        </w:rPr>
        <w:t>Programming</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multi-agent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systems</w:t>
      </w:r>
      <w:proofErr w:type="spellEnd"/>
      <w:r w:rsidRPr="00C842FA">
        <w:rPr>
          <w:rStyle w:val="Referenciasutil"/>
          <w:b w:val="0"/>
          <w:color w:val="000000" w:themeColor="text1"/>
        </w:rPr>
        <w:t xml:space="preserve"> in </w:t>
      </w:r>
      <w:proofErr w:type="spellStart"/>
      <w:r w:rsidRPr="00C842FA">
        <w:rPr>
          <w:rStyle w:val="Referenciasutil"/>
          <w:b w:val="0"/>
          <w:color w:val="000000" w:themeColor="text1"/>
        </w:rPr>
        <w:t>AgentSpeak</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using</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Jason</w:t>
      </w:r>
      <w:proofErr w:type="spellEnd"/>
      <w:r w:rsidRPr="00C842FA">
        <w:rPr>
          <w:rStyle w:val="Referenciasutil"/>
          <w:b w:val="0"/>
          <w:color w:val="000000" w:themeColor="text1"/>
        </w:rPr>
        <w:t xml:space="preserve">. </w:t>
      </w:r>
    </w:p>
    <w:p w:rsidR="00167EBF" w:rsidRPr="000E3595" w:rsidRDefault="00D40A28" w:rsidP="000E3595">
      <w:pPr>
        <w:rPr>
          <w:bCs/>
          <w:color w:val="000000" w:themeColor="text1"/>
        </w:rPr>
      </w:pPr>
      <w:proofErr w:type="spellStart"/>
      <w:r w:rsidRPr="00C842FA">
        <w:rPr>
          <w:rStyle w:val="Referenciasutil"/>
          <w:b w:val="0"/>
          <w:color w:val="000000" w:themeColor="text1"/>
        </w:rPr>
        <w:t>Wiley</w:t>
      </w:r>
      <w:proofErr w:type="spellEnd"/>
      <w:r w:rsidRPr="00C842FA">
        <w:rPr>
          <w:rStyle w:val="Referenciasutil"/>
          <w:b w:val="0"/>
          <w:color w:val="000000" w:themeColor="text1"/>
        </w:rPr>
        <w:t xml:space="preserve"> series in </w:t>
      </w:r>
      <w:proofErr w:type="spellStart"/>
      <w:r w:rsidRPr="00C842FA">
        <w:rPr>
          <w:rStyle w:val="Referenciasutil"/>
          <w:b w:val="0"/>
          <w:color w:val="000000" w:themeColor="text1"/>
        </w:rPr>
        <w:t>agent</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technology</w:t>
      </w:r>
      <w:proofErr w:type="spellEnd"/>
      <w:r w:rsidRPr="00C842FA">
        <w:rPr>
          <w:rStyle w:val="Referenciasutil"/>
          <w:b w:val="0"/>
          <w:color w:val="000000" w:themeColor="text1"/>
        </w:rPr>
        <w:t xml:space="preserve">. Rafael H. </w:t>
      </w:r>
      <w:proofErr w:type="spellStart"/>
      <w:r w:rsidRPr="00C842FA">
        <w:rPr>
          <w:rStyle w:val="Referenciasutil"/>
          <w:b w:val="0"/>
          <w:color w:val="000000" w:themeColor="text1"/>
        </w:rPr>
        <w:t>Bordini</w:t>
      </w:r>
      <w:proofErr w:type="spellEnd"/>
      <w:r w:rsidRPr="00C842FA">
        <w:rPr>
          <w:rStyle w:val="Referenciasutil"/>
          <w:b w:val="0"/>
          <w:color w:val="000000" w:themeColor="text1"/>
        </w:rPr>
        <w:t xml:space="preserve">, </w:t>
      </w:r>
      <w:proofErr w:type="spellStart"/>
      <w:r w:rsidRPr="00C842FA">
        <w:rPr>
          <w:rStyle w:val="Referenciasutil"/>
          <w:b w:val="0"/>
          <w:color w:val="000000" w:themeColor="text1"/>
        </w:rPr>
        <w:t>Jomi</w:t>
      </w:r>
      <w:proofErr w:type="spellEnd"/>
      <w:r w:rsidRPr="00C842FA">
        <w:rPr>
          <w:rStyle w:val="Referenciasutil"/>
          <w:b w:val="0"/>
          <w:color w:val="000000" w:themeColor="text1"/>
        </w:rPr>
        <w:t xml:space="preserve"> Fre</w:t>
      </w:r>
      <w:r w:rsidR="00C842FA" w:rsidRPr="00C842FA">
        <w:rPr>
          <w:rStyle w:val="Referenciasutil"/>
          <w:b w:val="0"/>
          <w:color w:val="000000" w:themeColor="text1"/>
        </w:rPr>
        <w:t xml:space="preserve">d </w:t>
      </w:r>
      <w:proofErr w:type="spellStart"/>
      <w:r w:rsidR="00C842FA" w:rsidRPr="00C842FA">
        <w:rPr>
          <w:rStyle w:val="Referenciasutil"/>
          <w:b w:val="0"/>
          <w:color w:val="000000" w:themeColor="text1"/>
        </w:rPr>
        <w:t>Hübner</w:t>
      </w:r>
      <w:proofErr w:type="spellEnd"/>
      <w:r w:rsidR="00C842FA" w:rsidRPr="00C842FA">
        <w:rPr>
          <w:rStyle w:val="Referenciasutil"/>
          <w:b w:val="0"/>
          <w:color w:val="000000" w:themeColor="text1"/>
        </w:rPr>
        <w:t xml:space="preserve"> and Michael </w:t>
      </w:r>
      <w:proofErr w:type="spellStart"/>
      <w:r w:rsidR="00C842FA" w:rsidRPr="00C842FA">
        <w:rPr>
          <w:rStyle w:val="Referenciasutil"/>
          <w:b w:val="0"/>
          <w:color w:val="000000" w:themeColor="text1"/>
        </w:rPr>
        <w:t>Wooldridge</w:t>
      </w:r>
      <w:proofErr w:type="spellEnd"/>
      <w:r w:rsidR="00C842FA" w:rsidRPr="00C842FA">
        <w:rPr>
          <w:rStyle w:val="Referenciasutil"/>
          <w:b w:val="0"/>
          <w:color w:val="000000" w:themeColor="text1"/>
        </w:rPr>
        <w:t>.</w:t>
      </w:r>
      <w:r w:rsidRPr="00C842FA">
        <w:rPr>
          <w:rStyle w:val="Referenciasutil"/>
          <w:b w:val="0"/>
          <w:color w:val="000000" w:themeColor="text1"/>
        </w:rPr>
        <w:t xml:space="preserve"> </w:t>
      </w:r>
      <w:bookmarkStart w:id="0" w:name="_GoBack"/>
      <w:bookmarkEnd w:id="0"/>
    </w:p>
    <w:sectPr w:rsidR="00167EBF" w:rsidRPr="000E3595">
      <w:footerReference w:type="default" r:id="rId9"/>
      <w:pgSz w:w="11906" w:h="16838"/>
      <w:pgMar w:top="1457" w:right="1700" w:bottom="711" w:left="1702"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025" w:rsidRDefault="006E7025" w:rsidP="00C842FA">
      <w:pPr>
        <w:spacing w:before="0" w:after="0" w:line="240" w:lineRule="auto"/>
      </w:pPr>
      <w:r>
        <w:separator/>
      </w:r>
    </w:p>
  </w:endnote>
  <w:endnote w:type="continuationSeparator" w:id="0">
    <w:p w:rsidR="006E7025" w:rsidRDefault="006E7025" w:rsidP="00C842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2FA" w:rsidRPr="00C842FA" w:rsidRDefault="00C842FA" w:rsidP="00C842FA">
    <w:pPr>
      <w:tabs>
        <w:tab w:val="center" w:pos="4550"/>
        <w:tab w:val="left" w:pos="5818"/>
      </w:tabs>
      <w:ind w:right="-1020"/>
      <w:jc w:val="right"/>
      <w:rPr>
        <w:color w:val="C00000"/>
        <w:sz w:val="24"/>
        <w:szCs w:val="24"/>
      </w:rPr>
    </w:pPr>
    <w:r w:rsidRPr="00C842FA">
      <w:rPr>
        <w:color w:val="C00000"/>
        <w:spacing w:val="60"/>
        <w:sz w:val="24"/>
        <w:szCs w:val="24"/>
      </w:rPr>
      <w:t>Página</w:t>
    </w:r>
    <w:r w:rsidRPr="00C842FA">
      <w:rPr>
        <w:color w:val="C00000"/>
        <w:sz w:val="24"/>
        <w:szCs w:val="24"/>
      </w:rPr>
      <w:t xml:space="preserve"> </w:t>
    </w:r>
    <w:r w:rsidRPr="00C842FA">
      <w:rPr>
        <w:color w:val="C00000"/>
        <w:sz w:val="24"/>
        <w:szCs w:val="24"/>
      </w:rPr>
      <w:fldChar w:fldCharType="begin"/>
    </w:r>
    <w:r w:rsidRPr="00C842FA">
      <w:rPr>
        <w:color w:val="C00000"/>
        <w:sz w:val="24"/>
        <w:szCs w:val="24"/>
      </w:rPr>
      <w:instrText>PAGE   \* MERGEFORMAT</w:instrText>
    </w:r>
    <w:r w:rsidRPr="00C842FA">
      <w:rPr>
        <w:color w:val="C00000"/>
        <w:sz w:val="24"/>
        <w:szCs w:val="24"/>
      </w:rPr>
      <w:fldChar w:fldCharType="separate"/>
    </w:r>
    <w:r w:rsidR="000E3595">
      <w:rPr>
        <w:noProof/>
        <w:color w:val="C00000"/>
        <w:sz w:val="24"/>
        <w:szCs w:val="24"/>
      </w:rPr>
      <w:t>3</w:t>
    </w:r>
    <w:r w:rsidRPr="00C842FA">
      <w:rPr>
        <w:color w:val="C00000"/>
        <w:sz w:val="24"/>
        <w:szCs w:val="24"/>
      </w:rPr>
      <w:fldChar w:fldCharType="end"/>
    </w:r>
    <w:r w:rsidRPr="00C842FA">
      <w:rPr>
        <w:color w:val="C00000"/>
        <w:sz w:val="24"/>
        <w:szCs w:val="24"/>
      </w:rPr>
      <w:t xml:space="preserve"> | </w:t>
    </w:r>
    <w:r w:rsidRPr="00C842FA">
      <w:rPr>
        <w:color w:val="C00000"/>
        <w:sz w:val="24"/>
        <w:szCs w:val="24"/>
      </w:rPr>
      <w:fldChar w:fldCharType="begin"/>
    </w:r>
    <w:r w:rsidRPr="00C842FA">
      <w:rPr>
        <w:color w:val="C00000"/>
        <w:sz w:val="24"/>
        <w:szCs w:val="24"/>
      </w:rPr>
      <w:instrText>NUMPAGES  \* Arabic  \* MERGEFORMAT</w:instrText>
    </w:r>
    <w:r w:rsidRPr="00C842FA">
      <w:rPr>
        <w:color w:val="C00000"/>
        <w:sz w:val="24"/>
        <w:szCs w:val="24"/>
      </w:rPr>
      <w:fldChar w:fldCharType="separate"/>
    </w:r>
    <w:r w:rsidR="000E3595">
      <w:rPr>
        <w:noProof/>
        <w:color w:val="C00000"/>
        <w:sz w:val="24"/>
        <w:szCs w:val="24"/>
      </w:rPr>
      <w:t>3</w:t>
    </w:r>
    <w:r w:rsidRPr="00C842FA">
      <w:rPr>
        <w:color w:val="C00000"/>
        <w:sz w:val="24"/>
        <w:szCs w:val="24"/>
      </w:rPr>
      <w:fldChar w:fldCharType="end"/>
    </w:r>
  </w:p>
  <w:p w:rsidR="00C842FA" w:rsidRDefault="00C842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025" w:rsidRDefault="006E7025" w:rsidP="00C842FA">
      <w:pPr>
        <w:spacing w:before="0" w:after="0" w:line="240" w:lineRule="auto"/>
      </w:pPr>
      <w:r>
        <w:separator/>
      </w:r>
    </w:p>
  </w:footnote>
  <w:footnote w:type="continuationSeparator" w:id="0">
    <w:p w:rsidR="006E7025" w:rsidRDefault="006E7025" w:rsidP="00C842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814AA"/>
    <w:multiLevelType w:val="multilevel"/>
    <w:tmpl w:val="E1F0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166845"/>
    <w:multiLevelType w:val="hybridMultilevel"/>
    <w:tmpl w:val="FC920DA0"/>
    <w:lvl w:ilvl="0" w:tplc="2C366996">
      <w:start w:val="1"/>
      <w:numFmt w:val="decimal"/>
      <w:lvlText w:val="[%1]"/>
      <w:lvlJc w:val="left"/>
      <w:pPr>
        <w:ind w:left="3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C3A50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062EB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150CD9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FC037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0F610E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661EC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A847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1C024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EBF"/>
    <w:rsid w:val="00057A00"/>
    <w:rsid w:val="00071EE8"/>
    <w:rsid w:val="00083A3B"/>
    <w:rsid w:val="000C2339"/>
    <w:rsid w:val="000E3595"/>
    <w:rsid w:val="00127E4E"/>
    <w:rsid w:val="00146A84"/>
    <w:rsid w:val="0015362B"/>
    <w:rsid w:val="00160E41"/>
    <w:rsid w:val="00167EBF"/>
    <w:rsid w:val="002062DF"/>
    <w:rsid w:val="002A113C"/>
    <w:rsid w:val="00341D4C"/>
    <w:rsid w:val="0038718C"/>
    <w:rsid w:val="003962D1"/>
    <w:rsid w:val="003D726C"/>
    <w:rsid w:val="00404EED"/>
    <w:rsid w:val="004F00F8"/>
    <w:rsid w:val="004F1925"/>
    <w:rsid w:val="00507FB2"/>
    <w:rsid w:val="00530569"/>
    <w:rsid w:val="005713EF"/>
    <w:rsid w:val="005737E2"/>
    <w:rsid w:val="00577095"/>
    <w:rsid w:val="005A03BD"/>
    <w:rsid w:val="00685EC5"/>
    <w:rsid w:val="006D154C"/>
    <w:rsid w:val="006E7025"/>
    <w:rsid w:val="006F0E56"/>
    <w:rsid w:val="00727705"/>
    <w:rsid w:val="00757CA6"/>
    <w:rsid w:val="007A6AAE"/>
    <w:rsid w:val="00816CEC"/>
    <w:rsid w:val="0082387D"/>
    <w:rsid w:val="008723B4"/>
    <w:rsid w:val="00873EE0"/>
    <w:rsid w:val="00876AC5"/>
    <w:rsid w:val="008B175A"/>
    <w:rsid w:val="008D7CCA"/>
    <w:rsid w:val="009A11F3"/>
    <w:rsid w:val="009A7111"/>
    <w:rsid w:val="009B73FE"/>
    <w:rsid w:val="009F7FBF"/>
    <w:rsid w:val="00A32913"/>
    <w:rsid w:val="00A5613C"/>
    <w:rsid w:val="00B35015"/>
    <w:rsid w:val="00B731DD"/>
    <w:rsid w:val="00B73D94"/>
    <w:rsid w:val="00B9608B"/>
    <w:rsid w:val="00BA23DE"/>
    <w:rsid w:val="00C43140"/>
    <w:rsid w:val="00C52C1E"/>
    <w:rsid w:val="00C842FA"/>
    <w:rsid w:val="00C91CFD"/>
    <w:rsid w:val="00CA173E"/>
    <w:rsid w:val="00CB01EA"/>
    <w:rsid w:val="00CD02E4"/>
    <w:rsid w:val="00CE4F63"/>
    <w:rsid w:val="00CF4D70"/>
    <w:rsid w:val="00D40A28"/>
    <w:rsid w:val="00D514B0"/>
    <w:rsid w:val="00D804AF"/>
    <w:rsid w:val="00DB504E"/>
    <w:rsid w:val="00DC7FE6"/>
    <w:rsid w:val="00DE35E8"/>
    <w:rsid w:val="00DE63CA"/>
    <w:rsid w:val="00E26021"/>
    <w:rsid w:val="00E267D0"/>
    <w:rsid w:val="00E62733"/>
    <w:rsid w:val="00E67A89"/>
    <w:rsid w:val="00EC2C2C"/>
    <w:rsid w:val="00FA6FF9"/>
    <w:rsid w:val="00FC43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BD58E"/>
  <w15:docId w15:val="{B9E2DD0C-9AA3-4250-A2F6-4620F5FAB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s-E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2FA"/>
  </w:style>
  <w:style w:type="paragraph" w:styleId="Ttulo1">
    <w:name w:val="heading 1"/>
    <w:aliases w:val="Título Apartado"/>
    <w:basedOn w:val="Normal"/>
    <w:next w:val="Normal"/>
    <w:link w:val="Ttulo1Car"/>
    <w:uiPriority w:val="9"/>
    <w:qFormat/>
    <w:rsid w:val="00FA6FF9"/>
    <w:pPr>
      <w:pBdr>
        <w:top w:val="single" w:sz="24" w:space="0" w:color="B01513" w:themeColor="accent1"/>
        <w:left w:val="single" w:sz="24" w:space="0" w:color="B01513" w:themeColor="accent1"/>
      </w:pBdr>
      <w:shd w:val="clear" w:color="auto" w:fill="B01513" w:themeFill="accent1"/>
      <w:spacing w:before="240"/>
      <w:outlineLvl w:val="0"/>
    </w:pPr>
    <w:rPr>
      <w:caps/>
      <w:color w:val="FFFFFF" w:themeColor="background1"/>
      <w:spacing w:val="15"/>
      <w:sz w:val="26"/>
      <w:szCs w:val="22"/>
      <w:u w:val="single"/>
    </w:rPr>
  </w:style>
  <w:style w:type="paragraph" w:styleId="Ttulo2">
    <w:name w:val="heading 2"/>
    <w:basedOn w:val="Normal"/>
    <w:next w:val="Normal"/>
    <w:link w:val="Ttulo2Car"/>
    <w:uiPriority w:val="9"/>
    <w:unhideWhenUsed/>
    <w:qFormat/>
    <w:rsid w:val="00C842FA"/>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EC2C2C"/>
    <w:pPr>
      <w:pBdr>
        <w:top w:val="single" w:sz="6" w:space="2" w:color="B01513" w:themeColor="accent1"/>
      </w:pBdr>
      <w:spacing w:before="300" w:after="0"/>
      <w:outlineLvl w:val="2"/>
    </w:pPr>
    <w:rPr>
      <w:caps/>
      <w:color w:val="570A09" w:themeColor="accent1" w:themeShade="7F"/>
      <w:spacing w:val="15"/>
      <w:sz w:val="22"/>
    </w:rPr>
  </w:style>
  <w:style w:type="paragraph" w:styleId="Ttulo4">
    <w:name w:val="heading 4"/>
    <w:basedOn w:val="Ttulo3"/>
    <w:next w:val="Normal"/>
    <w:link w:val="Ttulo4Car"/>
    <w:uiPriority w:val="9"/>
    <w:unhideWhenUsed/>
    <w:qFormat/>
    <w:rsid w:val="00CB01EA"/>
    <w:pPr>
      <w:pBdr>
        <w:top w:val="dotted" w:sz="6" w:space="2" w:color="B01513" w:themeColor="accent1"/>
      </w:pBdr>
      <w:spacing w:before="200" w:line="360" w:lineRule="auto"/>
      <w:ind w:left="708"/>
      <w:outlineLvl w:val="3"/>
    </w:pPr>
    <w:rPr>
      <w:caps w:val="0"/>
      <w:color w:val="830F0E" w:themeColor="accent1" w:themeShade="BF"/>
      <w:spacing w:val="10"/>
      <w:sz w:val="20"/>
    </w:rPr>
  </w:style>
  <w:style w:type="paragraph" w:styleId="Ttulo5">
    <w:name w:val="heading 5"/>
    <w:basedOn w:val="Normal"/>
    <w:next w:val="Normal"/>
    <w:link w:val="Ttulo5Car"/>
    <w:uiPriority w:val="9"/>
    <w:semiHidden/>
    <w:unhideWhenUsed/>
    <w:qFormat/>
    <w:rsid w:val="00C842FA"/>
    <w:pPr>
      <w:pBdr>
        <w:bottom w:val="single" w:sz="6" w:space="1" w:color="B01513" w:themeColor="accent1"/>
      </w:pBdr>
      <w:spacing w:before="200" w:after="0"/>
      <w:outlineLvl w:val="4"/>
    </w:pPr>
    <w:rPr>
      <w:caps/>
      <w:color w:val="830F0E" w:themeColor="accent1" w:themeShade="BF"/>
      <w:spacing w:val="10"/>
    </w:rPr>
  </w:style>
  <w:style w:type="paragraph" w:styleId="Ttulo6">
    <w:name w:val="heading 6"/>
    <w:basedOn w:val="Normal"/>
    <w:next w:val="Normal"/>
    <w:link w:val="Ttulo6Car"/>
    <w:uiPriority w:val="9"/>
    <w:semiHidden/>
    <w:unhideWhenUsed/>
    <w:qFormat/>
    <w:rsid w:val="00C842FA"/>
    <w:pPr>
      <w:pBdr>
        <w:bottom w:val="dotted" w:sz="6" w:space="1" w:color="B01513" w:themeColor="accent1"/>
      </w:pBdr>
      <w:spacing w:before="200" w:after="0"/>
      <w:outlineLvl w:val="5"/>
    </w:pPr>
    <w:rPr>
      <w:caps/>
      <w:color w:val="830F0E" w:themeColor="accent1" w:themeShade="BF"/>
      <w:spacing w:val="10"/>
    </w:rPr>
  </w:style>
  <w:style w:type="paragraph" w:styleId="Ttulo7">
    <w:name w:val="heading 7"/>
    <w:basedOn w:val="Normal"/>
    <w:next w:val="Normal"/>
    <w:link w:val="Ttulo7Car"/>
    <w:uiPriority w:val="9"/>
    <w:semiHidden/>
    <w:unhideWhenUsed/>
    <w:qFormat/>
    <w:rsid w:val="00C842FA"/>
    <w:pPr>
      <w:spacing w:before="200" w:after="0"/>
      <w:outlineLvl w:val="6"/>
    </w:pPr>
    <w:rPr>
      <w:caps/>
      <w:color w:val="830F0E" w:themeColor="accent1" w:themeShade="BF"/>
      <w:spacing w:val="10"/>
    </w:rPr>
  </w:style>
  <w:style w:type="paragraph" w:styleId="Ttulo8">
    <w:name w:val="heading 8"/>
    <w:basedOn w:val="Normal"/>
    <w:next w:val="Normal"/>
    <w:link w:val="Ttulo8Car"/>
    <w:uiPriority w:val="9"/>
    <w:semiHidden/>
    <w:unhideWhenUsed/>
    <w:qFormat/>
    <w:rsid w:val="00C842FA"/>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842FA"/>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842FA"/>
    <w:rPr>
      <w:caps/>
      <w:spacing w:val="15"/>
      <w:shd w:val="clear" w:color="auto" w:fill="F9C6C6" w:themeFill="accent1" w:themeFillTint="33"/>
    </w:rPr>
  </w:style>
  <w:style w:type="character" w:customStyle="1" w:styleId="Ttulo1Car">
    <w:name w:val="Título 1 Car"/>
    <w:aliases w:val="Título Apartado Car"/>
    <w:basedOn w:val="Fuentedeprrafopredeter"/>
    <w:link w:val="Ttulo1"/>
    <w:uiPriority w:val="9"/>
    <w:rsid w:val="00FA6FF9"/>
    <w:rPr>
      <w:caps/>
      <w:color w:val="FFFFFF" w:themeColor="background1"/>
      <w:spacing w:val="15"/>
      <w:sz w:val="26"/>
      <w:szCs w:val="22"/>
      <w:u w:val="single"/>
      <w:shd w:val="clear" w:color="auto" w:fill="B01513" w:themeFill="accent1"/>
    </w:rPr>
  </w:style>
  <w:style w:type="character" w:customStyle="1" w:styleId="Ttulo3Car">
    <w:name w:val="Título 3 Car"/>
    <w:basedOn w:val="Fuentedeprrafopredeter"/>
    <w:link w:val="Ttulo3"/>
    <w:uiPriority w:val="9"/>
    <w:rsid w:val="00EC2C2C"/>
    <w:rPr>
      <w:caps/>
      <w:color w:val="570A09" w:themeColor="accent1" w:themeShade="7F"/>
      <w:spacing w:val="15"/>
      <w:sz w:val="22"/>
    </w:rPr>
  </w:style>
  <w:style w:type="character" w:customStyle="1" w:styleId="Ttulo4Car">
    <w:name w:val="Título 4 Car"/>
    <w:basedOn w:val="Fuentedeprrafopredeter"/>
    <w:link w:val="Ttulo4"/>
    <w:uiPriority w:val="9"/>
    <w:rsid w:val="00CB01EA"/>
    <w:rPr>
      <w:color w:val="830F0E" w:themeColor="accent1" w:themeShade="BF"/>
      <w:spacing w:val="10"/>
    </w:rPr>
  </w:style>
  <w:style w:type="character" w:customStyle="1" w:styleId="Ttulo5Car">
    <w:name w:val="Título 5 Car"/>
    <w:basedOn w:val="Fuentedeprrafopredeter"/>
    <w:link w:val="Ttulo5"/>
    <w:uiPriority w:val="9"/>
    <w:semiHidden/>
    <w:rsid w:val="00C842FA"/>
    <w:rPr>
      <w:caps/>
      <w:color w:val="830F0E" w:themeColor="accent1" w:themeShade="BF"/>
      <w:spacing w:val="10"/>
    </w:rPr>
  </w:style>
  <w:style w:type="character" w:customStyle="1" w:styleId="Ttulo6Car">
    <w:name w:val="Título 6 Car"/>
    <w:basedOn w:val="Fuentedeprrafopredeter"/>
    <w:link w:val="Ttulo6"/>
    <w:uiPriority w:val="9"/>
    <w:semiHidden/>
    <w:rsid w:val="00C842FA"/>
    <w:rPr>
      <w:caps/>
      <w:color w:val="830F0E" w:themeColor="accent1" w:themeShade="BF"/>
      <w:spacing w:val="10"/>
    </w:rPr>
  </w:style>
  <w:style w:type="character" w:customStyle="1" w:styleId="Ttulo7Car">
    <w:name w:val="Título 7 Car"/>
    <w:basedOn w:val="Fuentedeprrafopredeter"/>
    <w:link w:val="Ttulo7"/>
    <w:uiPriority w:val="9"/>
    <w:semiHidden/>
    <w:rsid w:val="00C842FA"/>
    <w:rPr>
      <w:caps/>
      <w:color w:val="830F0E" w:themeColor="accent1" w:themeShade="BF"/>
      <w:spacing w:val="10"/>
    </w:rPr>
  </w:style>
  <w:style w:type="character" w:customStyle="1" w:styleId="Ttulo8Car">
    <w:name w:val="Título 8 Car"/>
    <w:basedOn w:val="Fuentedeprrafopredeter"/>
    <w:link w:val="Ttulo8"/>
    <w:uiPriority w:val="9"/>
    <w:semiHidden/>
    <w:rsid w:val="00C842FA"/>
    <w:rPr>
      <w:caps/>
      <w:spacing w:val="10"/>
      <w:sz w:val="18"/>
      <w:szCs w:val="18"/>
    </w:rPr>
  </w:style>
  <w:style w:type="character" w:customStyle="1" w:styleId="Ttulo9Car">
    <w:name w:val="Título 9 Car"/>
    <w:basedOn w:val="Fuentedeprrafopredeter"/>
    <w:link w:val="Ttulo9"/>
    <w:uiPriority w:val="9"/>
    <w:semiHidden/>
    <w:rsid w:val="00C842FA"/>
    <w:rPr>
      <w:i/>
      <w:iCs/>
      <w:caps/>
      <w:spacing w:val="10"/>
      <w:sz w:val="18"/>
      <w:szCs w:val="18"/>
    </w:rPr>
  </w:style>
  <w:style w:type="paragraph" w:styleId="Descripcin">
    <w:name w:val="caption"/>
    <w:basedOn w:val="Normal"/>
    <w:next w:val="Normal"/>
    <w:uiPriority w:val="35"/>
    <w:unhideWhenUsed/>
    <w:qFormat/>
    <w:rsid w:val="00C842FA"/>
    <w:rPr>
      <w:b/>
      <w:bCs/>
      <w:color w:val="830F0E" w:themeColor="accent1" w:themeShade="BF"/>
      <w:sz w:val="16"/>
      <w:szCs w:val="16"/>
    </w:rPr>
  </w:style>
  <w:style w:type="paragraph" w:styleId="Ttulo">
    <w:name w:val="Title"/>
    <w:basedOn w:val="Normal"/>
    <w:next w:val="Normal"/>
    <w:link w:val="TtuloCar"/>
    <w:uiPriority w:val="10"/>
    <w:qFormat/>
    <w:rsid w:val="00C842FA"/>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tuloCar">
    <w:name w:val="Título Car"/>
    <w:basedOn w:val="Fuentedeprrafopredeter"/>
    <w:link w:val="Ttulo"/>
    <w:uiPriority w:val="10"/>
    <w:rsid w:val="00C842FA"/>
    <w:rPr>
      <w:rFonts w:asciiTheme="majorHAnsi" w:eastAsiaTheme="majorEastAsia" w:hAnsiTheme="majorHAnsi" w:cstheme="majorBidi"/>
      <w:caps/>
      <w:color w:val="B01513" w:themeColor="accent1"/>
      <w:spacing w:val="10"/>
      <w:sz w:val="52"/>
      <w:szCs w:val="52"/>
    </w:rPr>
  </w:style>
  <w:style w:type="paragraph" w:styleId="Subttulo">
    <w:name w:val="Subtitle"/>
    <w:basedOn w:val="Normal"/>
    <w:next w:val="Normal"/>
    <w:link w:val="SubttuloCar"/>
    <w:uiPriority w:val="11"/>
    <w:qFormat/>
    <w:rsid w:val="00C842FA"/>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842FA"/>
    <w:rPr>
      <w:caps/>
      <w:color w:val="595959" w:themeColor="text1" w:themeTint="A6"/>
      <w:spacing w:val="10"/>
      <w:sz w:val="21"/>
      <w:szCs w:val="21"/>
    </w:rPr>
  </w:style>
  <w:style w:type="character" w:styleId="Textoennegrita">
    <w:name w:val="Strong"/>
    <w:uiPriority w:val="22"/>
    <w:qFormat/>
    <w:rsid w:val="00C842FA"/>
    <w:rPr>
      <w:b/>
      <w:bCs/>
    </w:rPr>
  </w:style>
  <w:style w:type="character" w:styleId="nfasis">
    <w:name w:val="Emphasis"/>
    <w:uiPriority w:val="20"/>
    <w:qFormat/>
    <w:rsid w:val="00C842FA"/>
    <w:rPr>
      <w:caps/>
      <w:color w:val="570A09" w:themeColor="accent1" w:themeShade="7F"/>
      <w:spacing w:val="5"/>
    </w:rPr>
  </w:style>
  <w:style w:type="paragraph" w:styleId="Sinespaciado">
    <w:name w:val="No Spacing"/>
    <w:uiPriority w:val="1"/>
    <w:qFormat/>
    <w:rsid w:val="00C842FA"/>
    <w:pPr>
      <w:spacing w:after="0" w:line="240" w:lineRule="auto"/>
    </w:pPr>
  </w:style>
  <w:style w:type="paragraph" w:styleId="Cita">
    <w:name w:val="Quote"/>
    <w:basedOn w:val="Normal"/>
    <w:next w:val="Normal"/>
    <w:link w:val="CitaCar"/>
    <w:uiPriority w:val="29"/>
    <w:qFormat/>
    <w:rsid w:val="00C842FA"/>
    <w:rPr>
      <w:i/>
      <w:iCs/>
      <w:sz w:val="24"/>
      <w:szCs w:val="24"/>
    </w:rPr>
  </w:style>
  <w:style w:type="character" w:customStyle="1" w:styleId="CitaCar">
    <w:name w:val="Cita Car"/>
    <w:basedOn w:val="Fuentedeprrafopredeter"/>
    <w:link w:val="Cita"/>
    <w:uiPriority w:val="29"/>
    <w:rsid w:val="00C842FA"/>
    <w:rPr>
      <w:i/>
      <w:iCs/>
      <w:sz w:val="24"/>
      <w:szCs w:val="24"/>
    </w:rPr>
  </w:style>
  <w:style w:type="paragraph" w:styleId="Citadestacada">
    <w:name w:val="Intense Quote"/>
    <w:basedOn w:val="Normal"/>
    <w:next w:val="Normal"/>
    <w:link w:val="CitadestacadaCar"/>
    <w:uiPriority w:val="30"/>
    <w:qFormat/>
    <w:rsid w:val="00C842FA"/>
    <w:pPr>
      <w:spacing w:before="240" w:after="240" w:line="240" w:lineRule="auto"/>
      <w:ind w:left="1080" w:right="1080"/>
      <w:jc w:val="center"/>
    </w:pPr>
    <w:rPr>
      <w:color w:val="B01513" w:themeColor="accent1"/>
      <w:sz w:val="24"/>
      <w:szCs w:val="24"/>
    </w:rPr>
  </w:style>
  <w:style w:type="character" w:customStyle="1" w:styleId="CitadestacadaCar">
    <w:name w:val="Cita destacada Car"/>
    <w:basedOn w:val="Fuentedeprrafopredeter"/>
    <w:link w:val="Citadestacada"/>
    <w:uiPriority w:val="30"/>
    <w:rsid w:val="00C842FA"/>
    <w:rPr>
      <w:color w:val="B01513" w:themeColor="accent1"/>
      <w:sz w:val="24"/>
      <w:szCs w:val="24"/>
    </w:rPr>
  </w:style>
  <w:style w:type="character" w:styleId="nfasissutil">
    <w:name w:val="Subtle Emphasis"/>
    <w:uiPriority w:val="19"/>
    <w:qFormat/>
    <w:rsid w:val="00C842FA"/>
    <w:rPr>
      <w:i/>
      <w:iCs/>
      <w:color w:val="570A09" w:themeColor="accent1" w:themeShade="7F"/>
    </w:rPr>
  </w:style>
  <w:style w:type="character" w:styleId="nfasisintenso">
    <w:name w:val="Intense Emphasis"/>
    <w:uiPriority w:val="21"/>
    <w:qFormat/>
    <w:rsid w:val="00C842FA"/>
    <w:rPr>
      <w:b/>
      <w:bCs/>
      <w:caps/>
      <w:color w:val="570A09" w:themeColor="accent1" w:themeShade="7F"/>
      <w:spacing w:val="10"/>
    </w:rPr>
  </w:style>
  <w:style w:type="character" w:styleId="Referenciasutil">
    <w:name w:val="Subtle Reference"/>
    <w:uiPriority w:val="31"/>
    <w:qFormat/>
    <w:rsid w:val="00C842FA"/>
    <w:rPr>
      <w:b/>
      <w:bCs/>
      <w:color w:val="B01513" w:themeColor="accent1"/>
    </w:rPr>
  </w:style>
  <w:style w:type="character" w:styleId="Referenciaintensa">
    <w:name w:val="Intense Reference"/>
    <w:uiPriority w:val="32"/>
    <w:qFormat/>
    <w:rsid w:val="00C842FA"/>
    <w:rPr>
      <w:b/>
      <w:bCs/>
      <w:i/>
      <w:iCs/>
      <w:caps/>
      <w:color w:val="B01513" w:themeColor="accent1"/>
    </w:rPr>
  </w:style>
  <w:style w:type="character" w:styleId="Ttulodellibro">
    <w:name w:val="Book Title"/>
    <w:uiPriority w:val="33"/>
    <w:qFormat/>
    <w:rsid w:val="00C842FA"/>
    <w:rPr>
      <w:b/>
      <w:bCs/>
      <w:i/>
      <w:iCs/>
      <w:spacing w:val="0"/>
    </w:rPr>
  </w:style>
  <w:style w:type="paragraph" w:styleId="TtuloTDC">
    <w:name w:val="TOC Heading"/>
    <w:basedOn w:val="Ttulo1"/>
    <w:next w:val="Normal"/>
    <w:uiPriority w:val="39"/>
    <w:semiHidden/>
    <w:unhideWhenUsed/>
    <w:qFormat/>
    <w:rsid w:val="00C842FA"/>
    <w:pPr>
      <w:outlineLvl w:val="9"/>
    </w:pPr>
  </w:style>
  <w:style w:type="paragraph" w:styleId="Encabezado">
    <w:name w:val="header"/>
    <w:basedOn w:val="Normal"/>
    <w:link w:val="EncabezadoCar"/>
    <w:uiPriority w:val="99"/>
    <w:unhideWhenUsed/>
    <w:rsid w:val="00C842FA"/>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842FA"/>
  </w:style>
  <w:style w:type="paragraph" w:styleId="Piedepgina">
    <w:name w:val="footer"/>
    <w:basedOn w:val="Normal"/>
    <w:link w:val="PiedepginaCar"/>
    <w:uiPriority w:val="99"/>
    <w:unhideWhenUsed/>
    <w:rsid w:val="00C842FA"/>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842FA"/>
  </w:style>
  <w:style w:type="character" w:customStyle="1" w:styleId="citation">
    <w:name w:val="citation"/>
    <w:basedOn w:val="Fuentedeprrafopredeter"/>
    <w:rsid w:val="000E3595"/>
  </w:style>
  <w:style w:type="character" w:styleId="Hipervnculo">
    <w:name w:val="Hyperlink"/>
    <w:basedOn w:val="Fuentedeprrafopredeter"/>
    <w:uiPriority w:val="99"/>
    <w:semiHidden/>
    <w:unhideWhenUsed/>
    <w:rsid w:val="000E3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350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ED92-A8F1-41F7-B97E-68FC2AA91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3</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Microsoft Word - Memoria</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Memoria</dc:title>
  <dc:subject/>
  <dc:creator>Alex</dc:creator>
  <cp:keywords/>
  <cp:lastModifiedBy>Alex Curras Rodriguez</cp:lastModifiedBy>
  <cp:revision>101</cp:revision>
  <dcterms:created xsi:type="dcterms:W3CDTF">2019-04-03T17:55:00Z</dcterms:created>
  <dcterms:modified xsi:type="dcterms:W3CDTF">2019-04-06T17:49:00Z</dcterms:modified>
</cp:coreProperties>
</file>