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D69" w:rsidRPr="00964D69" w:rsidRDefault="00AE14F6" w:rsidP="00964D69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Prvky p</w:t>
      </w:r>
      <w:r w:rsidR="00964D69">
        <w:rPr>
          <w:b/>
          <w:bCs/>
          <w:sz w:val="28"/>
          <w:u w:val="single"/>
          <w:vertAlign w:val="superscript"/>
        </w:rPr>
        <w:t>5</w:t>
      </w:r>
      <w:r>
        <w:rPr>
          <w:b/>
          <w:bCs/>
          <w:sz w:val="28"/>
          <w:u w:val="single"/>
          <w:vertAlign w:val="superscript"/>
        </w:rPr>
        <w:t xml:space="preserve"> </w:t>
      </w:r>
      <w:r>
        <w:rPr>
          <w:b/>
          <w:bCs/>
          <w:sz w:val="28"/>
          <w:u w:val="single"/>
        </w:rPr>
        <w:t>– prvky V</w:t>
      </w:r>
      <w:r w:rsidR="00964D69">
        <w:rPr>
          <w:b/>
          <w:bCs/>
          <w:sz w:val="28"/>
          <w:u w:val="single"/>
        </w:rPr>
        <w:t>II.A skupiny PSP     (Halogény</w:t>
      </w:r>
      <w:r>
        <w:rPr>
          <w:b/>
          <w:bCs/>
          <w:sz w:val="28"/>
          <w:u w:val="single"/>
        </w:rPr>
        <w:t>)</w:t>
      </w:r>
      <w:r w:rsidR="00964D69">
        <w:t xml:space="preserve">                                                                                                     </w:t>
      </w:r>
    </w:p>
    <w:p w:rsidR="00964D69" w:rsidRPr="00964D69" w:rsidRDefault="00964D69" w:rsidP="00964D69">
      <w:pPr>
        <w:rPr>
          <w:sz w:val="20"/>
          <w:szCs w:val="20"/>
        </w:rPr>
      </w:pPr>
      <w:r w:rsidRPr="00964D69">
        <w:rPr>
          <w:sz w:val="20"/>
          <w:szCs w:val="20"/>
        </w:rPr>
        <w:t>Základné charakteristiky p</w:t>
      </w:r>
      <w:r w:rsidRPr="00964D69">
        <w:rPr>
          <w:sz w:val="20"/>
          <w:szCs w:val="20"/>
          <w:vertAlign w:val="superscript"/>
        </w:rPr>
        <w:t>5</w:t>
      </w:r>
      <w:r w:rsidRPr="00964D69">
        <w:rPr>
          <w:sz w:val="20"/>
          <w:szCs w:val="20"/>
        </w:rPr>
        <w:t xml:space="preserve"> – prvkov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"/>
        <w:gridCol w:w="830"/>
        <w:gridCol w:w="1497"/>
        <w:gridCol w:w="1824"/>
        <w:gridCol w:w="975"/>
        <w:gridCol w:w="886"/>
        <w:gridCol w:w="1701"/>
      </w:tblGrid>
      <w:tr w:rsidR="00964D69" w:rsidRPr="00964D69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964D69" w:rsidRDefault="00964D69" w:rsidP="00964D69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</w:tcPr>
          <w:p w:rsidR="00964D69" w:rsidRPr="00964D69" w:rsidRDefault="00964D69" w:rsidP="00964D69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Značka</w:t>
            </w:r>
          </w:p>
        </w:tc>
        <w:tc>
          <w:tcPr>
            <w:tcW w:w="0" w:type="auto"/>
          </w:tcPr>
          <w:p w:rsidR="00964D69" w:rsidRPr="00964D69" w:rsidRDefault="00964D69" w:rsidP="00964D69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Elektrónová</w:t>
            </w:r>
          </w:p>
          <w:p w:rsidR="00964D69" w:rsidRPr="00964D69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964D69">
              <w:rPr>
                <w:b/>
                <w:bCs/>
                <w:sz w:val="20"/>
                <w:szCs w:val="20"/>
              </w:rPr>
              <w:t>Konfigurácia</w:t>
            </w:r>
          </w:p>
        </w:tc>
        <w:tc>
          <w:tcPr>
            <w:tcW w:w="0" w:type="auto"/>
          </w:tcPr>
          <w:p w:rsidR="00964D69" w:rsidRPr="00964D69" w:rsidRDefault="00964D69" w:rsidP="00964D69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Elektronegativita</w:t>
            </w:r>
            <w:r w:rsidRPr="00964D69"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gridSpan w:val="2"/>
          </w:tcPr>
          <w:p w:rsidR="00964D69" w:rsidRPr="00964D69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964D69">
              <w:rPr>
                <w:b/>
                <w:bCs/>
                <w:sz w:val="20"/>
                <w:szCs w:val="20"/>
              </w:rPr>
              <w:t xml:space="preserve">  Teplota(</w:t>
            </w:r>
            <w:r w:rsidRPr="00964D69">
              <w:rPr>
                <w:b/>
                <w:bCs/>
                <w:sz w:val="20"/>
                <w:szCs w:val="20"/>
              </w:rPr>
              <w:sym w:font="Symbol" w:char="F0B0"/>
            </w:r>
            <w:r w:rsidRPr="00964D69">
              <w:rPr>
                <w:b/>
                <w:bCs/>
                <w:sz w:val="20"/>
                <w:szCs w:val="20"/>
              </w:rPr>
              <w:t>C)</w:t>
            </w:r>
          </w:p>
          <w:p w:rsidR="00964D69" w:rsidRPr="00964D69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964D69">
              <w:rPr>
                <w:b/>
                <w:bCs/>
                <w:sz w:val="20"/>
                <w:szCs w:val="20"/>
              </w:rPr>
              <w:t>topenia      varu</w:t>
            </w:r>
          </w:p>
        </w:tc>
        <w:tc>
          <w:tcPr>
            <w:tcW w:w="1701" w:type="dxa"/>
          </w:tcPr>
          <w:p w:rsidR="00964D69" w:rsidRPr="00964D69" w:rsidRDefault="00964D69" w:rsidP="00964D69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 xml:space="preserve">  Oxidačné </w:t>
            </w:r>
          </w:p>
          <w:p w:rsidR="00964D69" w:rsidRPr="00964D69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964D69">
              <w:rPr>
                <w:b/>
                <w:bCs/>
                <w:sz w:val="20"/>
                <w:szCs w:val="20"/>
              </w:rPr>
              <w:t xml:space="preserve">       číslo</w:t>
            </w:r>
          </w:p>
        </w:tc>
      </w:tr>
      <w:tr w:rsidR="00964D69" w:rsidRPr="00964D69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sym w:font="Symbol" w:char="F05B"/>
            </w:r>
            <w:r w:rsidRPr="00964D69">
              <w:rPr>
                <w:sz w:val="20"/>
                <w:szCs w:val="20"/>
              </w:rPr>
              <w:t>He</w:t>
            </w:r>
            <w:r w:rsidRPr="00964D69">
              <w:rPr>
                <w:sz w:val="20"/>
                <w:szCs w:val="20"/>
              </w:rPr>
              <w:sym w:font="Symbol" w:char="F05D"/>
            </w:r>
            <w:r w:rsidRPr="00964D69">
              <w:rPr>
                <w:sz w:val="20"/>
                <w:szCs w:val="20"/>
              </w:rPr>
              <w:t xml:space="preserve"> </w:t>
            </w:r>
            <w:r w:rsidRPr="00964D69">
              <w:rPr>
                <w:b/>
                <w:bCs/>
                <w:sz w:val="20"/>
                <w:szCs w:val="20"/>
              </w:rPr>
              <w:t>2s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964D69">
              <w:rPr>
                <w:b/>
                <w:bCs/>
                <w:sz w:val="20"/>
                <w:szCs w:val="20"/>
              </w:rPr>
              <w:t>2p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4,1</w:t>
            </w:r>
          </w:p>
        </w:tc>
        <w:tc>
          <w:tcPr>
            <w:tcW w:w="975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-219,6</w:t>
            </w:r>
          </w:p>
        </w:tc>
        <w:tc>
          <w:tcPr>
            <w:tcW w:w="886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-188</w:t>
            </w:r>
          </w:p>
        </w:tc>
        <w:tc>
          <w:tcPr>
            <w:tcW w:w="1701" w:type="dxa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 xml:space="preserve">          -I</w:t>
            </w:r>
          </w:p>
        </w:tc>
      </w:tr>
      <w:tr w:rsidR="00964D69" w:rsidRPr="00964D69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Cl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sym w:font="Symbol" w:char="F05B"/>
            </w:r>
            <w:proofErr w:type="spellStart"/>
            <w:r w:rsidRPr="00964D69">
              <w:rPr>
                <w:sz w:val="20"/>
                <w:szCs w:val="20"/>
              </w:rPr>
              <w:t>Ne</w:t>
            </w:r>
            <w:proofErr w:type="spellEnd"/>
            <w:r w:rsidRPr="00964D69">
              <w:rPr>
                <w:sz w:val="20"/>
                <w:szCs w:val="20"/>
              </w:rPr>
              <w:sym w:font="Symbol" w:char="F05D"/>
            </w:r>
            <w:r w:rsidRPr="00964D69">
              <w:rPr>
                <w:sz w:val="20"/>
                <w:szCs w:val="20"/>
              </w:rPr>
              <w:t xml:space="preserve"> </w:t>
            </w:r>
            <w:r w:rsidRPr="00964D69">
              <w:rPr>
                <w:b/>
                <w:bCs/>
                <w:sz w:val="20"/>
                <w:szCs w:val="20"/>
              </w:rPr>
              <w:t>3s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964D69">
              <w:rPr>
                <w:b/>
                <w:bCs/>
                <w:sz w:val="20"/>
                <w:szCs w:val="20"/>
              </w:rPr>
              <w:t>3p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2,8</w:t>
            </w:r>
          </w:p>
        </w:tc>
        <w:tc>
          <w:tcPr>
            <w:tcW w:w="975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-101,0</w:t>
            </w:r>
          </w:p>
        </w:tc>
        <w:tc>
          <w:tcPr>
            <w:tcW w:w="886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-35</w:t>
            </w:r>
          </w:p>
        </w:tc>
        <w:tc>
          <w:tcPr>
            <w:tcW w:w="1701" w:type="dxa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-I, I, III, V, VII</w:t>
            </w:r>
          </w:p>
        </w:tc>
      </w:tr>
      <w:tr w:rsidR="00964D69" w:rsidRPr="00964D69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Br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sym w:font="Symbol" w:char="F05B"/>
            </w:r>
            <w:proofErr w:type="spellStart"/>
            <w:r w:rsidRPr="00964D69">
              <w:rPr>
                <w:sz w:val="20"/>
                <w:szCs w:val="20"/>
              </w:rPr>
              <w:t>Ar</w:t>
            </w:r>
            <w:proofErr w:type="spellEnd"/>
            <w:r w:rsidRPr="00964D69">
              <w:rPr>
                <w:sz w:val="20"/>
                <w:szCs w:val="20"/>
              </w:rPr>
              <w:sym w:font="Symbol" w:char="F05D"/>
            </w:r>
            <w:r w:rsidRPr="00964D69">
              <w:rPr>
                <w:sz w:val="20"/>
                <w:szCs w:val="20"/>
              </w:rPr>
              <w:t xml:space="preserve"> 3d</w:t>
            </w:r>
            <w:r w:rsidRPr="00964D69">
              <w:rPr>
                <w:sz w:val="20"/>
                <w:szCs w:val="20"/>
                <w:vertAlign w:val="superscript"/>
              </w:rPr>
              <w:t>10</w:t>
            </w:r>
            <w:r w:rsidRPr="00964D69">
              <w:rPr>
                <w:b/>
                <w:bCs/>
                <w:sz w:val="20"/>
                <w:szCs w:val="20"/>
              </w:rPr>
              <w:t>4s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964D69">
              <w:rPr>
                <w:b/>
                <w:bCs/>
                <w:sz w:val="20"/>
                <w:szCs w:val="20"/>
              </w:rPr>
              <w:t>4p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2,7</w:t>
            </w:r>
          </w:p>
        </w:tc>
        <w:tc>
          <w:tcPr>
            <w:tcW w:w="975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-7,3</w:t>
            </w:r>
          </w:p>
        </w:tc>
        <w:tc>
          <w:tcPr>
            <w:tcW w:w="886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59,8</w:t>
            </w:r>
          </w:p>
        </w:tc>
        <w:tc>
          <w:tcPr>
            <w:tcW w:w="1701" w:type="dxa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-I, I, III, V, VII</w:t>
            </w:r>
          </w:p>
        </w:tc>
      </w:tr>
      <w:tr w:rsidR="00964D69" w:rsidRPr="00964D69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I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sym w:font="Symbol" w:char="F05B"/>
            </w:r>
            <w:proofErr w:type="spellStart"/>
            <w:r w:rsidRPr="00964D69">
              <w:rPr>
                <w:sz w:val="20"/>
                <w:szCs w:val="20"/>
              </w:rPr>
              <w:t>Kr</w:t>
            </w:r>
            <w:proofErr w:type="spellEnd"/>
            <w:r w:rsidRPr="00964D69">
              <w:rPr>
                <w:sz w:val="20"/>
                <w:szCs w:val="20"/>
              </w:rPr>
              <w:sym w:font="Symbol" w:char="F05D"/>
            </w:r>
            <w:r w:rsidRPr="00964D69">
              <w:rPr>
                <w:sz w:val="20"/>
                <w:szCs w:val="20"/>
              </w:rPr>
              <w:t xml:space="preserve"> 4d</w:t>
            </w:r>
            <w:r w:rsidRPr="00964D69">
              <w:rPr>
                <w:sz w:val="20"/>
                <w:szCs w:val="20"/>
                <w:vertAlign w:val="superscript"/>
              </w:rPr>
              <w:t>10</w:t>
            </w:r>
            <w:r w:rsidRPr="00964D69">
              <w:rPr>
                <w:b/>
                <w:bCs/>
                <w:sz w:val="20"/>
                <w:szCs w:val="20"/>
              </w:rPr>
              <w:t>5s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964D69">
              <w:rPr>
                <w:b/>
                <w:bCs/>
                <w:sz w:val="20"/>
                <w:szCs w:val="20"/>
              </w:rPr>
              <w:t>5p</w:t>
            </w:r>
            <w:r w:rsidRPr="00964D69">
              <w:rPr>
                <w:b/>
                <w:bCs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0" w:type="auto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2,2</w:t>
            </w:r>
          </w:p>
        </w:tc>
        <w:tc>
          <w:tcPr>
            <w:tcW w:w="975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113,6</w:t>
            </w:r>
          </w:p>
        </w:tc>
        <w:tc>
          <w:tcPr>
            <w:tcW w:w="886" w:type="dxa"/>
          </w:tcPr>
          <w:p w:rsidR="00964D69" w:rsidRPr="00964D69" w:rsidRDefault="00964D69" w:rsidP="00960FEE">
            <w:pPr>
              <w:jc w:val="center"/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184,4</w:t>
            </w:r>
          </w:p>
        </w:tc>
        <w:tc>
          <w:tcPr>
            <w:tcW w:w="1701" w:type="dxa"/>
          </w:tcPr>
          <w:p w:rsidR="00964D69" w:rsidRPr="00964D69" w:rsidRDefault="00964D69" w:rsidP="00960FEE">
            <w:pPr>
              <w:rPr>
                <w:sz w:val="20"/>
                <w:szCs w:val="20"/>
              </w:rPr>
            </w:pPr>
            <w:r w:rsidRPr="00964D69">
              <w:rPr>
                <w:sz w:val="20"/>
                <w:szCs w:val="20"/>
              </w:rPr>
              <w:t>-I, I, III, V, VII</w:t>
            </w:r>
          </w:p>
        </w:tc>
      </w:tr>
    </w:tbl>
    <w:p w:rsidR="00964D69" w:rsidRPr="00964D69" w:rsidRDefault="00964D69" w:rsidP="00964D69">
      <w:pPr>
        <w:rPr>
          <w:sz w:val="20"/>
          <w:szCs w:val="20"/>
        </w:rPr>
      </w:pPr>
      <w:r w:rsidRPr="00964D69">
        <w:rPr>
          <w:sz w:val="20"/>
          <w:szCs w:val="20"/>
          <w:vertAlign w:val="superscript"/>
        </w:rPr>
        <w:t>1</w:t>
      </w:r>
      <w:r w:rsidRPr="00964D69">
        <w:rPr>
          <w:sz w:val="20"/>
          <w:szCs w:val="20"/>
        </w:rPr>
        <w:t xml:space="preserve"> – podľa A.L. </w:t>
      </w:r>
      <w:proofErr w:type="spellStart"/>
      <w:r w:rsidRPr="00964D69">
        <w:rPr>
          <w:sz w:val="20"/>
          <w:szCs w:val="20"/>
        </w:rPr>
        <w:t>Allreda</w:t>
      </w:r>
      <w:proofErr w:type="spellEnd"/>
      <w:r w:rsidRPr="00964D69">
        <w:rPr>
          <w:sz w:val="20"/>
          <w:szCs w:val="20"/>
        </w:rPr>
        <w:t xml:space="preserve"> – </w:t>
      </w:r>
      <w:proofErr w:type="spellStart"/>
      <w:r w:rsidRPr="00964D69">
        <w:rPr>
          <w:sz w:val="20"/>
          <w:szCs w:val="20"/>
        </w:rPr>
        <w:t>E.G.Rochowa</w:t>
      </w:r>
      <w:proofErr w:type="spellEnd"/>
    </w:p>
    <w:p w:rsidR="00964D69" w:rsidRDefault="00964D69" w:rsidP="00964D69">
      <w:r>
        <w:t xml:space="preserve">Do skupiny patrí aj </w:t>
      </w:r>
      <w:proofErr w:type="spellStart"/>
      <w:r>
        <w:t>astát</w:t>
      </w:r>
      <w:proofErr w:type="spellEnd"/>
      <w:r>
        <w:t xml:space="preserve">, ktorý je </w:t>
      </w:r>
      <w:proofErr w:type="spellStart"/>
      <w:r>
        <w:t>radioaktívny</w:t>
      </w:r>
      <w:proofErr w:type="spellEnd"/>
      <w:r>
        <w:t xml:space="preserve">. Konfigurácia </w:t>
      </w:r>
      <w:proofErr w:type="spellStart"/>
      <w:r>
        <w:t>val.vrstvy</w:t>
      </w:r>
      <w:proofErr w:type="spellEnd"/>
      <w:r>
        <w:t xml:space="preserve"> – ns</w:t>
      </w:r>
      <w:r>
        <w:rPr>
          <w:vertAlign w:val="superscript"/>
        </w:rPr>
        <w:t>2</w:t>
      </w:r>
      <w:r>
        <w:t xml:space="preserve"> np</w:t>
      </w:r>
      <w:r>
        <w:rPr>
          <w:vertAlign w:val="superscript"/>
        </w:rPr>
        <w:t>5</w:t>
      </w:r>
      <w:r>
        <w:t xml:space="preserve"> ( n je 2 až 6). </w:t>
      </w:r>
    </w:p>
    <w:p w:rsidR="00964D69" w:rsidRDefault="00964D69" w:rsidP="00964D69">
      <w:r>
        <w:rPr>
          <w:b/>
          <w:bCs/>
        </w:rPr>
        <w:t>Výskyt -</w:t>
      </w:r>
      <w:r>
        <w:t xml:space="preserve"> vo forme </w:t>
      </w:r>
      <w:proofErr w:type="spellStart"/>
      <w:r>
        <w:t>halogenidov</w:t>
      </w:r>
      <w:proofErr w:type="spellEnd"/>
      <w:r>
        <w:t xml:space="preserve"> najrozšírenejších prvkov ( Na, K, Mg, Ca). CaF</w:t>
      </w:r>
      <w:r>
        <w:rPr>
          <w:vertAlign w:val="subscript"/>
        </w:rPr>
        <w:t>2</w:t>
      </w:r>
      <w:r>
        <w:t xml:space="preserve"> – fluorit, </w:t>
      </w:r>
      <w:proofErr w:type="spellStart"/>
      <w:r>
        <w:t>NaCl</w:t>
      </w:r>
      <w:proofErr w:type="spellEnd"/>
      <w:r>
        <w:t xml:space="preserve"> – kamenná soľ (Voda pokrýva takmer ¾  povrchu Zeme, z toho slaná morská voda  predstavuje 97,2% a 2,7% je sladká voda (2,1% je polárne a ostatné ľadovce, len 0,6% sú jazerá, rieky a podzemná voda). Odparením alebo vymrazením sa z morskej vody získava hlavne </w:t>
      </w:r>
      <w:proofErr w:type="spellStart"/>
      <w:r>
        <w:t>NaCl</w:t>
      </w:r>
      <w:proofErr w:type="spellEnd"/>
      <w:r>
        <w:t>.</w:t>
      </w:r>
    </w:p>
    <w:p w:rsidR="00964D69" w:rsidRDefault="00964D69" w:rsidP="00964D69">
      <w:pPr>
        <w:rPr>
          <w:b/>
        </w:rPr>
      </w:pPr>
    </w:p>
    <w:p w:rsidR="00964D69" w:rsidRDefault="00964D69" w:rsidP="00964D69">
      <w:pPr>
        <w:rPr>
          <w:b/>
          <w:u w:val="single"/>
        </w:rPr>
      </w:pPr>
      <w:r>
        <w:rPr>
          <w:b/>
          <w:u w:val="single"/>
        </w:rPr>
        <w:t>Vlastnosti a použitie halogénov</w:t>
      </w:r>
    </w:p>
    <w:p w:rsidR="00964D69" w:rsidRDefault="00964D69" w:rsidP="00964D69">
      <w:r>
        <w:t>Ich atómy majú najväčšiu elektronegativitu, ľahko prijímajú elektróny a tvoria X</w:t>
      </w:r>
      <w:r>
        <w:rPr>
          <w:vertAlign w:val="superscript"/>
        </w:rPr>
        <w:t>–</w:t>
      </w:r>
      <w:r>
        <w:t xml:space="preserve"> - </w:t>
      </w:r>
      <w:proofErr w:type="spellStart"/>
      <w:r>
        <w:t>halogenidový</w:t>
      </w:r>
      <w:proofErr w:type="spellEnd"/>
      <w:r>
        <w:t xml:space="preserve"> anión alebo jednu </w:t>
      </w:r>
      <w:proofErr w:type="spellStart"/>
      <w:r>
        <w:t>kovalentnú</w:t>
      </w:r>
      <w:proofErr w:type="spellEnd"/>
      <w:r>
        <w:t xml:space="preserve"> väzbu v koval. zlúčeninách(</w:t>
      </w:r>
      <w:proofErr w:type="spellStart"/>
      <w:r>
        <w:t>HCl</w:t>
      </w:r>
      <w:proofErr w:type="spellEnd"/>
      <w:r>
        <w:t xml:space="preserve">), čím získavajú stabilnejšiu elektrónovú konfiguráciu nasledujúceho vzácneho  plynu. Sú veľmi reaktívne. </w:t>
      </w:r>
    </w:p>
    <w:p w:rsidR="00964D69" w:rsidRDefault="00964D69" w:rsidP="00964D69">
      <w:r>
        <w:t xml:space="preserve">Fluór má najvyššiu elektronegativitu, je veľmi silné </w:t>
      </w:r>
      <w:proofErr w:type="spellStart"/>
      <w:r>
        <w:t>ox</w:t>
      </w:r>
      <w:proofErr w:type="spellEnd"/>
      <w:r>
        <w:t>. činidlo. Jeho atómy prijímajú po 1 elektróne a majú v zlúčeninách oxidačné číslo –I. Ostatné halogény môžu vyu</w:t>
      </w:r>
      <w:r>
        <w:t xml:space="preserve">žívať </w:t>
      </w:r>
      <w:proofErr w:type="spellStart"/>
      <w:r>
        <w:t>nd</w:t>
      </w:r>
      <w:proofErr w:type="spellEnd"/>
      <w:r>
        <w:t xml:space="preserve"> </w:t>
      </w:r>
      <w:proofErr w:type="spellStart"/>
      <w:r>
        <w:t>orbitály</w:t>
      </w:r>
      <w:proofErr w:type="spellEnd"/>
      <w:r>
        <w:t xml:space="preserve"> (n = 3 až 6) </w:t>
      </w:r>
      <w:r>
        <w:t>na vytváranie viacerých väzieb s prvkami, ktoré majú väčšiu elektron</w:t>
      </w:r>
      <w:r>
        <w:t>egativitu,  hlavne s kyslíkom (</w:t>
      </w:r>
      <w:r>
        <w:t xml:space="preserve"> Cl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, HClO</w:t>
      </w:r>
      <w:r>
        <w:rPr>
          <w:vertAlign w:val="subscript"/>
        </w:rPr>
        <w:t>4</w:t>
      </w:r>
      <w:r>
        <w:t>, IF</w:t>
      </w:r>
      <w:r>
        <w:rPr>
          <w:vertAlign w:val="subscript"/>
        </w:rPr>
        <w:t>7</w:t>
      </w:r>
      <w:r>
        <w:t xml:space="preserve">, ...). Majú preto tiež kladné </w:t>
      </w:r>
      <w:proofErr w:type="spellStart"/>
      <w:r>
        <w:t>ox</w:t>
      </w:r>
      <w:proofErr w:type="spellEnd"/>
      <w:r>
        <w:t>. čísla.</w:t>
      </w:r>
    </w:p>
    <w:p w:rsidR="00964D69" w:rsidRDefault="00964D69" w:rsidP="00964D69">
      <w:r>
        <w:t xml:space="preserve">V štandardných podmienkach halogény existujú ako </w:t>
      </w:r>
      <w:r>
        <w:t xml:space="preserve"> dvojatómové molekuly </w:t>
      </w:r>
      <w:r>
        <w:t>X</w:t>
      </w:r>
      <w:r>
        <w:rPr>
          <w:vertAlign w:val="subscript"/>
        </w:rPr>
        <w:t>2</w:t>
      </w:r>
      <w:r>
        <w:t xml:space="preserve"> s jednoduchými väzbami, so stúpajúcim protónovým číslom stúpa teplota topenia a varu, ale znižuje sa elektronegativita i nekovový charakter. </w:t>
      </w:r>
    </w:p>
    <w:p w:rsidR="00964D69" w:rsidRDefault="00964D69" w:rsidP="00964D69">
      <w:r>
        <w:rPr>
          <w:b/>
          <w:bCs/>
        </w:rPr>
        <w:lastRenderedPageBreak/>
        <w:t>F</w:t>
      </w:r>
      <w:r>
        <w:rPr>
          <w:b/>
          <w:bCs/>
          <w:vertAlign w:val="subscript"/>
        </w:rPr>
        <w:t>2</w:t>
      </w:r>
      <w:r>
        <w:rPr>
          <w:vertAlign w:val="subscript"/>
        </w:rPr>
        <w:t xml:space="preserve"> </w:t>
      </w:r>
      <w:r>
        <w:t xml:space="preserve">– </w:t>
      </w:r>
      <w:proofErr w:type="spellStart"/>
      <w:r>
        <w:t>nazelenalý</w:t>
      </w:r>
      <w:proofErr w:type="spellEnd"/>
      <w:r>
        <w:t xml:space="preserve">,  </w:t>
      </w:r>
      <w:r>
        <w:rPr>
          <w:b/>
          <w:bCs/>
        </w:rPr>
        <w:t>Cl</w:t>
      </w:r>
      <w:r>
        <w:rPr>
          <w:b/>
          <w:bCs/>
          <w:vertAlign w:val="subscript"/>
        </w:rPr>
        <w:t>2</w:t>
      </w:r>
      <w:r>
        <w:t xml:space="preserve"> – žltozelený plyn, </w:t>
      </w:r>
      <w:r>
        <w:rPr>
          <w:b/>
          <w:bCs/>
        </w:rPr>
        <w:t>Br</w:t>
      </w:r>
      <w:r>
        <w:rPr>
          <w:b/>
          <w:bCs/>
          <w:vertAlign w:val="subscript"/>
        </w:rPr>
        <w:t>2</w:t>
      </w:r>
      <w:r>
        <w:t xml:space="preserve"> – hnedočervená kvapalina, </w:t>
      </w:r>
      <w:r>
        <w:rPr>
          <w:b/>
          <w:bCs/>
        </w:rPr>
        <w:t>I</w:t>
      </w:r>
      <w:r>
        <w:rPr>
          <w:b/>
          <w:bCs/>
          <w:vertAlign w:val="subscript"/>
        </w:rPr>
        <w:t>2</w:t>
      </w:r>
      <w:r>
        <w:rPr>
          <w:vertAlign w:val="subscript"/>
        </w:rPr>
        <w:t xml:space="preserve"> </w:t>
      </w:r>
      <w:r>
        <w:t xml:space="preserve">– tmavosivá </w:t>
      </w:r>
      <w:r>
        <w:t>pevná látka. Fluór je najtypickejší nekov zo všetkých prvkov.</w:t>
      </w:r>
    </w:p>
    <w:p w:rsidR="00AA7B4D" w:rsidRDefault="00964D69" w:rsidP="00964D69">
      <w:r>
        <w:t xml:space="preserve">Halogény sú veľmi reaktívne. Ich reaktivita klesá od fluóru k jódu. </w:t>
      </w:r>
      <w:r>
        <w:t xml:space="preserve">Halogény sa zlučujú s väčšinou kovov i nekovov na </w:t>
      </w:r>
      <w:proofErr w:type="spellStart"/>
      <w:r>
        <w:t>halogenidy</w:t>
      </w:r>
      <w:proofErr w:type="spellEnd"/>
      <w:r>
        <w:t xml:space="preserve">, s vodíkom tvoria </w:t>
      </w:r>
      <w:proofErr w:type="spellStart"/>
      <w:r>
        <w:t>halogenovodíky</w:t>
      </w:r>
      <w:proofErr w:type="spellEnd"/>
      <w:r>
        <w:t>.</w:t>
      </w:r>
      <w:r w:rsidR="00AA7B4D">
        <w:t xml:space="preserve"> Majú oxidačné vlastnosti, ktoré </w:t>
      </w:r>
      <w:r>
        <w:tab/>
      </w:r>
      <w:r w:rsidR="00AA7B4D">
        <w:t>taktiež klesajú od fluóru k jódu.  To má za následok, že halogén s nižším protónovým číslom oxiduje halogén s vyšším protónovým číslom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>2KI + Cl</w:t>
      </w:r>
      <w:r>
        <w:rPr>
          <w:b/>
          <w:bCs/>
          <w:vertAlign w:val="subscript"/>
        </w:rPr>
        <w:t>2</w:t>
      </w:r>
      <w:r>
        <w:rPr>
          <w:b/>
          <w:bCs/>
        </w:rPr>
        <w:sym w:font="Symbol" w:char="F0AE"/>
      </w:r>
      <w:r>
        <w:rPr>
          <w:b/>
          <w:bCs/>
        </w:rPr>
        <w:t xml:space="preserve"> 2 </w:t>
      </w:r>
      <w:proofErr w:type="spellStart"/>
      <w:r>
        <w:rPr>
          <w:b/>
          <w:bCs/>
        </w:rPr>
        <w:t>KCl</w:t>
      </w:r>
      <w:proofErr w:type="spellEnd"/>
      <w:r>
        <w:rPr>
          <w:b/>
          <w:bCs/>
        </w:rPr>
        <w:t xml:space="preserve"> + I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  (podstata: 2I</w:t>
      </w:r>
      <w:r>
        <w:rPr>
          <w:b/>
          <w:bCs/>
          <w:vertAlign w:val="superscript"/>
        </w:rPr>
        <w:t>–</w:t>
      </w:r>
      <w:r>
        <w:rPr>
          <w:b/>
          <w:bCs/>
        </w:rPr>
        <w:t xml:space="preserve"> +Cl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2Cl</w:t>
      </w:r>
      <w:r>
        <w:rPr>
          <w:b/>
          <w:bCs/>
          <w:vertAlign w:val="superscript"/>
        </w:rPr>
        <w:t>–</w:t>
      </w:r>
      <w:r>
        <w:rPr>
          <w:b/>
          <w:bCs/>
        </w:rPr>
        <w:t xml:space="preserve"> +I</w:t>
      </w:r>
      <w:r>
        <w:rPr>
          <w:b/>
          <w:bCs/>
          <w:vertAlign w:val="subscript"/>
        </w:rPr>
        <w:t>2</w:t>
      </w:r>
      <w:r>
        <w:rPr>
          <w:b/>
          <w:bCs/>
        </w:rPr>
        <w:t>)</w:t>
      </w:r>
    </w:p>
    <w:p w:rsidR="00964D69" w:rsidRDefault="00964D69" w:rsidP="00964D69">
      <w:r>
        <w:t xml:space="preserve">Voľné halogény sa pripravujú oxidáciou </w:t>
      </w:r>
      <w:proofErr w:type="spellStart"/>
      <w:r>
        <w:t>halogenidov</w:t>
      </w:r>
      <w:proofErr w:type="spellEnd"/>
      <w:r>
        <w:t xml:space="preserve"> alebo </w:t>
      </w:r>
      <w:proofErr w:type="spellStart"/>
      <w:r>
        <w:t>halogenovodíkov:</w:t>
      </w:r>
      <w:r w:rsidR="00AA7B4D">
        <w:t>ta</w:t>
      </w:r>
      <w:proofErr w:type="spellEnd"/>
    </w:p>
    <w:p w:rsidR="00964D69" w:rsidRDefault="00964D69" w:rsidP="00964D69">
      <w:pPr>
        <w:rPr>
          <w:b/>
          <w:bCs/>
        </w:rPr>
      </w:pPr>
      <w:r>
        <w:rPr>
          <w:b/>
          <w:bCs/>
        </w:rPr>
        <w:tab/>
        <w:t xml:space="preserve">4 </w:t>
      </w:r>
      <w:proofErr w:type="spellStart"/>
      <w:r>
        <w:rPr>
          <w:b/>
          <w:bCs/>
        </w:rPr>
        <w:t>HCl</w:t>
      </w:r>
      <w:proofErr w:type="spellEnd"/>
      <w:r>
        <w:rPr>
          <w:b/>
          <w:bCs/>
        </w:rPr>
        <w:t xml:space="preserve"> + MnO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MnCl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+ 2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964D69" w:rsidRDefault="00964D69" w:rsidP="00964D69">
      <w:r>
        <w:rPr>
          <w:b/>
          <w:bCs/>
        </w:rPr>
        <w:t>Priemyselná výroba</w:t>
      </w:r>
      <w:r>
        <w:t xml:space="preserve"> - všetky sa pripravujú oxidáciou </w:t>
      </w:r>
      <w:proofErr w:type="spellStart"/>
      <w:r>
        <w:t>halogenidov</w:t>
      </w:r>
      <w:proofErr w:type="spellEnd"/>
      <w:r>
        <w:t xml:space="preserve">, napr. chlór sa vylučuje pri elektrolýze soľanky na grafitovej anóde: </w:t>
      </w:r>
      <w:r>
        <w:rPr>
          <w:b/>
          <w:bCs/>
        </w:rPr>
        <w:t>2Cl</w:t>
      </w:r>
      <w:r>
        <w:rPr>
          <w:b/>
          <w:bCs/>
          <w:vertAlign w:val="superscript"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+ 2e</w:t>
      </w:r>
      <w:r>
        <w:rPr>
          <w:b/>
          <w:bCs/>
          <w:vertAlign w:val="superscript"/>
        </w:rPr>
        <w:t xml:space="preserve">- </w:t>
      </w:r>
    </w:p>
    <w:p w:rsidR="00964D69" w:rsidRDefault="00964D69" w:rsidP="00964D69"/>
    <w:p w:rsidR="00964D69" w:rsidRDefault="00964D69" w:rsidP="00AA7B4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HALOGENOVODÍKY  A  HALOGENIDY</w:t>
      </w:r>
    </w:p>
    <w:p w:rsidR="00964D69" w:rsidRDefault="00964D69" w:rsidP="00964D69">
      <w:proofErr w:type="spellStart"/>
      <w:r>
        <w:rPr>
          <w:b/>
          <w:bCs/>
          <w:u w:val="single"/>
        </w:rPr>
        <w:t>Halogenovodíky</w:t>
      </w:r>
      <w:proofErr w:type="spellEnd"/>
      <w:r>
        <w:t xml:space="preserve"> – prenikavo páchnuce bezfarebné plyny.</w:t>
      </w:r>
      <w:r w:rsidR="00AA7B4D">
        <w:t xml:space="preserve"> Všetky </w:t>
      </w:r>
      <w:proofErr w:type="spellStart"/>
      <w:r w:rsidR="00AA7B4D">
        <w:t>halogénvodíky</w:t>
      </w:r>
      <w:proofErr w:type="spellEnd"/>
      <w:r w:rsidR="00AA7B4D">
        <w:t xml:space="preserve"> môžeme získať priamou syntézou prvkov alebo pôsobením silných kyselín na </w:t>
      </w:r>
      <w:proofErr w:type="spellStart"/>
      <w:r w:rsidR="00AA7B4D">
        <w:t>halogenidy</w:t>
      </w:r>
      <w:proofErr w:type="spellEnd"/>
      <w:r w:rsidR="00AA7B4D">
        <w:t xml:space="preserve">. </w:t>
      </w:r>
    </w:p>
    <w:p w:rsidR="00964D69" w:rsidRDefault="00964D69" w:rsidP="00AA7B4D">
      <w:pPr>
        <w:spacing w:before="120" w:after="120"/>
      </w:pPr>
      <w:r>
        <w:rPr>
          <w:b/>
          <w:bCs/>
        </w:rPr>
        <w:t>Príprava:</w:t>
      </w:r>
      <w:r>
        <w:t xml:space="preserve"> - priama syntéza z prvkov :      </w:t>
      </w:r>
      <w:r>
        <w:rPr>
          <w:b/>
          <w:bCs/>
        </w:rPr>
        <w:t>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Cl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sym w:font="Symbol" w:char="F0AE"/>
      </w:r>
      <w:r>
        <w:rPr>
          <w:b/>
          <w:bCs/>
        </w:rPr>
        <w:t xml:space="preserve"> 2HCl</w:t>
      </w:r>
    </w:p>
    <w:p w:rsidR="00964D69" w:rsidRDefault="00964D69" w:rsidP="00AA7B4D">
      <w:pPr>
        <w:spacing w:before="120" w:after="120"/>
        <w:rPr>
          <w:b/>
          <w:bCs/>
        </w:rPr>
      </w:pPr>
      <w:r>
        <w:t xml:space="preserve">           - </w:t>
      </w:r>
      <w:proofErr w:type="spellStart"/>
      <w:r>
        <w:t>pôs</w:t>
      </w:r>
      <w:proofErr w:type="spellEnd"/>
      <w:r>
        <w:t xml:space="preserve">. </w:t>
      </w:r>
      <w:proofErr w:type="spellStart"/>
      <w:r>
        <w:t>sil</w:t>
      </w:r>
      <w:proofErr w:type="spellEnd"/>
      <w:r>
        <w:t xml:space="preserve">. </w:t>
      </w:r>
      <w:proofErr w:type="spellStart"/>
      <w:r>
        <w:t>kys</w:t>
      </w:r>
      <w:proofErr w:type="spellEnd"/>
      <w:r>
        <w:t xml:space="preserve">. na </w:t>
      </w:r>
      <w:proofErr w:type="spellStart"/>
      <w:r>
        <w:t>halogenidy</w:t>
      </w:r>
      <w:proofErr w:type="spellEnd"/>
      <w:r>
        <w:t xml:space="preserve"> :  </w:t>
      </w:r>
      <w:r>
        <w:rPr>
          <w:b/>
          <w:bCs/>
        </w:rPr>
        <w:t>CaF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t>+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 xml:space="preserve">4 </w:t>
      </w:r>
      <w:r>
        <w:rPr>
          <w:b/>
          <w:bCs/>
        </w:rPr>
        <w:sym w:font="Symbol" w:char="F0AE"/>
      </w:r>
      <w:r>
        <w:rPr>
          <w:b/>
          <w:bCs/>
        </w:rPr>
        <w:t xml:space="preserve"> CaSO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+ 2HF</w:t>
      </w:r>
    </w:p>
    <w:p w:rsidR="00964D69" w:rsidRDefault="00964D69" w:rsidP="00AA7B4D">
      <w:pPr>
        <w:spacing w:before="120" w:after="120"/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proofErr w:type="spellStart"/>
      <w:r>
        <w:rPr>
          <w:b/>
          <w:bCs/>
        </w:rPr>
        <w:t>NaCl</w:t>
      </w:r>
      <w:proofErr w:type="spellEnd"/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NaHSO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HCl</w:t>
      </w:r>
      <w:proofErr w:type="spellEnd"/>
    </w:p>
    <w:p w:rsidR="00964D69" w:rsidRDefault="00964D69" w:rsidP="00964D69">
      <w:r>
        <w:rPr>
          <w:b/>
          <w:bCs/>
        </w:rPr>
        <w:t xml:space="preserve">                                                                                                                           </w:t>
      </w:r>
      <w:r w:rsidR="00AA7B4D">
        <w:rPr>
          <w:b/>
          <w:bCs/>
        </w:rPr>
        <w:t xml:space="preserve">                             </w:t>
      </w:r>
      <w:proofErr w:type="spellStart"/>
      <w:r>
        <w:rPr>
          <w:b/>
          <w:bCs/>
        </w:rPr>
        <w:t>Halogenovodíkové</w:t>
      </w:r>
      <w:proofErr w:type="spellEnd"/>
      <w:r>
        <w:rPr>
          <w:b/>
          <w:bCs/>
        </w:rPr>
        <w:t xml:space="preserve"> kyseliny</w:t>
      </w:r>
      <w:r>
        <w:t xml:space="preserve"> – vodné </w:t>
      </w:r>
      <w:r w:rsidR="00AA7B4D">
        <w:t>roztoky</w:t>
      </w:r>
      <w:r>
        <w:t xml:space="preserve"> </w:t>
      </w:r>
      <w:proofErr w:type="spellStart"/>
      <w:r>
        <w:t>halogenovodíkov</w:t>
      </w:r>
      <w:proofErr w:type="spellEnd"/>
      <w:r>
        <w:t xml:space="preserve"> – okrem </w:t>
      </w:r>
      <w:proofErr w:type="spellStart"/>
      <w:r>
        <w:t>kys</w:t>
      </w:r>
      <w:proofErr w:type="spellEnd"/>
      <w:r>
        <w:t>. fluorovodíkovej sú to veľmi silné kyseliny, v </w:t>
      </w:r>
      <w:proofErr w:type="spellStart"/>
      <w:r>
        <w:t>zried</w:t>
      </w:r>
      <w:proofErr w:type="spellEnd"/>
      <w:r>
        <w:t xml:space="preserve">. vodnom </w:t>
      </w:r>
      <w:r w:rsidR="00AA7B4D">
        <w:t>roztoku</w:t>
      </w:r>
      <w:r>
        <w:t xml:space="preserve"> celkom </w:t>
      </w:r>
      <w:proofErr w:type="spellStart"/>
      <w:r>
        <w:t>disociované.</w:t>
      </w:r>
      <w:r w:rsidR="00AA7B4D">
        <w:t>Ich</w:t>
      </w:r>
      <w:proofErr w:type="spellEnd"/>
      <w:r w:rsidR="00AA7B4D">
        <w:t xml:space="preserve"> sila rastie HF&lt; </w:t>
      </w:r>
      <w:proofErr w:type="spellStart"/>
      <w:r w:rsidR="00AA7B4D">
        <w:t>HCl</w:t>
      </w:r>
      <w:proofErr w:type="spellEnd"/>
      <w:r w:rsidR="00AA7B4D">
        <w:t xml:space="preserve"> &lt; </w:t>
      </w:r>
      <w:proofErr w:type="spellStart"/>
      <w:r w:rsidR="00AA7B4D">
        <w:t>HBr</w:t>
      </w:r>
      <w:proofErr w:type="spellEnd"/>
      <w:r w:rsidR="00AA7B4D">
        <w:t xml:space="preserve"> &lt; HI</w:t>
      </w:r>
    </w:p>
    <w:p w:rsidR="00964D69" w:rsidRDefault="00964D69" w:rsidP="00964D69">
      <w:proofErr w:type="spellStart"/>
      <w:r>
        <w:rPr>
          <w:b/>
        </w:rPr>
        <w:t>Kys</w:t>
      </w:r>
      <w:proofErr w:type="spellEnd"/>
      <w:r>
        <w:rPr>
          <w:b/>
        </w:rPr>
        <w:t>. fluorovodíková HF</w:t>
      </w:r>
      <w:r>
        <w:t>- stredne silná kyselina( v dôsledku silných vodíkových väzieb molekuly asociujú), leptá sklo, uchováva sa v nádobách z plastov.</w:t>
      </w:r>
    </w:p>
    <w:p w:rsidR="00964D69" w:rsidRDefault="00964D69" w:rsidP="00964D69">
      <w:proofErr w:type="spellStart"/>
      <w:r>
        <w:rPr>
          <w:b/>
        </w:rPr>
        <w:t>Kys</w:t>
      </w:r>
      <w:proofErr w:type="spellEnd"/>
      <w:r>
        <w:rPr>
          <w:b/>
        </w:rPr>
        <w:t xml:space="preserve">. chlorovodíková </w:t>
      </w:r>
      <w:proofErr w:type="spellStart"/>
      <w:r>
        <w:rPr>
          <w:b/>
        </w:rPr>
        <w:t>HCl</w:t>
      </w:r>
      <w:proofErr w:type="spellEnd"/>
      <w:r>
        <w:rPr>
          <w:b/>
        </w:rPr>
        <w:t xml:space="preserve"> ( </w:t>
      </w:r>
      <w:proofErr w:type="spellStart"/>
      <w:r>
        <w:rPr>
          <w:b/>
        </w:rPr>
        <w:t>kys</w:t>
      </w:r>
      <w:proofErr w:type="spellEnd"/>
      <w:r>
        <w:rPr>
          <w:b/>
        </w:rPr>
        <w:t xml:space="preserve">. soľná) </w:t>
      </w:r>
      <w:r>
        <w:t xml:space="preserve"> používa sa v </w:t>
      </w:r>
      <w:proofErr w:type="spellStart"/>
      <w:r>
        <w:t>chem</w:t>
      </w:r>
      <w:proofErr w:type="spellEnd"/>
      <w:r>
        <w:t>. priemysle a v la</w:t>
      </w:r>
      <w:r w:rsidR="000D2D2A">
        <w:t xml:space="preserve">boratóriách, koncentrovaná je 36 </w:t>
      </w:r>
      <w:r>
        <w:t>% . Ako zložka žalúdočných štiav ( c = 0,03 až 0,15 mol.dm</w:t>
      </w:r>
      <w:r>
        <w:rPr>
          <w:vertAlign w:val="superscript"/>
        </w:rPr>
        <w:t>-3</w:t>
      </w:r>
      <w:r>
        <w:t>) má významnú funkciu pri trávení.</w:t>
      </w:r>
      <w:r w:rsidR="000D2D2A">
        <w:t xml:space="preserve"> Vo vode je takmer úplne disociovaná.</w:t>
      </w:r>
    </w:p>
    <w:p w:rsidR="000D2D2A" w:rsidRDefault="00964D69" w:rsidP="00964D69">
      <w:proofErr w:type="spellStart"/>
      <w:r>
        <w:rPr>
          <w:b/>
          <w:u w:val="single"/>
        </w:rPr>
        <w:t>Halogenidy</w:t>
      </w:r>
      <w:proofErr w:type="spellEnd"/>
      <w:r>
        <w:t xml:space="preserve">- zlúčeniny halogénov a prvkov s menšou elektronegativitou. </w:t>
      </w:r>
    </w:p>
    <w:p w:rsidR="000D2D2A" w:rsidRDefault="00964D69" w:rsidP="00964D69">
      <w:r>
        <w:rPr>
          <w:b/>
          <w:bCs/>
        </w:rPr>
        <w:t>Iónové</w:t>
      </w:r>
      <w:r>
        <w:t xml:space="preserve"> </w:t>
      </w:r>
      <w:proofErr w:type="spellStart"/>
      <w:r>
        <w:t>halogenidy</w:t>
      </w:r>
      <w:proofErr w:type="spellEnd"/>
      <w:r>
        <w:t xml:space="preserve"> sú zlúčeniny s typickými kovmi ( </w:t>
      </w:r>
      <w:proofErr w:type="spellStart"/>
      <w:r>
        <w:t>NaCl</w:t>
      </w:r>
      <w:proofErr w:type="spellEnd"/>
      <w:r>
        <w:t xml:space="preserve">, </w:t>
      </w:r>
      <w:proofErr w:type="spellStart"/>
      <w:r>
        <w:t>KBr</w:t>
      </w:r>
      <w:proofErr w:type="spellEnd"/>
      <w:r>
        <w:t>, MgCl</w:t>
      </w:r>
      <w:r>
        <w:rPr>
          <w:vertAlign w:val="subscript"/>
        </w:rPr>
        <w:t>2</w:t>
      </w:r>
      <w:r>
        <w:t xml:space="preserve">). </w:t>
      </w:r>
    </w:p>
    <w:p w:rsidR="000D2D2A" w:rsidRDefault="00964D69" w:rsidP="00964D69">
      <w:proofErr w:type="spellStart"/>
      <w:r>
        <w:rPr>
          <w:b/>
          <w:bCs/>
        </w:rPr>
        <w:t>Kovalentné</w:t>
      </w:r>
      <w:proofErr w:type="spellEnd"/>
      <w:r w:rsidR="000D2D2A">
        <w:t xml:space="preserve"> </w:t>
      </w:r>
      <w:proofErr w:type="spellStart"/>
      <w:r w:rsidR="000D2D2A">
        <w:t>halogenidy</w:t>
      </w:r>
      <w:proofErr w:type="spellEnd"/>
      <w:r w:rsidR="000D2D2A">
        <w:t xml:space="preserve">  </w:t>
      </w:r>
      <w:r>
        <w:t>(s atómovou štruktúrou) sú zlúčeniny s kovmi zo strednej časti periodickej sústavy (CdCl</w:t>
      </w:r>
      <w:r>
        <w:rPr>
          <w:vertAlign w:val="subscript"/>
        </w:rPr>
        <w:t>2</w:t>
      </w:r>
      <w:r>
        <w:t>, CuCl</w:t>
      </w:r>
      <w:r>
        <w:rPr>
          <w:vertAlign w:val="subscript"/>
        </w:rPr>
        <w:t>2</w:t>
      </w:r>
      <w:r>
        <w:t>).</w:t>
      </w:r>
    </w:p>
    <w:p w:rsidR="00964D69" w:rsidRDefault="00964D69" w:rsidP="00964D69">
      <w:r>
        <w:rPr>
          <w:b/>
          <w:bCs/>
        </w:rPr>
        <w:lastRenderedPageBreak/>
        <w:t>Molekulové</w:t>
      </w:r>
      <w:r>
        <w:t xml:space="preserve"> </w:t>
      </w:r>
      <w:proofErr w:type="spellStart"/>
      <w:r>
        <w:t>halogenidy</w:t>
      </w:r>
      <w:proofErr w:type="spellEnd"/>
      <w:r>
        <w:t xml:space="preserve"> sa skladajú z jednotlivých molekúl, tvoria ich hlavne nekovy, väčšina </w:t>
      </w:r>
      <w:proofErr w:type="spellStart"/>
      <w:r>
        <w:t>polokovov</w:t>
      </w:r>
      <w:proofErr w:type="spellEnd"/>
      <w:r>
        <w:t xml:space="preserve"> a niektoré kovy s </w:t>
      </w:r>
      <w:proofErr w:type="spellStart"/>
      <w:r>
        <w:t>vys</w:t>
      </w:r>
      <w:proofErr w:type="spellEnd"/>
      <w:r>
        <w:t xml:space="preserve">. </w:t>
      </w:r>
      <w:proofErr w:type="spellStart"/>
      <w:r>
        <w:t>ox</w:t>
      </w:r>
      <w:proofErr w:type="spellEnd"/>
      <w:r>
        <w:t>. číslom (PCl</w:t>
      </w:r>
      <w:r>
        <w:rPr>
          <w:vertAlign w:val="subscript"/>
        </w:rPr>
        <w:t>5</w:t>
      </w:r>
      <w:r>
        <w:t>, PbCl</w:t>
      </w:r>
      <w:r>
        <w:rPr>
          <w:vertAlign w:val="subscript"/>
        </w:rPr>
        <w:t>4</w:t>
      </w:r>
      <w:r>
        <w:t>, TiCl</w:t>
      </w:r>
      <w:r>
        <w:rPr>
          <w:vertAlign w:val="subscript"/>
        </w:rPr>
        <w:t>4</w:t>
      </w:r>
      <w:r>
        <w:t>, UF</w:t>
      </w:r>
      <w:r>
        <w:rPr>
          <w:vertAlign w:val="subscript"/>
        </w:rPr>
        <w:t>6</w:t>
      </w:r>
      <w:r>
        <w:t xml:space="preserve"> – </w:t>
      </w:r>
      <w:proofErr w:type="spellStart"/>
      <w:r>
        <w:t>použ</w:t>
      </w:r>
      <w:proofErr w:type="spellEnd"/>
      <w:r>
        <w:t>. sa k deleniu izotopov uránu).</w:t>
      </w:r>
    </w:p>
    <w:p w:rsidR="00964D69" w:rsidRDefault="00964D69" w:rsidP="00964D69">
      <w:r>
        <w:rPr>
          <w:b/>
          <w:bCs/>
        </w:rPr>
        <w:t xml:space="preserve">Príprava </w:t>
      </w:r>
      <w:r>
        <w:t xml:space="preserve">- priamym zlučovaním prvkov al. reakciou </w:t>
      </w:r>
      <w:proofErr w:type="spellStart"/>
      <w:r>
        <w:t>neušlachtilých</w:t>
      </w:r>
      <w:proofErr w:type="spellEnd"/>
      <w:r>
        <w:t xml:space="preserve"> kovov, oxidov, hydroxidov al. uhličitanov kovov s príslušnými </w:t>
      </w:r>
      <w:proofErr w:type="spellStart"/>
      <w:r>
        <w:t>halogenovodíkovými</w:t>
      </w:r>
      <w:proofErr w:type="spellEnd"/>
      <w:r>
        <w:t xml:space="preserve"> kyselinami:</w:t>
      </w:r>
    </w:p>
    <w:p w:rsidR="00964D69" w:rsidRDefault="00964D69" w:rsidP="00964D69">
      <w:pPr>
        <w:rPr>
          <w:b/>
          <w:bCs/>
          <w:vertAlign w:val="subscript"/>
        </w:rPr>
      </w:pPr>
      <w:r>
        <w:tab/>
      </w:r>
      <w:r>
        <w:tab/>
      </w:r>
      <w:r>
        <w:rPr>
          <w:b/>
          <w:bCs/>
        </w:rPr>
        <w:t>Fe + 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FeCl</w:t>
      </w:r>
      <w:r>
        <w:rPr>
          <w:b/>
          <w:bCs/>
          <w:vertAlign w:val="subscript"/>
        </w:rPr>
        <w:t>2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Zn + 2HCl </w:t>
      </w:r>
      <w:r>
        <w:rPr>
          <w:b/>
          <w:bCs/>
        </w:rPr>
        <w:sym w:font="Symbol" w:char="F0AE"/>
      </w:r>
      <w:r>
        <w:rPr>
          <w:b/>
          <w:bCs/>
        </w:rPr>
        <w:t xml:space="preserve"> ZnCl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CuO</w:t>
      </w:r>
      <w:proofErr w:type="spellEnd"/>
      <w:r>
        <w:rPr>
          <w:b/>
          <w:bCs/>
        </w:rPr>
        <w:t xml:space="preserve"> + 2HCl </w:t>
      </w:r>
      <w:r>
        <w:rPr>
          <w:b/>
          <w:bCs/>
        </w:rPr>
        <w:sym w:font="Symbol" w:char="F0AE"/>
      </w:r>
      <w:r>
        <w:rPr>
          <w:b/>
          <w:bCs/>
        </w:rPr>
        <w:t xml:space="preserve"> CuCl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KOH + </w:t>
      </w:r>
      <w:proofErr w:type="spellStart"/>
      <w:r>
        <w:rPr>
          <w:b/>
          <w:bCs/>
        </w:rPr>
        <w:t>HCl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KCl</w:t>
      </w:r>
      <w:proofErr w:type="spellEnd"/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CaCO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+ 2HCl </w:t>
      </w:r>
      <w:r>
        <w:rPr>
          <w:b/>
          <w:bCs/>
        </w:rPr>
        <w:sym w:font="Symbol" w:char="F0AE"/>
      </w:r>
      <w:r>
        <w:rPr>
          <w:b/>
          <w:bCs/>
        </w:rPr>
        <w:t xml:space="preserve"> CaCl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CO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964D69" w:rsidRPr="000D2D2A" w:rsidRDefault="000D2D2A" w:rsidP="00964D69">
      <w:pPr>
        <w:rPr>
          <w:b/>
          <w:u w:val="single"/>
        </w:rPr>
      </w:pPr>
      <w:r>
        <w:rPr>
          <w:b/>
          <w:u w:val="single"/>
        </w:rPr>
        <w:t xml:space="preserve"> Kyslíkaté zlúčeniny halogénov</w:t>
      </w:r>
    </w:p>
    <w:p w:rsidR="00964D69" w:rsidRDefault="00964D69" w:rsidP="00964D69">
      <w:r>
        <w:t>Oxidy halogénov sú nestále, rozkladajú sa za obyčaj. teploty (ClO</w:t>
      </w:r>
      <w:r>
        <w:rPr>
          <w:vertAlign w:val="subscript"/>
        </w:rPr>
        <w:t>2</w:t>
      </w:r>
      <w:r>
        <w:t xml:space="preserve"> explozívne). Najstálejší je oxid </w:t>
      </w:r>
      <w:proofErr w:type="spellStart"/>
      <w:r>
        <w:t>jodičný</w:t>
      </w:r>
      <w:proofErr w:type="spellEnd"/>
      <w:r>
        <w:t xml:space="preserve"> I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. Väčšina </w:t>
      </w:r>
      <w:proofErr w:type="spellStart"/>
      <w:r>
        <w:t>oxokyselín</w:t>
      </w:r>
      <w:proofErr w:type="spellEnd"/>
      <w:r>
        <w:t xml:space="preserve"> existuje iba vo vodnom </w:t>
      </w:r>
      <w:r w:rsidR="000D2D2A">
        <w:t>roztoku</w:t>
      </w:r>
      <w:r>
        <w:t xml:space="preserve">, v bezvodom stave sú známe iba </w:t>
      </w:r>
      <w:proofErr w:type="spellStart"/>
      <w:r>
        <w:t>kys</w:t>
      </w:r>
      <w:proofErr w:type="spellEnd"/>
      <w:r>
        <w:t xml:space="preserve">. </w:t>
      </w:r>
      <w:proofErr w:type="spellStart"/>
      <w:r>
        <w:t>chloristá</w:t>
      </w:r>
      <w:proofErr w:type="spellEnd"/>
      <w:r>
        <w:t xml:space="preserve"> HClO</w:t>
      </w:r>
      <w:r>
        <w:rPr>
          <w:vertAlign w:val="subscript"/>
        </w:rPr>
        <w:t>4</w:t>
      </w:r>
      <w:r w:rsidR="000D2D2A">
        <w:t xml:space="preserve"> (kvapalina) a pevné kyseliny –</w:t>
      </w:r>
      <w:proofErr w:type="spellStart"/>
      <w:r>
        <w:t>jodičná</w:t>
      </w:r>
      <w:proofErr w:type="spellEnd"/>
      <w:r>
        <w:t xml:space="preserve"> HIO</w:t>
      </w:r>
      <w:r>
        <w:rPr>
          <w:vertAlign w:val="subscript"/>
        </w:rPr>
        <w:t>3</w:t>
      </w:r>
      <w:r>
        <w:t xml:space="preserve">, </w:t>
      </w:r>
      <w:proofErr w:type="spellStart"/>
      <w:r>
        <w:t>pentahydrogénjodistá</w:t>
      </w:r>
      <w:proofErr w:type="spellEnd"/>
      <w:r>
        <w:t xml:space="preserve"> H</w:t>
      </w:r>
      <w:r>
        <w:rPr>
          <w:vertAlign w:val="subscript"/>
        </w:rPr>
        <w:t>5</w:t>
      </w:r>
      <w:r>
        <w:t>IO</w:t>
      </w:r>
      <w:r>
        <w:rPr>
          <w:vertAlign w:val="subscript"/>
        </w:rPr>
        <w:t>6</w:t>
      </w:r>
      <w:r>
        <w:t xml:space="preserve"> a </w:t>
      </w:r>
      <w:proofErr w:type="spellStart"/>
      <w:r>
        <w:t>jodistá</w:t>
      </w:r>
      <w:proofErr w:type="spellEnd"/>
      <w:r>
        <w:t xml:space="preserve"> HIO</w:t>
      </w:r>
      <w:r>
        <w:rPr>
          <w:vertAlign w:val="subscript"/>
        </w:rPr>
        <w:t>4</w:t>
      </w:r>
      <w:r>
        <w:t xml:space="preserve">. Soli </w:t>
      </w:r>
      <w:proofErr w:type="spellStart"/>
      <w:r>
        <w:t>oxokyselín</w:t>
      </w:r>
      <w:proofErr w:type="spellEnd"/>
      <w:r>
        <w:t xml:space="preserve"> sú pevné kryštalické látky. Oxidačná schopnosť </w:t>
      </w:r>
      <w:proofErr w:type="spellStart"/>
      <w:r>
        <w:t>oxokyselín</w:t>
      </w:r>
      <w:proofErr w:type="spellEnd"/>
      <w:r>
        <w:t xml:space="preserve"> s rastúcim </w:t>
      </w:r>
      <w:proofErr w:type="spellStart"/>
      <w:r>
        <w:t>ox</w:t>
      </w:r>
      <w:proofErr w:type="spellEnd"/>
      <w:r>
        <w:t>. číslom klesá, sila kyseliny však rastie.</w:t>
      </w:r>
    </w:p>
    <w:p w:rsidR="000D2D2A" w:rsidRDefault="00964D69" w:rsidP="00964D69">
      <w:r>
        <w:rPr>
          <w:b/>
        </w:rPr>
        <w:t xml:space="preserve">Kyselina </w:t>
      </w:r>
      <w:proofErr w:type="spellStart"/>
      <w:r>
        <w:rPr>
          <w:b/>
        </w:rPr>
        <w:t>chlórna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HClO</w:t>
      </w:r>
      <w:proofErr w:type="spellEnd"/>
      <w:r>
        <w:t xml:space="preserve"> v malej miere vzniká pri zavádzaní</w:t>
      </w:r>
      <w:r w:rsidR="000D2D2A">
        <w:t xml:space="preserve"> chlóru do vody (chlórovanie):  </w:t>
      </w:r>
      <w:r>
        <w:rPr>
          <w:b/>
          <w:bCs/>
        </w:rPr>
        <w:t>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(g)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(l)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HCl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 xml:space="preserve">) + </w:t>
      </w:r>
      <w:proofErr w:type="spellStart"/>
      <w:r>
        <w:rPr>
          <w:b/>
          <w:bCs/>
        </w:rPr>
        <w:t>HClO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>)</w:t>
      </w:r>
      <w:r>
        <w:t xml:space="preserve">. </w:t>
      </w:r>
    </w:p>
    <w:p w:rsidR="00964D69" w:rsidRDefault="00964D69" w:rsidP="00964D69">
      <w:proofErr w:type="spellStart"/>
      <w:r>
        <w:t>HClO</w:t>
      </w:r>
      <w:proofErr w:type="spellEnd"/>
      <w:r>
        <w:t xml:space="preserve"> je nestála, </w:t>
      </w:r>
      <w:r w:rsidR="000D2D2A">
        <w:t xml:space="preserve">za bežnej teploty sa rozkladá: </w:t>
      </w:r>
      <w:proofErr w:type="spellStart"/>
      <w:r>
        <w:rPr>
          <w:b/>
          <w:bCs/>
        </w:rPr>
        <w:t>HClO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HCl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aq</w:t>
      </w:r>
      <w:proofErr w:type="spellEnd"/>
      <w:r>
        <w:rPr>
          <w:b/>
          <w:bCs/>
        </w:rPr>
        <w:t>) + O</w:t>
      </w:r>
      <w:r>
        <w:t xml:space="preserve">    Uvoľnený atómový kyslík ∙O∙ (</w:t>
      </w:r>
      <w:proofErr w:type="spellStart"/>
      <w:r>
        <w:t>biradikál</w:t>
      </w:r>
      <w:proofErr w:type="spellEnd"/>
      <w:r>
        <w:t xml:space="preserve"> s dvoma nespárenými elektrónmi) ničí svojou aktivitou baktérie, má teda dezinfekčné účinky, </w:t>
      </w:r>
      <w:r w:rsidR="000D2D2A">
        <w:t>ktoré sa chybne</w:t>
      </w:r>
      <w:r>
        <w:br/>
        <w:t xml:space="preserve">pripisujú priamo chlóru. Na rovnakom chemickom princípe spočíva využitie chlóru ako bieliaceho činidla v textilnom  priemysle. </w:t>
      </w:r>
    </w:p>
    <w:p w:rsidR="00964D69" w:rsidRDefault="00964D69" w:rsidP="00964D69">
      <w:proofErr w:type="spellStart"/>
      <w:r>
        <w:rPr>
          <w:b/>
        </w:rPr>
        <w:t>Chlórnany</w:t>
      </w:r>
      <w:proofErr w:type="spellEnd"/>
      <w:r>
        <w:rPr>
          <w:b/>
        </w:rPr>
        <w:t xml:space="preserve">- </w:t>
      </w:r>
      <w:r>
        <w:t xml:space="preserve">vznikajú reakciou chlóru s hydroxidmi s-prvkov vo vodnom prostredí: </w:t>
      </w:r>
    </w:p>
    <w:p w:rsidR="00964D69" w:rsidRDefault="00964D69" w:rsidP="00964D69">
      <w:pPr>
        <w:rPr>
          <w:b/>
          <w:bCs/>
        </w:rPr>
      </w:pPr>
      <w:r>
        <w:rPr>
          <w:b/>
          <w:bCs/>
        </w:rPr>
        <w:t>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+ 2NaOH 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NaCl</w:t>
      </w:r>
      <w:proofErr w:type="spellEnd"/>
      <w:r>
        <w:rPr>
          <w:b/>
          <w:bCs/>
        </w:rPr>
        <w:t xml:space="preserve">  + </w:t>
      </w:r>
      <w:proofErr w:type="spellStart"/>
      <w:r>
        <w:rPr>
          <w:b/>
          <w:bCs/>
        </w:rPr>
        <w:t>NaClO</w:t>
      </w:r>
      <w:proofErr w:type="spellEnd"/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964D69" w:rsidRDefault="00964D69" w:rsidP="00964D69">
      <w:r>
        <w:t>Zmes chloridu a </w:t>
      </w:r>
      <w:proofErr w:type="spellStart"/>
      <w:r>
        <w:t>chlórnanu</w:t>
      </w:r>
      <w:proofErr w:type="spellEnd"/>
      <w:r>
        <w:t xml:space="preserve"> sodného sa nazýva </w:t>
      </w:r>
      <w:r>
        <w:rPr>
          <w:b/>
          <w:bCs/>
        </w:rPr>
        <w:t xml:space="preserve">bieliaci lúh </w:t>
      </w:r>
      <w:r>
        <w:t>– slúži k bieleniu vlákien rovnako ako zmes chloridu a </w:t>
      </w:r>
      <w:proofErr w:type="spellStart"/>
      <w:r>
        <w:t>chlórnanu</w:t>
      </w:r>
      <w:proofErr w:type="spellEnd"/>
      <w:r>
        <w:t xml:space="preserve"> vápenatého – </w:t>
      </w:r>
      <w:r>
        <w:rPr>
          <w:b/>
          <w:bCs/>
        </w:rPr>
        <w:t xml:space="preserve">chlórové vápno </w:t>
      </w:r>
      <w:r>
        <w:t>– tiež  je to dezinfekčný prostriedok.</w:t>
      </w:r>
    </w:p>
    <w:p w:rsidR="00964D69" w:rsidRDefault="00964D69" w:rsidP="00964D69">
      <w:pPr>
        <w:rPr>
          <w:b/>
          <w:bCs/>
        </w:rPr>
      </w:pPr>
      <w:r>
        <w:rPr>
          <w:b/>
        </w:rPr>
        <w:t>Chlorečnany-</w:t>
      </w:r>
      <w:proofErr w:type="spellStart"/>
      <w:r>
        <w:t>vzn</w:t>
      </w:r>
      <w:proofErr w:type="spellEnd"/>
      <w:r>
        <w:t xml:space="preserve">. tepelným rozkladom </w:t>
      </w:r>
      <w:proofErr w:type="spellStart"/>
      <w:r>
        <w:t>chlórnanov</w:t>
      </w:r>
      <w:proofErr w:type="spellEnd"/>
      <w:r>
        <w:t xml:space="preserve"> al. reakciou chlóru s hydroxidmi alkalických kovov v roztoku za zvýšenej teploty: </w:t>
      </w:r>
      <w:r>
        <w:rPr>
          <w:b/>
          <w:bCs/>
        </w:rPr>
        <w:t>3Cl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+ 6KOH  </w:t>
      </w:r>
      <w:r>
        <w:rPr>
          <w:b/>
          <w:bCs/>
        </w:rPr>
        <w:sym w:font="Symbol" w:char="F0AE"/>
      </w:r>
      <w:r>
        <w:rPr>
          <w:b/>
          <w:bCs/>
        </w:rPr>
        <w:t xml:space="preserve"> 5KCl  + KClO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+3H</w:t>
      </w:r>
      <w:r>
        <w:rPr>
          <w:b/>
          <w:bCs/>
          <w:vertAlign w:val="subscript"/>
        </w:rPr>
        <w:t>2</w:t>
      </w:r>
      <w:r>
        <w:rPr>
          <w:b/>
          <w:bCs/>
        </w:rPr>
        <w:t>O.</w:t>
      </w:r>
    </w:p>
    <w:p w:rsidR="00964D69" w:rsidRDefault="00964D69" w:rsidP="00964D69">
      <w:pPr>
        <w:rPr>
          <w:b/>
        </w:rPr>
      </w:pPr>
      <w:r>
        <w:t>Použitie – výroba výbušnín, zápaliek. Ich zmesi s </w:t>
      </w:r>
      <w:proofErr w:type="spellStart"/>
      <w:r>
        <w:t>org</w:t>
      </w:r>
      <w:proofErr w:type="spellEnd"/>
      <w:r>
        <w:t xml:space="preserve">. látkami sú </w:t>
      </w:r>
      <w:r>
        <w:rPr>
          <w:b/>
        </w:rPr>
        <w:t>explozívne!</w:t>
      </w:r>
    </w:p>
    <w:p w:rsidR="000D2D2A" w:rsidRDefault="000D2D2A" w:rsidP="000D2D2A">
      <w:pPr>
        <w:pStyle w:val="Nadpis2"/>
        <w:numPr>
          <w:ilvl w:val="0"/>
          <w:numId w:val="0"/>
        </w:numPr>
        <w:ind w:left="576" w:hanging="576"/>
      </w:pPr>
      <w:r>
        <w:lastRenderedPageBreak/>
        <w:t>Význam halogénov a ich zlúčenín</w:t>
      </w:r>
    </w:p>
    <w:p w:rsidR="000D2D2A" w:rsidRDefault="000D2D2A" w:rsidP="000D2D2A">
      <w:r w:rsidRPr="00B26251">
        <w:rPr>
          <w:b/>
        </w:rPr>
        <w:t xml:space="preserve">Zlúčeniny </w:t>
      </w:r>
      <w:r w:rsidR="00956141" w:rsidRPr="00B26251">
        <w:rPr>
          <w:b/>
        </w:rPr>
        <w:t>fluóru</w:t>
      </w:r>
      <w:r w:rsidR="00956141">
        <w:t xml:space="preserve"> sa nachádzajú aj v organizmoch stavovcov, sú súčasťou kostí a zubnej skloviny. Nadbytok fluóru v organizme však spôsobuje krehkosť a morfologické zmeny kostí a zubov. </w:t>
      </w:r>
      <w:r w:rsidR="00956141" w:rsidRPr="00B26251">
        <w:rPr>
          <w:b/>
        </w:rPr>
        <w:t>Chlór</w:t>
      </w:r>
      <w:r w:rsidR="00956141">
        <w:t xml:space="preserve"> sa zúčastňuje procesov regulácie </w:t>
      </w:r>
      <w:proofErr w:type="spellStart"/>
      <w:r w:rsidR="00956141">
        <w:t>osmotického</w:t>
      </w:r>
      <w:proofErr w:type="spellEnd"/>
      <w:r w:rsidR="00956141">
        <w:t xml:space="preserve"> tlaku a acidobázickej rovnováhy v organizme. Viazaný v</w:t>
      </w:r>
      <w:r w:rsidR="00B26251">
        <w:t> kyseline chlorovodíkovej je prítomný v </w:t>
      </w:r>
      <w:r w:rsidR="00DF7D2E">
        <w:t>žalú</w:t>
      </w:r>
      <w:r w:rsidR="00B26251">
        <w:t xml:space="preserve">dočnej šťave ako vodný roztok </w:t>
      </w:r>
      <w:proofErr w:type="spellStart"/>
      <w:r w:rsidR="00B26251">
        <w:t>HCl</w:t>
      </w:r>
      <w:proofErr w:type="spellEnd"/>
      <w:r w:rsidR="00B26251">
        <w:t xml:space="preserve"> s koncentráciou 0,01 mol/l, pH = 2. Plní významnú úlohu pri trávení. </w:t>
      </w:r>
      <w:r w:rsidR="00B26251" w:rsidRPr="00B26251">
        <w:rPr>
          <w:b/>
        </w:rPr>
        <w:t>Jód</w:t>
      </w:r>
      <w:r w:rsidR="00B26251">
        <w:t xml:space="preserve"> je súčasťou </w:t>
      </w:r>
      <w:proofErr w:type="spellStart"/>
      <w:r w:rsidR="00B26251">
        <w:t>tyroxinu</w:t>
      </w:r>
      <w:proofErr w:type="spellEnd"/>
      <w:r w:rsidR="00B26251">
        <w:t>, hormónu produkovaného štítnou žľazou. Jeho nedostatok spôsobuje ochorenie štítnej žľazy – struma.</w:t>
      </w:r>
    </w:p>
    <w:p w:rsidR="00B26251" w:rsidRDefault="00B26251" w:rsidP="000D2D2A">
      <w:r>
        <w:t xml:space="preserve">Halogény sú významnou surovinou pri výrobe mnohých anorganických a organických látok. </w:t>
      </w:r>
      <w:r w:rsidRPr="00DF7D2E">
        <w:rPr>
          <w:b/>
        </w:rPr>
        <w:t>Fluór a fluoridy</w:t>
      </w:r>
      <w:r>
        <w:t xml:space="preserve"> sú súčasťou zubných pást, pretože brania metabolizmu ústnej </w:t>
      </w:r>
      <w:proofErr w:type="spellStart"/>
      <w:r>
        <w:t>mokroflóry</w:t>
      </w:r>
      <w:proofErr w:type="spellEnd"/>
      <w:r>
        <w:t xml:space="preserve">, čím zabraňujú vzniku zubného kazu a spevňujú zubnú sklovinu. 5% etanolový roztok </w:t>
      </w:r>
      <w:r w:rsidRPr="00DF7D2E">
        <w:rPr>
          <w:b/>
        </w:rPr>
        <w:t>jódu</w:t>
      </w:r>
      <w:r>
        <w:t xml:space="preserve">, nazývaný jódová tinktúra, sa používa na dezinfekciu v lekárstve. </w:t>
      </w:r>
      <w:r w:rsidRPr="00DF7D2E">
        <w:rPr>
          <w:b/>
        </w:rPr>
        <w:t xml:space="preserve">Bróm </w:t>
      </w:r>
      <w:r>
        <w:t xml:space="preserve">je súčasťou dezinfekčného prostriedku </w:t>
      </w:r>
      <w:proofErr w:type="spellStart"/>
      <w:r>
        <w:t>Ajatínu</w:t>
      </w:r>
      <w:proofErr w:type="spellEnd"/>
      <w:r>
        <w:t xml:space="preserve">. </w:t>
      </w:r>
      <w:proofErr w:type="spellStart"/>
      <w:r>
        <w:t>Bromidy</w:t>
      </w:r>
      <w:proofErr w:type="spellEnd"/>
      <w:r>
        <w:t xml:space="preserve"> sú súčasťou sedatív.</w:t>
      </w:r>
    </w:p>
    <w:p w:rsidR="00DF7D2E" w:rsidRDefault="00DF7D2E">
      <w:pPr>
        <w:spacing w:before="0" w:after="160"/>
        <w:jc w:val="left"/>
      </w:pPr>
      <w:r>
        <w:br w:type="page"/>
      </w:r>
    </w:p>
    <w:p w:rsidR="00DF7D2E" w:rsidRPr="000D2D2A" w:rsidRDefault="00DF7D2E" w:rsidP="000D2D2A"/>
    <w:p w:rsidR="00964D69" w:rsidRDefault="000D2D2A" w:rsidP="00964D69">
      <w:r>
        <w:rPr>
          <w:b/>
          <w:bCs/>
          <w:sz w:val="28"/>
          <w:u w:val="single"/>
        </w:rPr>
        <w:t>Prvky p</w:t>
      </w:r>
      <w:r>
        <w:rPr>
          <w:b/>
          <w:bCs/>
          <w:sz w:val="28"/>
          <w:u w:val="single"/>
          <w:vertAlign w:val="superscript"/>
        </w:rPr>
        <w:t>6</w:t>
      </w:r>
      <w:r>
        <w:rPr>
          <w:b/>
          <w:bCs/>
          <w:sz w:val="28"/>
          <w:u w:val="single"/>
          <w:vertAlign w:val="superscript"/>
        </w:rPr>
        <w:t xml:space="preserve"> </w:t>
      </w:r>
      <w:r>
        <w:rPr>
          <w:b/>
          <w:bCs/>
          <w:sz w:val="28"/>
          <w:u w:val="single"/>
        </w:rPr>
        <w:t>– prvky V</w:t>
      </w:r>
      <w:r>
        <w:rPr>
          <w:b/>
          <w:bCs/>
          <w:sz w:val="28"/>
          <w:u w:val="single"/>
        </w:rPr>
        <w:t>III.A skupiny PSP     (Vzácne plyny</w:t>
      </w:r>
      <w:r>
        <w:rPr>
          <w:b/>
          <w:bCs/>
          <w:sz w:val="28"/>
          <w:u w:val="single"/>
        </w:rPr>
        <w:t>)</w:t>
      </w:r>
    </w:p>
    <w:p w:rsidR="00964D69" w:rsidRPr="000D2D2A" w:rsidRDefault="00964D69" w:rsidP="00964D69">
      <w:pPr>
        <w:rPr>
          <w:sz w:val="20"/>
          <w:szCs w:val="20"/>
        </w:rPr>
      </w:pPr>
      <w:r w:rsidRPr="000D2D2A">
        <w:rPr>
          <w:sz w:val="20"/>
          <w:szCs w:val="20"/>
        </w:rPr>
        <w:t>Základné charakteristiky p</w:t>
      </w:r>
      <w:r w:rsidRPr="000D2D2A">
        <w:rPr>
          <w:sz w:val="20"/>
          <w:szCs w:val="20"/>
          <w:vertAlign w:val="superscript"/>
        </w:rPr>
        <w:t>6</w:t>
      </w:r>
      <w:r w:rsidRPr="000D2D2A">
        <w:rPr>
          <w:sz w:val="20"/>
          <w:szCs w:val="20"/>
        </w:rPr>
        <w:t xml:space="preserve"> – prvkov-vzácnych plynov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"/>
        <w:gridCol w:w="830"/>
        <w:gridCol w:w="2268"/>
        <w:gridCol w:w="975"/>
        <w:gridCol w:w="886"/>
      </w:tblGrid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0D2D2A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Z</w:t>
            </w:r>
          </w:p>
        </w:tc>
        <w:tc>
          <w:tcPr>
            <w:tcW w:w="0" w:type="auto"/>
          </w:tcPr>
          <w:p w:rsidR="00964D69" w:rsidRPr="000D2D2A" w:rsidRDefault="00964D69" w:rsidP="000D2D2A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Značka</w:t>
            </w:r>
          </w:p>
        </w:tc>
        <w:tc>
          <w:tcPr>
            <w:tcW w:w="2268" w:type="dxa"/>
          </w:tcPr>
          <w:p w:rsidR="00964D69" w:rsidRPr="000D2D2A" w:rsidRDefault="00964D69" w:rsidP="000D2D2A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Elektrónová</w:t>
            </w:r>
          </w:p>
          <w:p w:rsidR="00964D69" w:rsidRPr="000D2D2A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0D2D2A">
              <w:rPr>
                <w:b/>
                <w:bCs/>
                <w:sz w:val="20"/>
                <w:szCs w:val="20"/>
              </w:rPr>
              <w:t>konfigurácia</w:t>
            </w:r>
          </w:p>
        </w:tc>
        <w:tc>
          <w:tcPr>
            <w:tcW w:w="0" w:type="auto"/>
            <w:gridSpan w:val="2"/>
          </w:tcPr>
          <w:p w:rsidR="00964D69" w:rsidRPr="000D2D2A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0D2D2A">
              <w:rPr>
                <w:b/>
                <w:bCs/>
                <w:sz w:val="20"/>
                <w:szCs w:val="20"/>
              </w:rPr>
              <w:t xml:space="preserve">  Teplota(</w:t>
            </w:r>
            <w:r w:rsidRPr="000D2D2A">
              <w:rPr>
                <w:b/>
                <w:bCs/>
                <w:sz w:val="20"/>
                <w:szCs w:val="20"/>
              </w:rPr>
              <w:sym w:font="Symbol" w:char="F0B0"/>
            </w:r>
            <w:r w:rsidRPr="000D2D2A">
              <w:rPr>
                <w:b/>
                <w:bCs/>
                <w:sz w:val="20"/>
                <w:szCs w:val="20"/>
              </w:rPr>
              <w:t>C)</w:t>
            </w:r>
          </w:p>
          <w:p w:rsidR="00964D69" w:rsidRPr="000D2D2A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0D2D2A">
              <w:rPr>
                <w:b/>
                <w:bCs/>
                <w:sz w:val="20"/>
                <w:szCs w:val="20"/>
              </w:rPr>
              <w:t>topenia      varu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He</w:t>
            </w:r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b/>
                <w:bCs/>
                <w:sz w:val="20"/>
                <w:szCs w:val="20"/>
              </w:rPr>
            </w:pPr>
            <w:r w:rsidRPr="000D2D2A">
              <w:rPr>
                <w:b/>
                <w:bCs/>
                <w:sz w:val="20"/>
                <w:szCs w:val="20"/>
              </w:rPr>
              <w:t>1s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-271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-269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proofErr w:type="spellStart"/>
            <w:r w:rsidRPr="000D2D2A">
              <w:rPr>
                <w:sz w:val="20"/>
                <w:szCs w:val="20"/>
              </w:rPr>
              <w:t>Ne</w:t>
            </w:r>
            <w:proofErr w:type="spellEnd"/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sym w:font="Symbol" w:char="F05B"/>
            </w:r>
            <w:r w:rsidRPr="000D2D2A">
              <w:rPr>
                <w:sz w:val="20"/>
                <w:szCs w:val="20"/>
              </w:rPr>
              <w:t>He</w:t>
            </w:r>
            <w:r w:rsidRPr="000D2D2A">
              <w:rPr>
                <w:sz w:val="20"/>
                <w:szCs w:val="20"/>
              </w:rPr>
              <w:sym w:font="Symbol" w:char="F05D"/>
            </w:r>
            <w:r w:rsidRPr="000D2D2A">
              <w:rPr>
                <w:sz w:val="20"/>
                <w:szCs w:val="20"/>
              </w:rPr>
              <w:t xml:space="preserve"> </w:t>
            </w:r>
            <w:r w:rsidRPr="000D2D2A">
              <w:rPr>
                <w:b/>
                <w:bCs/>
                <w:sz w:val="20"/>
                <w:szCs w:val="20"/>
              </w:rPr>
              <w:t>2s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0D2D2A">
              <w:rPr>
                <w:b/>
                <w:bCs/>
                <w:sz w:val="20"/>
                <w:szCs w:val="20"/>
              </w:rPr>
              <w:t>2p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-249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-246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proofErr w:type="spellStart"/>
            <w:r w:rsidRPr="000D2D2A">
              <w:rPr>
                <w:sz w:val="20"/>
                <w:szCs w:val="20"/>
              </w:rPr>
              <w:t>Ar</w:t>
            </w:r>
            <w:proofErr w:type="spellEnd"/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sym w:font="Symbol" w:char="F05B"/>
            </w:r>
            <w:proofErr w:type="spellStart"/>
            <w:r w:rsidRPr="000D2D2A">
              <w:rPr>
                <w:sz w:val="20"/>
                <w:szCs w:val="20"/>
              </w:rPr>
              <w:t>Ne</w:t>
            </w:r>
            <w:proofErr w:type="spellEnd"/>
            <w:r w:rsidRPr="000D2D2A">
              <w:rPr>
                <w:sz w:val="20"/>
                <w:szCs w:val="20"/>
              </w:rPr>
              <w:sym w:font="Symbol" w:char="F05D"/>
            </w:r>
            <w:r w:rsidRPr="000D2D2A">
              <w:rPr>
                <w:sz w:val="20"/>
                <w:szCs w:val="20"/>
              </w:rPr>
              <w:t xml:space="preserve"> </w:t>
            </w:r>
            <w:r w:rsidRPr="000D2D2A">
              <w:rPr>
                <w:b/>
                <w:bCs/>
                <w:sz w:val="20"/>
                <w:szCs w:val="20"/>
              </w:rPr>
              <w:t>3s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0D2D2A">
              <w:rPr>
                <w:b/>
                <w:bCs/>
                <w:sz w:val="20"/>
                <w:szCs w:val="20"/>
              </w:rPr>
              <w:t>3p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-189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-186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proofErr w:type="spellStart"/>
            <w:r w:rsidRPr="000D2D2A">
              <w:rPr>
                <w:sz w:val="20"/>
                <w:szCs w:val="20"/>
              </w:rPr>
              <w:t>Kr</w:t>
            </w:r>
            <w:proofErr w:type="spellEnd"/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sym w:font="Symbol" w:char="F05B"/>
            </w:r>
            <w:proofErr w:type="spellStart"/>
            <w:r w:rsidRPr="000D2D2A">
              <w:rPr>
                <w:sz w:val="20"/>
                <w:szCs w:val="20"/>
              </w:rPr>
              <w:t>Ar</w:t>
            </w:r>
            <w:proofErr w:type="spellEnd"/>
            <w:r w:rsidRPr="000D2D2A">
              <w:rPr>
                <w:sz w:val="20"/>
                <w:szCs w:val="20"/>
              </w:rPr>
              <w:sym w:font="Symbol" w:char="F05D"/>
            </w:r>
            <w:r w:rsidRPr="000D2D2A">
              <w:rPr>
                <w:sz w:val="20"/>
                <w:szCs w:val="20"/>
              </w:rPr>
              <w:t xml:space="preserve"> 3d</w:t>
            </w:r>
            <w:r w:rsidRPr="000D2D2A">
              <w:rPr>
                <w:sz w:val="20"/>
                <w:szCs w:val="20"/>
                <w:vertAlign w:val="superscript"/>
              </w:rPr>
              <w:t>10</w:t>
            </w:r>
            <w:r w:rsidRPr="000D2D2A">
              <w:rPr>
                <w:b/>
                <w:bCs/>
                <w:sz w:val="20"/>
                <w:szCs w:val="20"/>
              </w:rPr>
              <w:t>4s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0D2D2A">
              <w:rPr>
                <w:b/>
                <w:bCs/>
                <w:sz w:val="20"/>
                <w:szCs w:val="20"/>
              </w:rPr>
              <w:t>4p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-157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-153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proofErr w:type="spellStart"/>
            <w:r w:rsidRPr="000D2D2A">
              <w:rPr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[</w:t>
            </w:r>
            <w:proofErr w:type="spellStart"/>
            <w:r w:rsidRPr="000D2D2A">
              <w:rPr>
                <w:sz w:val="20"/>
                <w:szCs w:val="20"/>
              </w:rPr>
              <w:t>Kr</w:t>
            </w:r>
            <w:proofErr w:type="spellEnd"/>
            <w:r w:rsidRPr="000D2D2A">
              <w:rPr>
                <w:sz w:val="20"/>
                <w:szCs w:val="20"/>
              </w:rPr>
              <w:t>] 4d</w:t>
            </w:r>
            <w:r w:rsidRPr="000D2D2A">
              <w:rPr>
                <w:sz w:val="20"/>
                <w:szCs w:val="20"/>
                <w:vertAlign w:val="superscript"/>
              </w:rPr>
              <w:t>10</w:t>
            </w:r>
            <w:r w:rsidRPr="000D2D2A">
              <w:rPr>
                <w:b/>
                <w:bCs/>
                <w:sz w:val="20"/>
                <w:szCs w:val="20"/>
              </w:rPr>
              <w:t>5s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0D2D2A">
              <w:rPr>
                <w:b/>
                <w:bCs/>
                <w:sz w:val="20"/>
                <w:szCs w:val="20"/>
              </w:rPr>
              <w:t>5p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-112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-108</w:t>
            </w:r>
          </w:p>
        </w:tc>
      </w:tr>
      <w:tr w:rsidR="00964D69" w:rsidRPr="000D2D2A" w:rsidTr="00960FE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86</w:t>
            </w:r>
          </w:p>
        </w:tc>
        <w:tc>
          <w:tcPr>
            <w:tcW w:w="0" w:type="auto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proofErr w:type="spellStart"/>
            <w:r w:rsidRPr="000D2D2A">
              <w:rPr>
                <w:sz w:val="20"/>
                <w:szCs w:val="20"/>
              </w:rPr>
              <w:t>Rn</w:t>
            </w:r>
            <w:proofErr w:type="spellEnd"/>
          </w:p>
        </w:tc>
        <w:tc>
          <w:tcPr>
            <w:tcW w:w="2268" w:type="dxa"/>
          </w:tcPr>
          <w:p w:rsidR="00964D69" w:rsidRPr="000D2D2A" w:rsidRDefault="00964D69" w:rsidP="00960FEE">
            <w:pPr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[</w:t>
            </w:r>
            <w:proofErr w:type="spellStart"/>
            <w:r w:rsidRPr="000D2D2A">
              <w:rPr>
                <w:sz w:val="20"/>
                <w:szCs w:val="20"/>
              </w:rPr>
              <w:t>Xe</w:t>
            </w:r>
            <w:proofErr w:type="spellEnd"/>
            <w:r w:rsidRPr="000D2D2A">
              <w:rPr>
                <w:sz w:val="20"/>
                <w:szCs w:val="20"/>
              </w:rPr>
              <w:t>] 4f</w:t>
            </w:r>
            <w:r w:rsidRPr="000D2D2A">
              <w:rPr>
                <w:sz w:val="20"/>
                <w:szCs w:val="20"/>
                <w:vertAlign w:val="superscript"/>
              </w:rPr>
              <w:t>14</w:t>
            </w:r>
            <w:r w:rsidRPr="000D2D2A">
              <w:rPr>
                <w:sz w:val="20"/>
                <w:szCs w:val="20"/>
              </w:rPr>
              <w:t>5d</w:t>
            </w:r>
            <w:r w:rsidRPr="000D2D2A">
              <w:rPr>
                <w:sz w:val="20"/>
                <w:szCs w:val="20"/>
                <w:vertAlign w:val="superscript"/>
              </w:rPr>
              <w:t>10</w:t>
            </w:r>
            <w:r w:rsidRPr="000D2D2A">
              <w:rPr>
                <w:b/>
                <w:bCs/>
                <w:sz w:val="20"/>
                <w:szCs w:val="20"/>
              </w:rPr>
              <w:t>6s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0D2D2A">
              <w:rPr>
                <w:b/>
                <w:bCs/>
                <w:sz w:val="20"/>
                <w:szCs w:val="20"/>
              </w:rPr>
              <w:t>6p</w:t>
            </w:r>
            <w:r w:rsidRPr="000D2D2A">
              <w:rPr>
                <w:b/>
                <w:bCs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975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-71</w:t>
            </w:r>
          </w:p>
        </w:tc>
        <w:tc>
          <w:tcPr>
            <w:tcW w:w="886" w:type="dxa"/>
          </w:tcPr>
          <w:p w:rsidR="00964D69" w:rsidRPr="000D2D2A" w:rsidRDefault="00964D69" w:rsidP="00960FEE">
            <w:pPr>
              <w:jc w:val="center"/>
              <w:rPr>
                <w:sz w:val="20"/>
                <w:szCs w:val="20"/>
              </w:rPr>
            </w:pPr>
            <w:r w:rsidRPr="000D2D2A">
              <w:rPr>
                <w:sz w:val="20"/>
                <w:szCs w:val="20"/>
              </w:rPr>
              <w:t>-62</w:t>
            </w:r>
          </w:p>
        </w:tc>
      </w:tr>
    </w:tbl>
    <w:p w:rsidR="00964D69" w:rsidRDefault="00964D69" w:rsidP="00964D69"/>
    <w:p w:rsidR="00964D69" w:rsidRDefault="00964D69" w:rsidP="00964D69">
      <w:r>
        <w:t xml:space="preserve">Atómy vzácnych plynov majú valenčné </w:t>
      </w:r>
      <w:proofErr w:type="spellStart"/>
      <w:r>
        <w:t>orbitály</w:t>
      </w:r>
      <w:proofErr w:type="spellEnd"/>
      <w:r>
        <w:t xml:space="preserve"> plne obsadené elektrónmi: He 1s</w:t>
      </w:r>
      <w:r>
        <w:rPr>
          <w:vertAlign w:val="superscript"/>
        </w:rPr>
        <w:t>2</w:t>
      </w:r>
      <w:r>
        <w:t>, ostatné ns</w:t>
      </w:r>
      <w:r>
        <w:rPr>
          <w:vertAlign w:val="superscript"/>
        </w:rPr>
        <w:t>2</w:t>
      </w:r>
      <w:r>
        <w:t>np</w:t>
      </w:r>
      <w:r>
        <w:rPr>
          <w:vertAlign w:val="superscript"/>
        </w:rPr>
        <w:t>6</w:t>
      </w:r>
      <w:r>
        <w:t xml:space="preserve"> (n je 2 až 6). Vzácne plyny sú za bežných podmienok plynné a sú zložené z jednotlivých atómov. Stálosť plne obsadených valenčných </w:t>
      </w:r>
      <w:proofErr w:type="spellStart"/>
      <w:r>
        <w:t>orbitálov</w:t>
      </w:r>
      <w:proofErr w:type="spellEnd"/>
      <w:r>
        <w:t xml:space="preserve"> bola príčinou toho, že vzácne plyny boli dlho považované za chemicky inertné (nereaktívne). V 60-tych rokoch 20. storočia boli pripravené prvé zlúčeniny xenónu (neskôr i kryptónu a </w:t>
      </w:r>
      <w:proofErr w:type="spellStart"/>
      <w:r>
        <w:t>radónu</w:t>
      </w:r>
      <w:proofErr w:type="spellEnd"/>
      <w:r>
        <w:t xml:space="preserve">) a prvkov s vysokou elektronegativitou (napr. </w:t>
      </w:r>
      <w:r>
        <w:rPr>
          <w:b/>
          <w:bCs/>
        </w:rPr>
        <w:t xml:space="preserve">fluorid </w:t>
      </w:r>
      <w:proofErr w:type="spellStart"/>
      <w:r>
        <w:rPr>
          <w:b/>
          <w:bCs/>
        </w:rPr>
        <w:t>xenónatý</w:t>
      </w:r>
      <w:proofErr w:type="spellEnd"/>
      <w:r>
        <w:rPr>
          <w:b/>
          <w:bCs/>
        </w:rPr>
        <w:t xml:space="preserve"> XeF</w:t>
      </w:r>
      <w:r>
        <w:rPr>
          <w:b/>
          <w:bCs/>
          <w:vertAlign w:val="subscript"/>
        </w:rPr>
        <w:t>2</w:t>
      </w:r>
      <w:r>
        <w:t xml:space="preserve">, </w:t>
      </w:r>
      <w:r>
        <w:rPr>
          <w:b/>
          <w:bCs/>
        </w:rPr>
        <w:t>fluorid xenónový XeF</w:t>
      </w:r>
      <w:r>
        <w:rPr>
          <w:b/>
          <w:bCs/>
          <w:vertAlign w:val="subscript"/>
        </w:rPr>
        <w:t>6</w:t>
      </w:r>
      <w:r>
        <w:rPr>
          <w:b/>
          <w:bCs/>
        </w:rPr>
        <w:t>, oxid xenónový XeO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, oxid </w:t>
      </w:r>
      <w:proofErr w:type="spellStart"/>
      <w:r>
        <w:rPr>
          <w:b/>
          <w:bCs/>
        </w:rPr>
        <w:t>xenóničelý</w:t>
      </w:r>
      <w:proofErr w:type="spellEnd"/>
      <w:r>
        <w:rPr>
          <w:b/>
          <w:bCs/>
        </w:rPr>
        <w:t xml:space="preserve"> XeO</w:t>
      </w:r>
      <w:r>
        <w:rPr>
          <w:b/>
          <w:bCs/>
          <w:vertAlign w:val="subscript"/>
        </w:rPr>
        <w:t>4</w:t>
      </w:r>
      <w:r>
        <w:t xml:space="preserve">, </w:t>
      </w:r>
      <w:r>
        <w:rPr>
          <w:b/>
          <w:bCs/>
        </w:rPr>
        <w:t>kyselina xenónová H</w:t>
      </w:r>
      <w:r>
        <w:rPr>
          <w:b/>
          <w:bCs/>
          <w:vertAlign w:val="subscript"/>
        </w:rPr>
        <w:t>2</w:t>
      </w:r>
      <w:r>
        <w:rPr>
          <w:b/>
          <w:bCs/>
        </w:rPr>
        <w:t>XeO</w:t>
      </w:r>
      <w:r>
        <w:rPr>
          <w:b/>
          <w:bCs/>
          <w:vertAlign w:val="subscript"/>
        </w:rPr>
        <w:t>4</w:t>
      </w:r>
      <w:r>
        <w:rPr>
          <w:b/>
          <w:bCs/>
        </w:rPr>
        <w:t>,</w:t>
      </w:r>
      <w:r>
        <w:t>). Zlúčeniny hélia, neónu a argónu nie sú dosiaľ známe.</w:t>
      </w:r>
    </w:p>
    <w:p w:rsidR="00964D69" w:rsidRDefault="00964D69" w:rsidP="00DF7D2E">
      <w:pPr>
        <w:pStyle w:val="Nadpis1"/>
        <w:numPr>
          <w:ilvl w:val="0"/>
          <w:numId w:val="0"/>
        </w:numPr>
        <w:ind w:left="432" w:hanging="432"/>
        <w:rPr>
          <w:lang w:val="cs-CZ"/>
        </w:rPr>
      </w:pPr>
      <w:r>
        <w:rPr>
          <w:lang w:val="cs-CZ"/>
        </w:rPr>
        <w:t xml:space="preserve">Výskyt a </w:t>
      </w:r>
      <w:proofErr w:type="spellStart"/>
      <w:r>
        <w:rPr>
          <w:lang w:val="cs-CZ"/>
        </w:rPr>
        <w:t>použitie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vzácnych</w:t>
      </w:r>
      <w:proofErr w:type="spellEnd"/>
      <w:r>
        <w:rPr>
          <w:lang w:val="cs-CZ"/>
        </w:rPr>
        <w:t xml:space="preserve"> </w:t>
      </w:r>
      <w:proofErr w:type="spellStart"/>
      <w:r>
        <w:rPr>
          <w:lang w:val="cs-CZ"/>
        </w:rPr>
        <w:t>plynov</w:t>
      </w:r>
      <w:proofErr w:type="spellEnd"/>
    </w:p>
    <w:p w:rsidR="00964D69" w:rsidRDefault="00964D69" w:rsidP="00964D69">
      <w:r>
        <w:t>Vyskytujú sa v nepatrných množstvách v atmosfére Zeme a preto sa nazývajú vzácne plyny. Najviac je zastúpený argón (w</w:t>
      </w:r>
      <w:r>
        <w:rPr>
          <w:vertAlign w:val="subscript"/>
        </w:rPr>
        <w:t>%</w:t>
      </w:r>
      <w:r>
        <w:t xml:space="preserve"> = 1,28 %) , najmenej xenón (w</w:t>
      </w:r>
      <w:r>
        <w:rPr>
          <w:vertAlign w:val="subscript"/>
        </w:rPr>
        <w:t>%</w:t>
      </w:r>
      <w:r>
        <w:t xml:space="preserve"> = 3,6 .10</w:t>
      </w:r>
      <w:r>
        <w:rPr>
          <w:vertAlign w:val="superscript"/>
        </w:rPr>
        <w:t xml:space="preserve">-5 </w:t>
      </w:r>
      <w:r>
        <w:t xml:space="preserve">%) </w:t>
      </w:r>
      <w:r>
        <w:br/>
        <w:t xml:space="preserve">a </w:t>
      </w:r>
      <w:proofErr w:type="spellStart"/>
      <w:r>
        <w:t>radón</w:t>
      </w:r>
      <w:proofErr w:type="spellEnd"/>
      <w:r>
        <w:t xml:space="preserve"> (w</w:t>
      </w:r>
      <w:r>
        <w:rPr>
          <w:vertAlign w:val="subscript"/>
        </w:rPr>
        <w:t>%</w:t>
      </w:r>
      <w:r>
        <w:t xml:space="preserve"> = 4 .10</w:t>
      </w:r>
      <w:r>
        <w:rPr>
          <w:vertAlign w:val="superscript"/>
        </w:rPr>
        <w:t xml:space="preserve">-17 </w:t>
      </w:r>
      <w:r>
        <w:t>%). Získavajú sa ako vedľajší produkt pri frakčnej destilácii skvapalneného vzduchu. Vo vesmíre je z nich najrozšírenejšie hélium(w</w:t>
      </w:r>
      <w:r>
        <w:rPr>
          <w:vertAlign w:val="subscript"/>
        </w:rPr>
        <w:t>%</w:t>
      </w:r>
      <w:r>
        <w:t xml:space="preserve"> = 25%).</w:t>
      </w:r>
    </w:p>
    <w:p w:rsidR="00E805BC" w:rsidRPr="00AE14F6" w:rsidRDefault="00964D69" w:rsidP="00964D69">
      <w:r>
        <w:rPr>
          <w:b/>
          <w:bCs/>
        </w:rPr>
        <w:t>Hélium</w:t>
      </w:r>
      <w:r>
        <w:t xml:space="preserve"> má zo všetkých známych plynov najnižšiu teplotu topenia a varu a v kvapalnom stave  (pri veľmi nízkych teplotách pod –270°C) má pozoruhodné vlastnosti: výborne vedie elektrický prúd a má veľmi malú viskozitu (</w:t>
      </w:r>
      <w:proofErr w:type="spellStart"/>
      <w:r>
        <w:rPr>
          <w:b/>
          <w:bCs/>
        </w:rPr>
        <w:t>supravodivosť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lastRenderedPageBreak/>
        <w:t>supratekutosť</w:t>
      </w:r>
      <w:proofErr w:type="spellEnd"/>
      <w:r>
        <w:t xml:space="preserve">). Hélium spolu s argónom sa používajú v chémii a špeciálnom hutníctve ako ochranné plyny (napr. pri výrobe titánu), spolu s ďalšími vzácnymi plynmi ako náplne do výbojok a laserových trubíc. Rádioaktívny </w:t>
      </w:r>
      <w:proofErr w:type="spellStart"/>
      <w:r>
        <w:t>radón</w:t>
      </w:r>
      <w:proofErr w:type="spellEnd"/>
      <w:r>
        <w:t xml:space="preserve"> sa v silne zriedených </w:t>
      </w:r>
      <w:r w:rsidR="00DF7D2E">
        <w:t xml:space="preserve">roztokoch </w:t>
      </w:r>
      <w:bookmarkStart w:id="0" w:name="_GoBack"/>
      <w:bookmarkEnd w:id="0"/>
      <w:r>
        <w:t xml:space="preserve"> používa k liečebným účelom, jeho vyšší obsah v ovzduší je však škodlivý.</w:t>
      </w:r>
      <w:r>
        <w:rPr>
          <w:b/>
          <w:bCs/>
        </w:rPr>
        <w:tab/>
      </w:r>
      <w:r w:rsidR="00AE14F6">
        <w:t xml:space="preserve">                            </w:t>
      </w:r>
    </w:p>
    <w:sectPr w:rsidR="00E805BC" w:rsidRPr="00AE1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D7898"/>
    <w:multiLevelType w:val="hybridMultilevel"/>
    <w:tmpl w:val="A79CA40C"/>
    <w:lvl w:ilvl="0" w:tplc="F18E92C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03478"/>
    <w:multiLevelType w:val="hybridMultilevel"/>
    <w:tmpl w:val="51466A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C0"/>
    <w:rsid w:val="000D2D2A"/>
    <w:rsid w:val="00767A56"/>
    <w:rsid w:val="008A576A"/>
    <w:rsid w:val="00956141"/>
    <w:rsid w:val="00964D69"/>
    <w:rsid w:val="00AA7B4D"/>
    <w:rsid w:val="00AE14F6"/>
    <w:rsid w:val="00B26251"/>
    <w:rsid w:val="00B82D18"/>
    <w:rsid w:val="00DF7D2E"/>
    <w:rsid w:val="00E805BC"/>
    <w:rsid w:val="00F43AC1"/>
    <w:rsid w:val="00F855C0"/>
    <w:rsid w:val="00FA4FED"/>
    <w:rsid w:val="00FD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5CCDCE9"/>
  <w15:chartTrackingRefBased/>
  <w15:docId w15:val="{A9765E21-3245-4C62-B3B8-B87194A3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855C0"/>
    <w:pPr>
      <w:spacing w:before="240" w:after="240"/>
      <w:jc w:val="both"/>
    </w:pPr>
    <w:rPr>
      <w:rFonts w:ascii="Arial" w:hAnsi="Arial"/>
      <w:kern w:val="2"/>
      <w:sz w:val="24"/>
      <w14:ligatures w14:val="standardContextu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F855C0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855C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85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85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85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855C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855C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855C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855C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855C0"/>
    <w:rPr>
      <w:rFonts w:ascii="Arial" w:eastAsiaTheme="majorEastAsia" w:hAnsi="Arial" w:cstheme="majorBidi"/>
      <w:b/>
      <w:kern w:val="2"/>
      <w:sz w:val="32"/>
      <w:szCs w:val="32"/>
      <w14:ligatures w14:val="standardContextual"/>
    </w:rPr>
  </w:style>
  <w:style w:type="character" w:customStyle="1" w:styleId="Nadpis2Char">
    <w:name w:val="Nadpis 2 Char"/>
    <w:basedOn w:val="Predvolenpsmoodseku"/>
    <w:link w:val="Nadpis2"/>
    <w:uiPriority w:val="9"/>
    <w:rsid w:val="00F855C0"/>
    <w:rPr>
      <w:rFonts w:ascii="Arial" w:eastAsiaTheme="majorEastAsia" w:hAnsi="Arial" w:cstheme="majorBidi"/>
      <w:b/>
      <w:kern w:val="2"/>
      <w:sz w:val="28"/>
      <w:szCs w:val="26"/>
      <w14:ligatures w14:val="standardContextual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855C0"/>
    <w:rPr>
      <w:rFonts w:asciiTheme="majorHAnsi" w:eastAsiaTheme="majorEastAsia" w:hAnsiTheme="majorHAnsi" w:cstheme="majorBidi"/>
      <w:b/>
      <w:bCs/>
      <w:color w:val="5B9BD5" w:themeColor="accent1"/>
      <w:kern w:val="2"/>
      <w:sz w:val="24"/>
      <w14:ligatures w14:val="standardContextual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855C0"/>
    <w:rPr>
      <w:rFonts w:asciiTheme="majorHAnsi" w:eastAsiaTheme="majorEastAsia" w:hAnsiTheme="majorHAnsi" w:cstheme="majorBidi"/>
      <w:b/>
      <w:bCs/>
      <w:i/>
      <w:iCs/>
      <w:color w:val="5B9BD5" w:themeColor="accent1"/>
      <w:kern w:val="2"/>
      <w:sz w:val="24"/>
      <w14:ligatures w14:val="standardContextua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855C0"/>
    <w:rPr>
      <w:rFonts w:asciiTheme="majorHAnsi" w:eastAsiaTheme="majorEastAsia" w:hAnsiTheme="majorHAnsi" w:cstheme="majorBidi"/>
      <w:color w:val="1F4D78" w:themeColor="accent1" w:themeShade="7F"/>
      <w:kern w:val="2"/>
      <w:sz w:val="24"/>
      <w14:ligatures w14:val="standardContextua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855C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14:ligatures w14:val="standardContextua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855C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Zkladntext">
    <w:name w:val="Body Text"/>
    <w:basedOn w:val="Normlny"/>
    <w:link w:val="ZkladntextChar"/>
    <w:semiHidden/>
    <w:rsid w:val="00F855C0"/>
    <w:pPr>
      <w:spacing w:before="0" w:after="0" w:line="240" w:lineRule="auto"/>
    </w:pPr>
    <w:rPr>
      <w:rFonts w:ascii="Times New Roman" w:eastAsia="Times New Roman" w:hAnsi="Times New Roman" w:cs="Times New Roman"/>
      <w:kern w:val="0"/>
      <w:szCs w:val="24"/>
      <w:lang w:eastAsia="cs-CZ"/>
      <w14:ligatures w14:val="none"/>
    </w:rPr>
  </w:style>
  <w:style w:type="character" w:customStyle="1" w:styleId="ZkladntextChar">
    <w:name w:val="Základný text Char"/>
    <w:basedOn w:val="Predvolenpsmoodseku"/>
    <w:link w:val="Zkladntext"/>
    <w:semiHidden/>
    <w:rsid w:val="00F855C0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prepojenie">
    <w:name w:val="Hyperlink"/>
    <w:rsid w:val="00AE14F6"/>
    <w:rPr>
      <w:color w:val="0000FF"/>
      <w:u w:val="single"/>
    </w:rPr>
  </w:style>
  <w:style w:type="character" w:styleId="Siln">
    <w:name w:val="Strong"/>
    <w:qFormat/>
    <w:rsid w:val="00AE14F6"/>
    <w:rPr>
      <w:b/>
      <w:bCs/>
    </w:rPr>
  </w:style>
  <w:style w:type="character" w:customStyle="1" w:styleId="chemf">
    <w:name w:val="chemf"/>
    <w:rsid w:val="00AE14F6"/>
  </w:style>
  <w:style w:type="paragraph" w:styleId="Odsekzoznamu">
    <w:name w:val="List Paragraph"/>
    <w:basedOn w:val="Normlny"/>
    <w:uiPriority w:val="34"/>
    <w:qFormat/>
    <w:rsid w:val="00AE1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Ucitel</cp:lastModifiedBy>
  <cp:revision>4</cp:revision>
  <cp:lastPrinted>2023-10-02T19:56:00Z</cp:lastPrinted>
  <dcterms:created xsi:type="dcterms:W3CDTF">2023-11-03T11:48:00Z</dcterms:created>
  <dcterms:modified xsi:type="dcterms:W3CDTF">2023-11-03T16:55:00Z</dcterms:modified>
</cp:coreProperties>
</file>