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69A" w:rsidRPr="00A7769A" w:rsidRDefault="00826D26" w:rsidP="00A7769A">
      <w:pPr>
        <w:spacing w:after="0" w:line="240" w:lineRule="auto"/>
        <w:rPr>
          <w:rFonts w:ascii="Calibri" w:eastAsia="Times New Roman" w:hAnsi="Calibri" w:cs="Calibri"/>
          <w:b/>
          <w:bCs/>
          <w:sz w:val="40"/>
          <w:szCs w:val="40"/>
          <w:lang w:eastAsia="sk-SK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eastAsia="sk-SK"/>
        </w:rPr>
        <w:t>Živočíšne tkanivá</w:t>
      </w:r>
    </w:p>
    <w:p w:rsidR="00A7769A" w:rsidRDefault="00A7769A" w:rsidP="00A7769A">
      <w:pPr>
        <w:spacing w:after="0" w:line="240" w:lineRule="auto"/>
        <w:rPr>
          <w:rFonts w:ascii="Calibri" w:eastAsia="Times New Roman" w:hAnsi="Calibri" w:cs="Calibri"/>
          <w:b/>
          <w:bCs/>
          <w:lang w:eastAsia="sk-SK"/>
        </w:rPr>
      </w:pPr>
    </w:p>
    <w:p w:rsidR="00427C28" w:rsidRPr="00427C28" w:rsidRDefault="00427C28" w:rsidP="00427C28">
      <w:pPr>
        <w:spacing w:after="0" w:line="240" w:lineRule="auto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Tkanivo </w:t>
      </w:r>
    </w:p>
    <w:p w:rsidR="00427C28" w:rsidRPr="00427C28" w:rsidRDefault="00427C28" w:rsidP="00427C28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Súbor buniek s rovnakým tvarom, pôvodom a približne rovnak</w:t>
      </w:r>
      <w:r w:rsidR="0050644E">
        <w:rPr>
          <w:rFonts w:ascii="Calibri" w:eastAsia="Times New Roman" w:hAnsi="Calibri" w:cs="Calibri"/>
          <w:lang w:eastAsia="sk-SK"/>
        </w:rPr>
        <w:t>ou funkciou</w:t>
      </w:r>
      <w:bookmarkStart w:id="0" w:name="_GoBack"/>
      <w:bookmarkEnd w:id="0"/>
    </w:p>
    <w:p w:rsidR="00427C28" w:rsidRPr="00427C28" w:rsidRDefault="00427C28" w:rsidP="00427C28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 xml:space="preserve">Veda o tkanivách je </w:t>
      </w:r>
      <w:r w:rsidRPr="00427C28">
        <w:rPr>
          <w:rFonts w:ascii="Calibri" w:eastAsia="Times New Roman" w:hAnsi="Calibri" w:cs="Calibri"/>
          <w:b/>
          <w:bCs/>
          <w:lang w:eastAsia="sk-SK"/>
        </w:rPr>
        <w:t>histológia</w:t>
      </w:r>
    </w:p>
    <w:p w:rsidR="00427C28" w:rsidRPr="00427C28" w:rsidRDefault="00427C28" w:rsidP="00427C28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 xml:space="preserve">Súbor tkanív tvoria </w:t>
      </w:r>
      <w:r w:rsidRPr="00427C28">
        <w:rPr>
          <w:rFonts w:ascii="Calibri" w:eastAsia="Times New Roman" w:hAnsi="Calibri" w:cs="Calibri"/>
          <w:b/>
          <w:bCs/>
          <w:lang w:eastAsia="sk-SK"/>
        </w:rPr>
        <w:t>orgány</w:t>
      </w:r>
      <w:r w:rsidRPr="00427C28">
        <w:rPr>
          <w:rFonts w:ascii="Calibri" w:eastAsia="Times New Roman" w:hAnsi="Calibri" w:cs="Calibri"/>
          <w:lang w:eastAsia="sk-SK"/>
        </w:rPr>
        <w:t>, tie sústavy orgánom a organizmus</w:t>
      </w:r>
    </w:p>
    <w:p w:rsidR="00427C28" w:rsidRPr="00427C28" w:rsidRDefault="00427C28" w:rsidP="00427C28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Tkanivo tvoria:</w:t>
      </w:r>
    </w:p>
    <w:p w:rsidR="00427C28" w:rsidRPr="00427C28" w:rsidRDefault="00427C28" w:rsidP="00427C28">
      <w:pPr>
        <w:numPr>
          <w:ilvl w:val="1"/>
          <w:numId w:val="1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Bunky </w:t>
      </w:r>
    </w:p>
    <w:p w:rsidR="00427C28" w:rsidRPr="00427C28" w:rsidRDefault="00427C28" w:rsidP="00427C28">
      <w:pPr>
        <w:numPr>
          <w:ilvl w:val="2"/>
          <w:numId w:val="12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Sú vždy rovnakého tvaru</w:t>
      </w:r>
    </w:p>
    <w:p w:rsidR="00427C28" w:rsidRPr="00427C28" w:rsidRDefault="00427C28" w:rsidP="00427C28">
      <w:pPr>
        <w:numPr>
          <w:ilvl w:val="1"/>
          <w:numId w:val="1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Medzibunková hmota </w:t>
      </w:r>
    </w:p>
    <w:p w:rsidR="00427C28" w:rsidRPr="00427C28" w:rsidRDefault="00427C28" w:rsidP="00427C28">
      <w:pPr>
        <w:numPr>
          <w:ilvl w:val="2"/>
          <w:numId w:val="12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Vznikla činnosťou buniek</w:t>
      </w:r>
    </w:p>
    <w:p w:rsidR="00427C28" w:rsidRPr="00427C28" w:rsidRDefault="00427C28" w:rsidP="00427C28">
      <w:pPr>
        <w:numPr>
          <w:ilvl w:val="2"/>
          <w:numId w:val="12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Má 2 zložky: amorfnú (tekutú) a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vláknitu</w:t>
      </w:r>
      <w:proofErr w:type="spellEnd"/>
    </w:p>
    <w:p w:rsidR="00427C28" w:rsidRPr="00427C28" w:rsidRDefault="00427C28" w:rsidP="00427C28">
      <w:pPr>
        <w:numPr>
          <w:ilvl w:val="1"/>
          <w:numId w:val="1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Tkanivový mok</w:t>
      </w:r>
    </w:p>
    <w:p w:rsidR="00427C28" w:rsidRPr="00427C28" w:rsidRDefault="00427C28" w:rsidP="00427C28">
      <w:pPr>
        <w:numPr>
          <w:ilvl w:val="2"/>
          <w:numId w:val="12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Tekutina kt. zabezpečuje látkovú výmenu medzi tkanivami a telovými tekutinami</w:t>
      </w:r>
    </w:p>
    <w:p w:rsidR="00427C28" w:rsidRPr="00427C28" w:rsidRDefault="00427C28" w:rsidP="00427C28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Typy tkanív</w:t>
      </w:r>
    </w:p>
    <w:p w:rsidR="00427C28" w:rsidRPr="00427C28" w:rsidRDefault="00427C28" w:rsidP="00427C28">
      <w:pPr>
        <w:numPr>
          <w:ilvl w:val="1"/>
          <w:numId w:val="1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Epitelové tkanivá </w:t>
      </w:r>
    </w:p>
    <w:p w:rsidR="00427C28" w:rsidRPr="00427C28" w:rsidRDefault="00427C28" w:rsidP="00427C28">
      <w:pPr>
        <w:numPr>
          <w:ilvl w:val="1"/>
          <w:numId w:val="1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Spojivové tkanivá</w:t>
      </w:r>
    </w:p>
    <w:p w:rsidR="00427C28" w:rsidRPr="00427C28" w:rsidRDefault="00427C28" w:rsidP="00427C28">
      <w:pPr>
        <w:numPr>
          <w:ilvl w:val="1"/>
          <w:numId w:val="1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Zubné tkanivá</w:t>
      </w:r>
    </w:p>
    <w:p w:rsidR="00427C28" w:rsidRPr="00427C28" w:rsidRDefault="00427C28" w:rsidP="00427C28">
      <w:pPr>
        <w:numPr>
          <w:ilvl w:val="1"/>
          <w:numId w:val="1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Svalové tkanivá</w:t>
      </w:r>
    </w:p>
    <w:p w:rsidR="00427C28" w:rsidRPr="00427C28" w:rsidRDefault="00427C28" w:rsidP="00427C28">
      <w:pPr>
        <w:numPr>
          <w:ilvl w:val="1"/>
          <w:numId w:val="1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Nervové tkanivo</w:t>
      </w:r>
    </w:p>
    <w:p w:rsidR="00427C28" w:rsidRPr="00427C28" w:rsidRDefault="00427C28" w:rsidP="00427C28">
      <w:pPr>
        <w:numPr>
          <w:ilvl w:val="1"/>
          <w:numId w:val="1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Trofické </w:t>
      </w:r>
      <w:r w:rsidRPr="00427C28">
        <w:rPr>
          <w:rFonts w:ascii="Calibri" w:eastAsia="Times New Roman" w:hAnsi="Calibri" w:cs="Calibri"/>
          <w:lang w:eastAsia="sk-SK"/>
        </w:rPr>
        <w:t>- krvné tkanivo</w:t>
      </w:r>
    </w:p>
    <w:p w:rsidR="00427C28" w:rsidRPr="00427C28" w:rsidRDefault="00427C28" w:rsidP="00427C28">
      <w:pPr>
        <w:numPr>
          <w:ilvl w:val="0"/>
          <w:numId w:val="1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Epitelové tkanivá:</w:t>
      </w:r>
    </w:p>
    <w:p w:rsidR="00427C28" w:rsidRPr="00427C28" w:rsidRDefault="00427C28" w:rsidP="00427C28">
      <w:pPr>
        <w:numPr>
          <w:ilvl w:val="1"/>
          <w:numId w:val="1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Tvoria povrch orgánov alebo vystielajú dutiny</w:t>
      </w:r>
    </w:p>
    <w:p w:rsidR="00427C28" w:rsidRPr="00427C28" w:rsidRDefault="00427C28" w:rsidP="00427C28">
      <w:pPr>
        <w:numPr>
          <w:ilvl w:val="1"/>
          <w:numId w:val="1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Sú rozložené do plochy, sú ploché, bunky sú tesne pri sebe bez medzibunkových priestorov</w:t>
      </w:r>
    </w:p>
    <w:p w:rsidR="00427C28" w:rsidRPr="00427C28" w:rsidRDefault="00427C28" w:rsidP="00427C28">
      <w:pPr>
        <w:numPr>
          <w:ilvl w:val="1"/>
          <w:numId w:val="1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Delia sa na:</w:t>
      </w:r>
    </w:p>
    <w:p w:rsidR="00427C28" w:rsidRPr="00427C28" w:rsidRDefault="00427C28" w:rsidP="00427C28">
      <w:pPr>
        <w:numPr>
          <w:ilvl w:val="2"/>
          <w:numId w:val="15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Podla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tvaru buniek:</w:t>
      </w:r>
    </w:p>
    <w:p w:rsidR="00427C28" w:rsidRPr="00427C28" w:rsidRDefault="00427C28" w:rsidP="00427C28">
      <w:pPr>
        <w:numPr>
          <w:ilvl w:val="3"/>
          <w:numId w:val="16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Dlaždicovitý </w:t>
      </w:r>
      <w:r w:rsidRPr="00427C28">
        <w:rPr>
          <w:rFonts w:ascii="Calibri" w:eastAsia="Times New Roman" w:hAnsi="Calibri" w:cs="Calibri"/>
          <w:lang w:eastAsia="sk-SK"/>
        </w:rPr>
        <w:t>- sú nízke a široké</w:t>
      </w:r>
    </w:p>
    <w:p w:rsidR="00427C28" w:rsidRPr="00427C28" w:rsidRDefault="00427C28" w:rsidP="00427C28">
      <w:pPr>
        <w:numPr>
          <w:ilvl w:val="3"/>
          <w:numId w:val="16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Kubický </w:t>
      </w:r>
      <w:r w:rsidRPr="00427C28">
        <w:rPr>
          <w:rFonts w:ascii="Calibri" w:eastAsia="Times New Roman" w:hAnsi="Calibri" w:cs="Calibri"/>
          <w:lang w:eastAsia="sk-SK"/>
        </w:rPr>
        <w:t>- rovnako vysoký ako široký</w:t>
      </w:r>
    </w:p>
    <w:p w:rsidR="00427C28" w:rsidRPr="00427C28" w:rsidRDefault="00427C28" w:rsidP="00427C28">
      <w:pPr>
        <w:numPr>
          <w:ilvl w:val="3"/>
          <w:numId w:val="16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Cylindrický </w:t>
      </w:r>
      <w:r w:rsidRPr="00427C28">
        <w:rPr>
          <w:rFonts w:ascii="Calibri" w:eastAsia="Times New Roman" w:hAnsi="Calibri" w:cs="Calibri"/>
          <w:lang w:eastAsia="sk-SK"/>
        </w:rPr>
        <w:t>- bunky sú úzke a široké</w:t>
      </w:r>
    </w:p>
    <w:p w:rsidR="00427C28" w:rsidRPr="00427C28" w:rsidRDefault="00427C28" w:rsidP="00427C28">
      <w:pPr>
        <w:numPr>
          <w:ilvl w:val="2"/>
          <w:numId w:val="16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Podla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poštu vrstiev</w:t>
      </w:r>
    </w:p>
    <w:p w:rsidR="00427C28" w:rsidRPr="00427C28" w:rsidRDefault="00427C28" w:rsidP="00427C28">
      <w:pPr>
        <w:numPr>
          <w:ilvl w:val="3"/>
          <w:numId w:val="17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Jednovrstový</w:t>
      </w:r>
      <w:proofErr w:type="spellEnd"/>
    </w:p>
    <w:p w:rsidR="00427C28" w:rsidRPr="00427C28" w:rsidRDefault="00427C28" w:rsidP="00427C28">
      <w:pPr>
        <w:numPr>
          <w:ilvl w:val="3"/>
          <w:numId w:val="17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Viacvrstový</w:t>
      </w:r>
      <w:proofErr w:type="spellEnd"/>
    </w:p>
    <w:p w:rsidR="00427C28" w:rsidRPr="00427C28" w:rsidRDefault="00427C28" w:rsidP="00427C28">
      <w:pPr>
        <w:numPr>
          <w:ilvl w:val="3"/>
          <w:numId w:val="17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Prechodný </w:t>
      </w:r>
      <w:r w:rsidRPr="00427C28">
        <w:rPr>
          <w:rFonts w:ascii="Calibri" w:eastAsia="Times New Roman" w:hAnsi="Calibri" w:cs="Calibri"/>
          <w:lang w:eastAsia="sk-SK"/>
        </w:rPr>
        <w:t>- počet  vrstiev sa mení napr. močový mechúr</w:t>
      </w:r>
    </w:p>
    <w:p w:rsidR="00427C28" w:rsidRPr="00427C28" w:rsidRDefault="00427C28" w:rsidP="00427C28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>
        <w:rPr>
          <w:noProof/>
          <w:lang w:eastAsia="sk-SK"/>
        </w:rPr>
        <w:drawing>
          <wp:inline distT="0" distB="0" distL="0" distR="0" wp14:anchorId="53FF8EBF" wp14:editId="42AA12E3">
            <wp:extent cx="5760720" cy="2316480"/>
            <wp:effectExtent l="0" t="0" r="0" b="762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28" w:rsidRPr="00427C28" w:rsidRDefault="00427C28" w:rsidP="00427C28">
      <w:pPr>
        <w:numPr>
          <w:ilvl w:val="2"/>
          <w:numId w:val="17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Podla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funkcie </w:t>
      </w:r>
    </w:p>
    <w:p w:rsidR="00427C28" w:rsidRPr="00427C28" w:rsidRDefault="00427C28" w:rsidP="00427C28">
      <w:pPr>
        <w:numPr>
          <w:ilvl w:val="3"/>
          <w:numId w:val="18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Krycí </w:t>
      </w:r>
      <w:r w:rsidRPr="00427C28">
        <w:rPr>
          <w:rFonts w:ascii="Calibri" w:eastAsia="Times New Roman" w:hAnsi="Calibri" w:cs="Calibri"/>
          <w:lang w:eastAsia="sk-SK"/>
        </w:rPr>
        <w:t xml:space="preserve">- pokrýva vnútorný alebo vonkajší povrch tela alebo orgánov, môže byť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jednovrstový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(bezstavovce) alebo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viacvrstový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(stavovce), často má aj iné funkcie napr. termoregulačnú, zmyslovú apod.</w:t>
      </w:r>
    </w:p>
    <w:p w:rsidR="00427C28" w:rsidRPr="00427C28" w:rsidRDefault="00427C28" w:rsidP="00427C28">
      <w:pPr>
        <w:numPr>
          <w:ilvl w:val="3"/>
          <w:numId w:val="18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lastRenderedPageBreak/>
        <w:t>Vstrebávací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</w:t>
      </w:r>
      <w:r w:rsidRPr="00427C28">
        <w:rPr>
          <w:rFonts w:ascii="Calibri" w:eastAsia="Times New Roman" w:hAnsi="Calibri" w:cs="Calibri"/>
          <w:lang w:eastAsia="sk-SK"/>
        </w:rPr>
        <w:t>(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resorpčný</w:t>
      </w:r>
      <w:proofErr w:type="spellEnd"/>
      <w:r w:rsidRPr="00427C28">
        <w:rPr>
          <w:rFonts w:ascii="Calibri" w:eastAsia="Times New Roman" w:hAnsi="Calibri" w:cs="Calibri"/>
          <w:lang w:eastAsia="sk-SK"/>
        </w:rPr>
        <w:t>) - tvoria ho bunky schopné prijímať látky a odovzdávať ich ďalej do tkanív</w:t>
      </w:r>
    </w:p>
    <w:p w:rsidR="00427C28" w:rsidRPr="00427C28" w:rsidRDefault="00427C28" w:rsidP="00427C28">
      <w:pPr>
        <w:numPr>
          <w:ilvl w:val="3"/>
          <w:numId w:val="18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Zmyslový </w:t>
      </w:r>
      <w:r w:rsidRPr="00427C28">
        <w:rPr>
          <w:rFonts w:ascii="Calibri" w:eastAsia="Times New Roman" w:hAnsi="Calibri" w:cs="Calibri"/>
          <w:lang w:eastAsia="sk-SK"/>
        </w:rPr>
        <w:t xml:space="preserve">- obsahuje bunky schopné zachytávať podnety z prostredia a meniť ich na nervový vzruch, tvorí základ zmyslových orgánov </w:t>
      </w:r>
    </w:p>
    <w:p w:rsidR="00427C28" w:rsidRPr="00427C28" w:rsidRDefault="00427C28" w:rsidP="00427C28">
      <w:pPr>
        <w:numPr>
          <w:ilvl w:val="3"/>
          <w:numId w:val="18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Žlazový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- obsahuje bunky kt. sú schopné vylučovať látky toto voláme </w:t>
      </w:r>
      <w:r w:rsidRPr="00427C28">
        <w:rPr>
          <w:rFonts w:ascii="Calibri" w:eastAsia="Times New Roman" w:hAnsi="Calibri" w:cs="Calibri"/>
          <w:b/>
          <w:bCs/>
          <w:lang w:eastAsia="sk-SK"/>
        </w:rPr>
        <w:t>sekrécia</w:t>
      </w:r>
      <w:r w:rsidRPr="00427C28">
        <w:rPr>
          <w:rFonts w:ascii="Calibri" w:eastAsia="Times New Roman" w:hAnsi="Calibri" w:cs="Calibri"/>
          <w:lang w:eastAsia="sk-SK"/>
        </w:rPr>
        <w:t>,</w:t>
      </w:r>
    </w:p>
    <w:p w:rsidR="00427C28" w:rsidRPr="00427C28" w:rsidRDefault="00427C28" w:rsidP="00427C28">
      <w:pPr>
        <w:spacing w:after="0" w:line="240" w:lineRule="auto"/>
        <w:ind w:left="2160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 xml:space="preserve">delíme ich na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žlazy</w:t>
      </w:r>
      <w:proofErr w:type="spellEnd"/>
      <w:r w:rsidRPr="00427C28">
        <w:rPr>
          <w:rFonts w:ascii="Calibri" w:eastAsia="Times New Roman" w:hAnsi="Calibri" w:cs="Calibri"/>
          <w:lang w:eastAsia="sk-SK"/>
        </w:rPr>
        <w:t>:</w:t>
      </w:r>
    </w:p>
    <w:p w:rsidR="00427C28" w:rsidRPr="00427C28" w:rsidRDefault="00427C28" w:rsidP="00427C28">
      <w:pPr>
        <w:numPr>
          <w:ilvl w:val="0"/>
          <w:numId w:val="19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S vnútorným vylučovaním = endokrinné</w:t>
      </w:r>
    </w:p>
    <w:p w:rsidR="00427C28" w:rsidRPr="00427C28" w:rsidRDefault="00427C28" w:rsidP="00427C28">
      <w:pPr>
        <w:numPr>
          <w:ilvl w:val="1"/>
          <w:numId w:val="19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Produkujú látky priamo do krvi a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krvov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sú zanesené na miesto pôsobenia napr. hormóny</w:t>
      </w:r>
    </w:p>
    <w:p w:rsidR="00427C28" w:rsidRPr="00427C28" w:rsidRDefault="00427C28" w:rsidP="00427C28">
      <w:pPr>
        <w:numPr>
          <w:ilvl w:val="0"/>
          <w:numId w:val="19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S vonkajším vylučovaním =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exokrinné</w:t>
      </w:r>
      <w:proofErr w:type="spellEnd"/>
    </w:p>
    <w:p w:rsidR="00427C28" w:rsidRPr="00427C28" w:rsidRDefault="00427C28" w:rsidP="00427C28">
      <w:pPr>
        <w:numPr>
          <w:ilvl w:val="1"/>
          <w:numId w:val="19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Majú vlastné vývody napr. potné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žlazy</w:t>
      </w:r>
      <w:proofErr w:type="spellEnd"/>
    </w:p>
    <w:p w:rsidR="00427C28" w:rsidRPr="00427C28" w:rsidRDefault="00427C28" w:rsidP="00427C28">
      <w:pPr>
        <w:numPr>
          <w:ilvl w:val="0"/>
          <w:numId w:val="19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Obrvený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</w:t>
      </w:r>
    </w:p>
    <w:p w:rsidR="00427C28" w:rsidRPr="00427C28" w:rsidRDefault="00427C28" w:rsidP="00427C28">
      <w:pPr>
        <w:numPr>
          <w:ilvl w:val="1"/>
          <w:numId w:val="19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Bunky majú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riasinky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(brvy) kt.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umožnujú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pohyb potravy, tekutín, hlienu</w:t>
      </w:r>
    </w:p>
    <w:p w:rsidR="00427C28" w:rsidRPr="00427C28" w:rsidRDefault="00427C28" w:rsidP="00427C28">
      <w:pPr>
        <w:numPr>
          <w:ilvl w:val="0"/>
          <w:numId w:val="2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Spojivové tkanivá (podporné):</w:t>
      </w:r>
    </w:p>
    <w:p w:rsidR="00427C28" w:rsidRPr="00427C28" w:rsidRDefault="00427C28" w:rsidP="00427C28">
      <w:pPr>
        <w:numPr>
          <w:ilvl w:val="1"/>
          <w:numId w:val="20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Vypĺňajú priestory medzi orgánmi, chránia a spájajú orgány</w:t>
      </w:r>
    </w:p>
    <w:p w:rsidR="00427C28" w:rsidRPr="00427C28" w:rsidRDefault="00427C28" w:rsidP="00427C28">
      <w:pPr>
        <w:numPr>
          <w:ilvl w:val="1"/>
          <w:numId w:val="20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>Tvoria oporu mäkkým častiam tela</w:t>
      </w:r>
    </w:p>
    <w:p w:rsidR="00427C28" w:rsidRPr="00427C28" w:rsidRDefault="00427C28" w:rsidP="00427C28">
      <w:pPr>
        <w:numPr>
          <w:ilvl w:val="1"/>
          <w:numId w:val="20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 xml:space="preserve">Medzi bunkami sú veľké </w:t>
      </w: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medzibunkové priestory </w:t>
      </w:r>
      <w:r w:rsidRPr="00427C28">
        <w:rPr>
          <w:rFonts w:ascii="Calibri" w:eastAsia="Times New Roman" w:hAnsi="Calibri" w:cs="Calibri"/>
          <w:lang w:eastAsia="sk-SK"/>
        </w:rPr>
        <w:t xml:space="preserve">vyplnené </w:t>
      </w: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medzibunkovou hmotou </w:t>
      </w:r>
      <w:r w:rsidRPr="00427C28">
        <w:rPr>
          <w:rFonts w:ascii="Calibri" w:eastAsia="Times New Roman" w:hAnsi="Calibri" w:cs="Calibri"/>
          <w:lang w:eastAsia="sk-SK"/>
        </w:rPr>
        <w:t>kt. môže byť tekutá, polotekutá alebo tuhá</w:t>
      </w:r>
    </w:p>
    <w:p w:rsidR="00427C28" w:rsidRPr="00427C28" w:rsidRDefault="00427C28" w:rsidP="00427C28">
      <w:pPr>
        <w:numPr>
          <w:ilvl w:val="1"/>
          <w:numId w:val="20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Medzibunková hmota </w:t>
      </w:r>
      <w:r w:rsidRPr="00427C28">
        <w:rPr>
          <w:rFonts w:ascii="Calibri" w:eastAsia="Times New Roman" w:hAnsi="Calibri" w:cs="Calibri"/>
          <w:lang w:eastAsia="sk-SK"/>
        </w:rPr>
        <w:t xml:space="preserve">obsahuje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vela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vláken 3 typov:</w:t>
      </w:r>
    </w:p>
    <w:p w:rsidR="00427C28" w:rsidRPr="00427C28" w:rsidRDefault="00427C28" w:rsidP="00427C28">
      <w:pPr>
        <w:numPr>
          <w:ilvl w:val="2"/>
          <w:numId w:val="21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Kolagénové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vlákna </w:t>
      </w:r>
      <w:r w:rsidRPr="00427C28">
        <w:rPr>
          <w:rFonts w:ascii="Calibri" w:eastAsia="Times New Roman" w:hAnsi="Calibri" w:cs="Calibri"/>
          <w:lang w:eastAsia="sk-SK"/>
        </w:rPr>
        <w:t>- dávajú pevnosť a odolávajú ťahu aj tlaku</w:t>
      </w:r>
    </w:p>
    <w:p w:rsidR="00427C28" w:rsidRPr="00427C28" w:rsidRDefault="00427C28" w:rsidP="00427C28">
      <w:pPr>
        <w:numPr>
          <w:ilvl w:val="2"/>
          <w:numId w:val="21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Elastické vlákna</w:t>
      </w:r>
      <w:r w:rsidRPr="00427C28">
        <w:rPr>
          <w:rFonts w:ascii="Calibri" w:eastAsia="Times New Roman" w:hAnsi="Calibri" w:cs="Calibri"/>
          <w:lang w:eastAsia="sk-SK"/>
        </w:rPr>
        <w:t xml:space="preserve"> - sú pružné</w:t>
      </w:r>
    </w:p>
    <w:p w:rsidR="00427C28" w:rsidRPr="00427C28" w:rsidRDefault="00427C28" w:rsidP="00427C28">
      <w:pPr>
        <w:numPr>
          <w:ilvl w:val="2"/>
          <w:numId w:val="21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Retikulové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vlákna </w:t>
      </w:r>
      <w:r w:rsidRPr="00427C28">
        <w:rPr>
          <w:rFonts w:ascii="Calibri" w:eastAsia="Times New Roman" w:hAnsi="Calibri" w:cs="Calibri"/>
          <w:lang w:eastAsia="sk-SK"/>
        </w:rPr>
        <w:t xml:space="preserve">- sú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velmi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tenké a spájajú spojivové tkanivá s inými tkanivami</w:t>
      </w:r>
    </w:p>
    <w:p w:rsidR="00427C28" w:rsidRPr="00427C28" w:rsidRDefault="00427C28" w:rsidP="00427C28">
      <w:pPr>
        <w:numPr>
          <w:ilvl w:val="1"/>
          <w:numId w:val="21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427C28">
        <w:rPr>
          <w:rFonts w:ascii="Calibri" w:eastAsia="Times New Roman" w:hAnsi="Calibri" w:cs="Calibri"/>
          <w:lang w:eastAsia="sk-SK"/>
        </w:rPr>
        <w:t xml:space="preserve">Medzi spojivové tkanivá patrí: </w:t>
      </w:r>
      <w:r w:rsidRPr="00427C28">
        <w:rPr>
          <w:rFonts w:ascii="Calibri" w:eastAsia="Times New Roman" w:hAnsi="Calibri" w:cs="Calibri"/>
          <w:b/>
          <w:bCs/>
          <w:lang w:eastAsia="sk-SK"/>
        </w:rPr>
        <w:t>väzivo</w:t>
      </w:r>
      <w:r w:rsidRPr="00427C28">
        <w:rPr>
          <w:rFonts w:ascii="Calibri" w:eastAsia="Times New Roman" w:hAnsi="Calibri" w:cs="Calibri"/>
          <w:lang w:eastAsia="sk-SK"/>
        </w:rPr>
        <w:t xml:space="preserve">, </w:t>
      </w:r>
      <w:r w:rsidRPr="00427C28">
        <w:rPr>
          <w:rFonts w:ascii="Calibri" w:eastAsia="Times New Roman" w:hAnsi="Calibri" w:cs="Calibri"/>
          <w:b/>
          <w:bCs/>
          <w:lang w:eastAsia="sk-SK"/>
        </w:rPr>
        <w:t>chrupka</w:t>
      </w:r>
      <w:r w:rsidRPr="00427C28">
        <w:rPr>
          <w:rFonts w:ascii="Calibri" w:eastAsia="Times New Roman" w:hAnsi="Calibri" w:cs="Calibri"/>
          <w:lang w:eastAsia="sk-SK"/>
        </w:rPr>
        <w:t xml:space="preserve"> a </w:t>
      </w:r>
      <w:r w:rsidRPr="00427C28">
        <w:rPr>
          <w:rFonts w:ascii="Calibri" w:eastAsia="Times New Roman" w:hAnsi="Calibri" w:cs="Calibri"/>
          <w:b/>
          <w:bCs/>
          <w:lang w:eastAsia="sk-SK"/>
        </w:rPr>
        <w:t>kosť</w:t>
      </w:r>
    </w:p>
    <w:p w:rsidR="00427C28" w:rsidRPr="00427C28" w:rsidRDefault="00427C28" w:rsidP="00427C28">
      <w:pPr>
        <w:numPr>
          <w:ilvl w:val="2"/>
          <w:numId w:val="22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Väzivo:</w:t>
      </w:r>
    </w:p>
    <w:p w:rsidR="00427C28" w:rsidRPr="00427C28" w:rsidRDefault="00427C28" w:rsidP="00427C28">
      <w:pPr>
        <w:numPr>
          <w:ilvl w:val="3"/>
          <w:numId w:val="22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Najbežnejší typ spojivového tkaniva</w:t>
      </w:r>
    </w:p>
    <w:p w:rsidR="00427C28" w:rsidRPr="00427C28" w:rsidRDefault="00427C28" w:rsidP="00427C28">
      <w:pPr>
        <w:numPr>
          <w:ilvl w:val="3"/>
          <w:numId w:val="22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Pozostáva z </w:t>
      </w:r>
    </w:p>
    <w:p w:rsidR="00427C28" w:rsidRPr="00427C28" w:rsidRDefault="00427C28" w:rsidP="00427C28">
      <w:pPr>
        <w:numPr>
          <w:ilvl w:val="4"/>
          <w:numId w:val="23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Buniek </w:t>
      </w:r>
      <w:r w:rsidRPr="00427C28">
        <w:rPr>
          <w:rFonts w:ascii="Calibri" w:eastAsia="Times New Roman" w:hAnsi="Calibri" w:cs="Calibri"/>
          <w:lang w:eastAsia="sk-SK"/>
        </w:rPr>
        <w:t xml:space="preserve">- tzv.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fibrocyty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</w:t>
      </w:r>
    </w:p>
    <w:p w:rsidR="00427C28" w:rsidRPr="00427C28" w:rsidRDefault="00427C28" w:rsidP="00427C28">
      <w:pPr>
        <w:numPr>
          <w:ilvl w:val="4"/>
          <w:numId w:val="23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Medzibunkovej hmoty </w:t>
      </w:r>
      <w:r w:rsidRPr="00427C28">
        <w:rPr>
          <w:rFonts w:ascii="Calibri" w:eastAsia="Times New Roman" w:hAnsi="Calibri" w:cs="Calibri"/>
          <w:lang w:eastAsia="sk-SK"/>
        </w:rPr>
        <w:t xml:space="preserve">- obsahuje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vela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kolagénových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</w:t>
      </w:r>
      <w:r w:rsidRPr="00427C28">
        <w:rPr>
          <w:rFonts w:ascii="Calibri" w:eastAsia="Times New Roman" w:hAnsi="Calibri" w:cs="Calibri"/>
          <w:lang w:eastAsia="sk-SK"/>
        </w:rPr>
        <w:t xml:space="preserve">a </w:t>
      </w:r>
      <w:r w:rsidRPr="00427C28">
        <w:rPr>
          <w:rFonts w:ascii="Calibri" w:eastAsia="Times New Roman" w:hAnsi="Calibri" w:cs="Calibri"/>
          <w:b/>
          <w:bCs/>
          <w:lang w:eastAsia="sk-SK"/>
        </w:rPr>
        <w:t>elastických</w:t>
      </w:r>
      <w:r w:rsidRPr="00427C28">
        <w:rPr>
          <w:rFonts w:ascii="Calibri" w:eastAsia="Times New Roman" w:hAnsi="Calibri" w:cs="Calibri"/>
          <w:lang w:eastAsia="sk-SK"/>
        </w:rPr>
        <w:t xml:space="preserve"> vlákien</w:t>
      </w:r>
    </w:p>
    <w:p w:rsidR="00427C28" w:rsidRDefault="00427C28" w:rsidP="00427C28">
      <w:pPr>
        <w:numPr>
          <w:ilvl w:val="3"/>
          <w:numId w:val="2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Význam väziva: vypĺňa priestory medzi orgánm</w:t>
      </w:r>
      <w:r>
        <w:rPr>
          <w:rFonts w:ascii="Calibri" w:eastAsia="Times New Roman" w:hAnsi="Calibri" w:cs="Calibri"/>
          <w:b/>
          <w:bCs/>
          <w:lang w:eastAsia="sk-SK"/>
        </w:rPr>
        <w:t xml:space="preserve">i, tvorí </w:t>
      </w:r>
      <w:proofErr w:type="spellStart"/>
      <w:r>
        <w:rPr>
          <w:rFonts w:ascii="Calibri" w:eastAsia="Times New Roman" w:hAnsi="Calibri" w:cs="Calibri"/>
          <w:b/>
          <w:bCs/>
          <w:lang w:eastAsia="sk-SK"/>
        </w:rPr>
        <w:t>šlachy</w:t>
      </w:r>
      <w:proofErr w:type="spellEnd"/>
      <w:r>
        <w:rPr>
          <w:rFonts w:ascii="Calibri" w:eastAsia="Times New Roman" w:hAnsi="Calibri" w:cs="Calibri"/>
          <w:b/>
          <w:bCs/>
          <w:lang w:eastAsia="sk-SK"/>
        </w:rPr>
        <w:t xml:space="preserve"> a </w:t>
      </w:r>
      <w:proofErr w:type="spellStart"/>
      <w:r>
        <w:rPr>
          <w:rFonts w:ascii="Calibri" w:eastAsia="Times New Roman" w:hAnsi="Calibri" w:cs="Calibri"/>
          <w:b/>
          <w:bCs/>
          <w:lang w:eastAsia="sk-SK"/>
        </w:rPr>
        <w:t>púzdra</w:t>
      </w:r>
      <w:proofErr w:type="spellEnd"/>
      <w:r>
        <w:rPr>
          <w:rFonts w:ascii="Calibri" w:eastAsia="Times New Roman" w:hAnsi="Calibri" w:cs="Calibri"/>
          <w:b/>
          <w:bCs/>
          <w:lang w:eastAsia="sk-SK"/>
        </w:rPr>
        <w:t xml:space="preserve"> orgánov</w:t>
      </w:r>
    </w:p>
    <w:p w:rsidR="00427C28" w:rsidRPr="00427C28" w:rsidRDefault="00427C28" w:rsidP="00427C28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>
        <w:rPr>
          <w:rFonts w:ascii="Calibri" w:hAnsi="Calibri" w:cs="Calibri"/>
          <w:noProof/>
          <w:lang w:eastAsia="sk-SK"/>
        </w:rPr>
        <w:drawing>
          <wp:inline distT="0" distB="0" distL="0" distR="0" wp14:anchorId="47620D64" wp14:editId="17A89C5B">
            <wp:extent cx="5760720" cy="2246630"/>
            <wp:effectExtent l="0" t="0" r="0" b="1270"/>
            <wp:docPr id="2" name="Obrázok 2" descr="Řídké vazivo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Řídké vazivo – Wikipedi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C28" w:rsidRPr="00427C28" w:rsidRDefault="00427C28" w:rsidP="00427C28">
      <w:pPr>
        <w:numPr>
          <w:ilvl w:val="2"/>
          <w:numId w:val="23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Chrupka</w:t>
      </w:r>
      <w:r w:rsidRPr="00427C28">
        <w:rPr>
          <w:rFonts w:ascii="Calibri" w:eastAsia="Times New Roman" w:hAnsi="Calibri" w:cs="Calibri"/>
          <w:lang w:eastAsia="sk-SK"/>
        </w:rPr>
        <w:t>:</w:t>
      </w:r>
    </w:p>
    <w:p w:rsidR="00427C28" w:rsidRPr="00427C28" w:rsidRDefault="00427C28" w:rsidP="00427C28">
      <w:pPr>
        <w:numPr>
          <w:ilvl w:val="3"/>
          <w:numId w:val="2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Pružná ale zároveň pevná </w:t>
      </w:r>
    </w:p>
    <w:p w:rsidR="00427C28" w:rsidRPr="00427C28" w:rsidRDefault="00427C28" w:rsidP="00427C28">
      <w:pPr>
        <w:numPr>
          <w:ilvl w:val="3"/>
          <w:numId w:val="2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Tvorí kostru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drsnokožcov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a u stavovcov tvorí oporu tela v zárodočnom vývine</w:t>
      </w:r>
    </w:p>
    <w:p w:rsidR="00427C28" w:rsidRPr="00427C28" w:rsidRDefault="00427C28" w:rsidP="00427C28">
      <w:pPr>
        <w:numPr>
          <w:ilvl w:val="3"/>
          <w:numId w:val="2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>Chrupka pozostáva z:</w:t>
      </w:r>
    </w:p>
    <w:p w:rsidR="00427C28" w:rsidRPr="00427C28" w:rsidRDefault="00427C28" w:rsidP="00427C28">
      <w:pPr>
        <w:numPr>
          <w:ilvl w:val="4"/>
          <w:numId w:val="24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Buniek </w:t>
      </w:r>
      <w:r w:rsidRPr="00427C28">
        <w:rPr>
          <w:rFonts w:ascii="Calibri" w:eastAsia="Times New Roman" w:hAnsi="Calibri" w:cs="Calibri"/>
          <w:lang w:eastAsia="sk-SK"/>
        </w:rPr>
        <w:t xml:space="preserve">- tzv.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chondrocyty</w:t>
      </w:r>
      <w:proofErr w:type="spellEnd"/>
    </w:p>
    <w:p w:rsidR="00427C28" w:rsidRPr="00427C28" w:rsidRDefault="00427C28" w:rsidP="00427C28">
      <w:pPr>
        <w:numPr>
          <w:ilvl w:val="4"/>
          <w:numId w:val="24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lastRenderedPageBreak/>
        <w:t xml:space="preserve">Medzibunkovej hmoty </w:t>
      </w:r>
      <w:r w:rsidRPr="00427C28">
        <w:rPr>
          <w:rFonts w:ascii="Calibri" w:eastAsia="Times New Roman" w:hAnsi="Calibri" w:cs="Calibri"/>
          <w:lang w:eastAsia="sk-SK"/>
        </w:rPr>
        <w:t xml:space="preserve">- obsahuje </w:t>
      </w:r>
      <w:proofErr w:type="spellStart"/>
      <w:r w:rsidRPr="00427C28">
        <w:rPr>
          <w:rFonts w:ascii="Calibri" w:eastAsia="Times New Roman" w:hAnsi="Calibri" w:cs="Calibri"/>
          <w:lang w:eastAsia="sk-SK"/>
        </w:rPr>
        <w:t>kolagénove</w:t>
      </w:r>
      <w:proofErr w:type="spellEnd"/>
      <w:r w:rsidRPr="00427C28">
        <w:rPr>
          <w:rFonts w:ascii="Calibri" w:eastAsia="Times New Roman" w:hAnsi="Calibri" w:cs="Calibri"/>
          <w:lang w:eastAsia="sk-SK"/>
        </w:rPr>
        <w:t xml:space="preserve"> a elastické vlákna a špecifickú bielkovinu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chondrín</w:t>
      </w:r>
      <w:proofErr w:type="spellEnd"/>
    </w:p>
    <w:p w:rsidR="00427C28" w:rsidRPr="00427C28" w:rsidRDefault="00427C28" w:rsidP="00427C28">
      <w:pPr>
        <w:numPr>
          <w:ilvl w:val="3"/>
          <w:numId w:val="24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V chrupke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niesú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 cievy a ani nervy</w:t>
      </w:r>
    </w:p>
    <w:p w:rsidR="00A0282A" w:rsidRDefault="00427C28" w:rsidP="00A0282A">
      <w:pPr>
        <w:numPr>
          <w:ilvl w:val="3"/>
          <w:numId w:val="24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427C28">
        <w:rPr>
          <w:rFonts w:ascii="Calibri" w:eastAsia="Times New Roman" w:hAnsi="Calibri" w:cs="Calibri"/>
          <w:b/>
          <w:bCs/>
          <w:lang w:eastAsia="sk-SK"/>
        </w:rPr>
        <w:t xml:space="preserve">U dospelých stavovcov sa nachádza v kĺboch, ušnici, medzistavcových platničkách, hrtane </w:t>
      </w:r>
      <w:proofErr w:type="spellStart"/>
      <w:r w:rsidRPr="00427C28">
        <w:rPr>
          <w:rFonts w:ascii="Calibri" w:eastAsia="Times New Roman" w:hAnsi="Calibri" w:cs="Calibri"/>
          <w:b/>
          <w:bCs/>
          <w:lang w:eastAsia="sk-SK"/>
        </w:rPr>
        <w:t>atd</w:t>
      </w:r>
      <w:proofErr w:type="spellEnd"/>
      <w:r w:rsidRPr="00427C28">
        <w:rPr>
          <w:rFonts w:ascii="Calibri" w:eastAsia="Times New Roman" w:hAnsi="Calibri" w:cs="Calibri"/>
          <w:b/>
          <w:bCs/>
          <w:lang w:eastAsia="sk-SK"/>
        </w:rPr>
        <w:t xml:space="preserve">. </w:t>
      </w:r>
    </w:p>
    <w:p w:rsidR="00427C28" w:rsidRPr="00A0282A" w:rsidRDefault="00427C28" w:rsidP="00A0282A">
      <w:pPr>
        <w:numPr>
          <w:ilvl w:val="3"/>
          <w:numId w:val="24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Poznáme 3. typy chrupiek:</w:t>
      </w:r>
    </w:p>
    <w:p w:rsidR="00A0282A" w:rsidRPr="00A0282A" w:rsidRDefault="00A0282A" w:rsidP="00A0282A">
      <w:pPr>
        <w:numPr>
          <w:ilvl w:val="0"/>
          <w:numId w:val="25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 xml:space="preserve">Sklovitá chrupka </w:t>
      </w:r>
    </w:p>
    <w:p w:rsidR="00A0282A" w:rsidRPr="00A0282A" w:rsidRDefault="00A0282A" w:rsidP="00A0282A">
      <w:pPr>
        <w:numPr>
          <w:ilvl w:val="1"/>
          <w:numId w:val="25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 xml:space="preserve">Má </w:t>
      </w:r>
      <w:proofErr w:type="spellStart"/>
      <w:r w:rsidRPr="00A0282A">
        <w:rPr>
          <w:rFonts w:ascii="Calibri" w:eastAsia="Times New Roman" w:hAnsi="Calibri" w:cs="Calibri"/>
          <w:b/>
          <w:bCs/>
          <w:lang w:eastAsia="sk-SK"/>
        </w:rPr>
        <w:t>vela</w:t>
      </w:r>
      <w:proofErr w:type="spellEnd"/>
      <w:r w:rsidRPr="00A0282A">
        <w:rPr>
          <w:rFonts w:ascii="Calibri" w:eastAsia="Times New Roman" w:hAnsi="Calibri" w:cs="Calibri"/>
          <w:b/>
          <w:bCs/>
          <w:lang w:eastAsia="sk-SK"/>
        </w:rPr>
        <w:t xml:space="preserve"> </w:t>
      </w:r>
      <w:proofErr w:type="spellStart"/>
      <w:r w:rsidRPr="00A0282A">
        <w:rPr>
          <w:rFonts w:ascii="Calibri" w:eastAsia="Times New Roman" w:hAnsi="Calibri" w:cs="Calibri"/>
          <w:b/>
          <w:bCs/>
          <w:lang w:eastAsia="sk-SK"/>
        </w:rPr>
        <w:t>kolagénových</w:t>
      </w:r>
      <w:proofErr w:type="spellEnd"/>
      <w:r w:rsidRPr="00A0282A">
        <w:rPr>
          <w:rFonts w:ascii="Calibri" w:eastAsia="Times New Roman" w:hAnsi="Calibri" w:cs="Calibri"/>
          <w:b/>
          <w:bCs/>
          <w:lang w:eastAsia="sk-SK"/>
        </w:rPr>
        <w:t xml:space="preserve"> vláken (je pevná)</w:t>
      </w:r>
    </w:p>
    <w:p w:rsidR="00A0282A" w:rsidRPr="00A0282A" w:rsidRDefault="00A0282A" w:rsidP="00A0282A">
      <w:pPr>
        <w:numPr>
          <w:ilvl w:val="1"/>
          <w:numId w:val="25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Tvorí kĺbové plochy a hrtanové chrupky</w:t>
      </w:r>
    </w:p>
    <w:p w:rsidR="00A0282A" w:rsidRPr="00A0282A" w:rsidRDefault="00A0282A" w:rsidP="00A0282A">
      <w:pPr>
        <w:numPr>
          <w:ilvl w:val="0"/>
          <w:numId w:val="25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Elastická chrupka</w:t>
      </w:r>
    </w:p>
    <w:p w:rsidR="00A0282A" w:rsidRPr="00A0282A" w:rsidRDefault="00A0282A" w:rsidP="00A0282A">
      <w:pPr>
        <w:numPr>
          <w:ilvl w:val="1"/>
          <w:numId w:val="25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A0282A">
        <w:rPr>
          <w:rFonts w:ascii="Calibri" w:eastAsia="Times New Roman" w:hAnsi="Calibri" w:cs="Calibri"/>
          <w:b/>
          <w:bCs/>
          <w:lang w:eastAsia="sk-SK"/>
        </w:rPr>
        <w:t>Vela</w:t>
      </w:r>
      <w:proofErr w:type="spellEnd"/>
      <w:r w:rsidRPr="00A0282A">
        <w:rPr>
          <w:rFonts w:ascii="Calibri" w:eastAsia="Times New Roman" w:hAnsi="Calibri" w:cs="Calibri"/>
          <w:b/>
          <w:bCs/>
          <w:lang w:eastAsia="sk-SK"/>
        </w:rPr>
        <w:t xml:space="preserve"> elastických vláken (je pružná)</w:t>
      </w:r>
    </w:p>
    <w:p w:rsidR="00A0282A" w:rsidRPr="00A0282A" w:rsidRDefault="00A0282A" w:rsidP="00A0282A">
      <w:pPr>
        <w:numPr>
          <w:ilvl w:val="1"/>
          <w:numId w:val="25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Nachádza sa v ušnici, hrtanovej príklopke</w:t>
      </w:r>
    </w:p>
    <w:p w:rsidR="00A0282A" w:rsidRPr="00A0282A" w:rsidRDefault="00A0282A" w:rsidP="00A0282A">
      <w:pPr>
        <w:numPr>
          <w:ilvl w:val="0"/>
          <w:numId w:val="25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Väzivová chrupka</w:t>
      </w:r>
    </w:p>
    <w:p w:rsidR="00A0282A" w:rsidRPr="00A0282A" w:rsidRDefault="00A0282A" w:rsidP="00A0282A">
      <w:pPr>
        <w:numPr>
          <w:ilvl w:val="1"/>
          <w:numId w:val="25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 xml:space="preserve">Obsahuje </w:t>
      </w:r>
      <w:proofErr w:type="spellStart"/>
      <w:r w:rsidRPr="00A0282A">
        <w:rPr>
          <w:rFonts w:ascii="Calibri" w:eastAsia="Times New Roman" w:hAnsi="Calibri" w:cs="Calibri"/>
          <w:b/>
          <w:bCs/>
          <w:lang w:eastAsia="sk-SK"/>
        </w:rPr>
        <w:t>kolagénové</w:t>
      </w:r>
      <w:proofErr w:type="spellEnd"/>
      <w:r w:rsidRPr="00A0282A">
        <w:rPr>
          <w:rFonts w:ascii="Calibri" w:eastAsia="Times New Roman" w:hAnsi="Calibri" w:cs="Calibri"/>
          <w:b/>
          <w:bCs/>
          <w:lang w:eastAsia="sk-SK"/>
        </w:rPr>
        <w:t xml:space="preserve"> vlákna, sieťovito usporiadane (odolná voči tlaku a ťahu a nachádza sa v medzistavcových platničkách</w:t>
      </w:r>
    </w:p>
    <w:p w:rsidR="00A0282A" w:rsidRPr="00A0282A" w:rsidRDefault="00A0282A" w:rsidP="00A0282A">
      <w:pPr>
        <w:numPr>
          <w:ilvl w:val="0"/>
          <w:numId w:val="26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Kosť:</w:t>
      </w:r>
    </w:p>
    <w:p w:rsidR="00A0282A" w:rsidRPr="00A0282A" w:rsidRDefault="00A0282A" w:rsidP="00A0282A">
      <w:pPr>
        <w:numPr>
          <w:ilvl w:val="1"/>
          <w:numId w:val="26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Najtvrdšie spojivo tvorí vnútornú kostru stavovcov ale aj šupiny rýb a pancier korytnačiek</w:t>
      </w:r>
    </w:p>
    <w:p w:rsidR="00A0282A" w:rsidRPr="00A0282A" w:rsidRDefault="00A0282A" w:rsidP="00A0282A">
      <w:pPr>
        <w:numPr>
          <w:ilvl w:val="1"/>
          <w:numId w:val="26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Pozostáva z:</w:t>
      </w:r>
    </w:p>
    <w:p w:rsidR="00A0282A" w:rsidRPr="00A0282A" w:rsidRDefault="00A0282A" w:rsidP="00A0282A">
      <w:pPr>
        <w:numPr>
          <w:ilvl w:val="2"/>
          <w:numId w:val="27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>Bunky</w:t>
      </w:r>
      <w:r w:rsidRPr="00A0282A">
        <w:rPr>
          <w:rFonts w:ascii="Calibri" w:eastAsia="Times New Roman" w:hAnsi="Calibri" w:cs="Calibri"/>
          <w:lang w:eastAsia="sk-SK"/>
        </w:rPr>
        <w:t xml:space="preserve"> - </w:t>
      </w:r>
      <w:proofErr w:type="spellStart"/>
      <w:r w:rsidRPr="00A0282A">
        <w:rPr>
          <w:rFonts w:ascii="Calibri" w:eastAsia="Times New Roman" w:hAnsi="Calibri" w:cs="Calibri"/>
          <w:lang w:eastAsia="sk-SK"/>
        </w:rPr>
        <w:t>osteocity</w:t>
      </w:r>
      <w:proofErr w:type="spellEnd"/>
    </w:p>
    <w:p w:rsidR="00A0282A" w:rsidRPr="00A0282A" w:rsidRDefault="00A0282A" w:rsidP="00A0282A">
      <w:pPr>
        <w:numPr>
          <w:ilvl w:val="2"/>
          <w:numId w:val="27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A0282A">
        <w:rPr>
          <w:rFonts w:ascii="Calibri" w:eastAsia="Times New Roman" w:hAnsi="Calibri" w:cs="Calibri"/>
          <w:b/>
          <w:bCs/>
          <w:lang w:eastAsia="sk-SK"/>
        </w:rPr>
        <w:t xml:space="preserve">Medzibunkovej hmoty </w:t>
      </w:r>
      <w:r w:rsidRPr="00A0282A">
        <w:rPr>
          <w:rFonts w:ascii="Calibri" w:eastAsia="Times New Roman" w:hAnsi="Calibri" w:cs="Calibri"/>
          <w:lang w:eastAsia="sk-SK"/>
        </w:rPr>
        <w:t>- obsahuje anorganické látky, uhličitan vápenatý a fosforečnan vápenatý</w:t>
      </w:r>
    </w:p>
    <w:p w:rsidR="00264AC6" w:rsidRPr="00264AC6" w:rsidRDefault="00264AC6" w:rsidP="00264AC6">
      <w:pPr>
        <w:numPr>
          <w:ilvl w:val="0"/>
          <w:numId w:val="29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>Stavba kosti:</w:t>
      </w:r>
    </w:p>
    <w:p w:rsidR="00264AC6" w:rsidRPr="00264AC6" w:rsidRDefault="00264AC6" w:rsidP="00264AC6">
      <w:pPr>
        <w:numPr>
          <w:ilvl w:val="1"/>
          <w:numId w:val="30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Okostica </w:t>
      </w:r>
    </w:p>
    <w:p w:rsidR="00264AC6" w:rsidRPr="00264AC6" w:rsidRDefault="00264AC6" w:rsidP="00264AC6">
      <w:pPr>
        <w:numPr>
          <w:ilvl w:val="2"/>
          <w:numId w:val="30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Väzivová blana na povrchu, a obsahuje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vela</w:t>
      </w:r>
      <w:proofErr w:type="spellEnd"/>
      <w:r w:rsidRPr="00264AC6">
        <w:rPr>
          <w:rFonts w:ascii="Calibri" w:eastAsia="Times New Roman" w:hAnsi="Calibri" w:cs="Calibri"/>
          <w:b/>
          <w:bCs/>
          <w:lang w:eastAsia="sk-SK"/>
        </w:rPr>
        <w:t xml:space="preserve"> ciev kt. zabezpečuje výživu a nervov ktoré dávajú citlivosť</w:t>
      </w:r>
    </w:p>
    <w:p w:rsidR="00264AC6" w:rsidRPr="00264AC6" w:rsidRDefault="00264AC6" w:rsidP="00264AC6">
      <w:pPr>
        <w:numPr>
          <w:ilvl w:val="1"/>
          <w:numId w:val="30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Kostné tkanivo</w:t>
      </w:r>
    </w:p>
    <w:p w:rsidR="00264AC6" w:rsidRPr="00264AC6" w:rsidRDefault="00264AC6" w:rsidP="00264AC6">
      <w:pPr>
        <w:numPr>
          <w:ilvl w:val="2"/>
          <w:numId w:val="30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Má 2 formy:</w:t>
      </w:r>
    </w:p>
    <w:p w:rsidR="00264AC6" w:rsidRPr="00264AC6" w:rsidRDefault="00264AC6" w:rsidP="00264AC6">
      <w:pPr>
        <w:numPr>
          <w:ilvl w:val="3"/>
          <w:numId w:val="31"/>
        </w:numPr>
        <w:spacing w:after="0" w:line="240" w:lineRule="auto"/>
        <w:ind w:left="37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Husté </w:t>
      </w:r>
      <w:r w:rsidRPr="00264AC6">
        <w:rPr>
          <w:rFonts w:ascii="Calibri" w:eastAsia="Times New Roman" w:hAnsi="Calibri" w:cs="Calibri"/>
          <w:lang w:eastAsia="sk-SK"/>
        </w:rPr>
        <w:t>(kompaktné) - na povrchu</w:t>
      </w:r>
    </w:p>
    <w:p w:rsidR="00264AC6" w:rsidRPr="00264AC6" w:rsidRDefault="00264AC6" w:rsidP="00264AC6">
      <w:pPr>
        <w:numPr>
          <w:ilvl w:val="3"/>
          <w:numId w:val="31"/>
        </w:numPr>
        <w:spacing w:after="0" w:line="240" w:lineRule="auto"/>
        <w:ind w:left="378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Hubovité </w:t>
      </w:r>
      <w:r w:rsidRPr="00264AC6">
        <w:rPr>
          <w:rFonts w:ascii="Calibri" w:eastAsia="Times New Roman" w:hAnsi="Calibri" w:cs="Calibri"/>
          <w:lang w:eastAsia="sk-SK"/>
        </w:rPr>
        <w:t>(riedke) - vnútro kosti</w:t>
      </w:r>
    </w:p>
    <w:p w:rsidR="00264AC6" w:rsidRPr="00264AC6" w:rsidRDefault="00264AC6" w:rsidP="00264AC6">
      <w:pPr>
        <w:numPr>
          <w:ilvl w:val="1"/>
          <w:numId w:val="31"/>
        </w:numPr>
        <w:spacing w:after="0" w:line="240" w:lineRule="auto"/>
        <w:ind w:left="270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Kostná dreň</w:t>
      </w:r>
    </w:p>
    <w:p w:rsidR="00264AC6" w:rsidRPr="00264AC6" w:rsidRDefault="00264AC6" w:rsidP="00264AC6">
      <w:pPr>
        <w:numPr>
          <w:ilvl w:val="2"/>
          <w:numId w:val="31"/>
        </w:numPr>
        <w:spacing w:after="0" w:line="240" w:lineRule="auto"/>
        <w:ind w:left="324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Vypĺňa dutiny kostí</w:t>
      </w:r>
    </w:p>
    <w:p w:rsidR="00264AC6" w:rsidRPr="00264AC6" w:rsidRDefault="00264AC6" w:rsidP="00264AC6">
      <w:pPr>
        <w:numPr>
          <w:ilvl w:val="0"/>
          <w:numId w:val="31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 xml:space="preserve">Kosti vznikajú </w:t>
      </w:r>
      <w:r w:rsidRPr="00264AC6">
        <w:rPr>
          <w:rFonts w:ascii="Calibri" w:eastAsia="Times New Roman" w:hAnsi="Calibri" w:cs="Calibri"/>
          <w:b/>
          <w:bCs/>
          <w:lang w:eastAsia="sk-SK"/>
        </w:rPr>
        <w:t>osifikáciou = kostnatenie</w:t>
      </w:r>
      <w:r w:rsidRPr="00264AC6">
        <w:rPr>
          <w:rFonts w:ascii="Calibri" w:eastAsia="Times New Roman" w:hAnsi="Calibri" w:cs="Calibri"/>
          <w:lang w:eastAsia="sk-SK"/>
        </w:rPr>
        <w:t xml:space="preserve"> (premena chrupky na kosť postupným ukladaním minerálnych látok)</w:t>
      </w:r>
    </w:p>
    <w:p w:rsidR="00264AC6" w:rsidRPr="00264AC6" w:rsidRDefault="00264AC6" w:rsidP="00264AC6">
      <w:pPr>
        <w:numPr>
          <w:ilvl w:val="0"/>
          <w:numId w:val="3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Zubné tkanivo:</w:t>
      </w:r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>Podobný kostnému tkanivo</w:t>
      </w:r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 xml:space="preserve">Zubné bunky sú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odontoblasty</w:t>
      </w:r>
      <w:proofErr w:type="spellEnd"/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 xml:space="preserve">Hmota kt. tvorí zuby sa nazýva </w:t>
      </w: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zubovina =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dentín</w:t>
      </w:r>
      <w:proofErr w:type="spellEnd"/>
      <w:r w:rsidRPr="00264AC6">
        <w:rPr>
          <w:rFonts w:ascii="Calibri" w:eastAsia="Times New Roman" w:hAnsi="Calibri" w:cs="Calibri"/>
          <w:b/>
          <w:bCs/>
          <w:lang w:eastAsia="sk-SK"/>
        </w:rPr>
        <w:t xml:space="preserve"> </w:t>
      </w:r>
      <w:r w:rsidRPr="00264AC6">
        <w:rPr>
          <w:rFonts w:ascii="Calibri" w:eastAsia="Times New Roman" w:hAnsi="Calibri" w:cs="Calibri"/>
          <w:lang w:eastAsia="sk-SK"/>
        </w:rPr>
        <w:t xml:space="preserve">- je na koreni chránený zubným cementom a povrch korunky tvorí </w:t>
      </w:r>
      <w:r w:rsidRPr="00264AC6">
        <w:rPr>
          <w:rFonts w:ascii="Calibri" w:eastAsia="Times New Roman" w:hAnsi="Calibri" w:cs="Calibri"/>
          <w:b/>
          <w:bCs/>
          <w:lang w:eastAsia="sk-SK"/>
        </w:rPr>
        <w:t>sklovina</w:t>
      </w:r>
      <w:r w:rsidRPr="00264AC6">
        <w:rPr>
          <w:rFonts w:ascii="Calibri" w:eastAsia="Times New Roman" w:hAnsi="Calibri" w:cs="Calibri"/>
          <w:lang w:eastAsia="sk-SK"/>
        </w:rPr>
        <w:t xml:space="preserve"> = najtvrdšie tkanivo</w:t>
      </w:r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 xml:space="preserve">Zub ma </w:t>
      </w: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koreň </w:t>
      </w:r>
      <w:r w:rsidRPr="00264AC6">
        <w:rPr>
          <w:rFonts w:ascii="Calibri" w:eastAsia="Times New Roman" w:hAnsi="Calibri" w:cs="Calibri"/>
          <w:lang w:eastAsia="sk-SK"/>
        </w:rPr>
        <w:t xml:space="preserve">a </w:t>
      </w:r>
      <w:r w:rsidRPr="00264AC6">
        <w:rPr>
          <w:rFonts w:ascii="Calibri" w:eastAsia="Times New Roman" w:hAnsi="Calibri" w:cs="Calibri"/>
          <w:b/>
          <w:bCs/>
          <w:lang w:eastAsia="sk-SK"/>
        </w:rPr>
        <w:t>korunku</w:t>
      </w:r>
    </w:p>
    <w:p w:rsidR="00264AC6" w:rsidRPr="00264AC6" w:rsidRDefault="00264AC6" w:rsidP="00264AC6">
      <w:pPr>
        <w:numPr>
          <w:ilvl w:val="0"/>
          <w:numId w:val="3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Svalové tkanivo:</w:t>
      </w:r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proofErr w:type="spellStart"/>
      <w:r w:rsidRPr="00264AC6">
        <w:rPr>
          <w:rFonts w:ascii="Calibri" w:eastAsia="Times New Roman" w:hAnsi="Calibri" w:cs="Calibri"/>
          <w:lang w:eastAsia="sk-SK"/>
        </w:rPr>
        <w:t>Umožnuje</w:t>
      </w:r>
      <w:proofErr w:type="spellEnd"/>
      <w:r w:rsidRPr="00264AC6">
        <w:rPr>
          <w:rFonts w:ascii="Calibri" w:eastAsia="Times New Roman" w:hAnsi="Calibri" w:cs="Calibri"/>
          <w:lang w:eastAsia="sk-SK"/>
        </w:rPr>
        <w:t xml:space="preserve"> pohyb živočíchov a tvorí stenu vnútorných orgánov</w:t>
      </w:r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>Je tvorené zo svalových buniek =</w:t>
      </w: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niocitov</w:t>
      </w:r>
      <w:proofErr w:type="spellEnd"/>
      <w:r w:rsidRPr="00264AC6">
        <w:rPr>
          <w:rFonts w:ascii="Calibri" w:eastAsia="Times New Roman" w:hAnsi="Calibri" w:cs="Calibri"/>
          <w:lang w:eastAsia="sk-SK"/>
        </w:rPr>
        <w:t xml:space="preserve">, kt. vo vnútri obsahujú vlákna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myofibrily</w:t>
      </w:r>
      <w:proofErr w:type="spellEnd"/>
      <w:r w:rsidRPr="00264AC6">
        <w:rPr>
          <w:rFonts w:ascii="Calibri" w:eastAsia="Times New Roman" w:hAnsi="Calibri" w:cs="Calibri"/>
          <w:lang w:eastAsia="sk-SK"/>
        </w:rPr>
        <w:t>, kt. sú schopné kontrakcie</w:t>
      </w:r>
    </w:p>
    <w:p w:rsidR="00264AC6" w:rsidRPr="00264AC6" w:rsidRDefault="00264AC6" w:rsidP="00264AC6">
      <w:pPr>
        <w:numPr>
          <w:ilvl w:val="1"/>
          <w:numId w:val="32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>Rozlišujeme 3 typy svalových tkanív:</w:t>
      </w:r>
    </w:p>
    <w:p w:rsidR="00264AC6" w:rsidRPr="00264AC6" w:rsidRDefault="00264AC6" w:rsidP="00264AC6">
      <w:pPr>
        <w:numPr>
          <w:ilvl w:val="2"/>
          <w:numId w:val="33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Hladké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Tvoria ho jednojadrové podlhovasté bunky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Tvorí pohybový aparát bezstavovcov a steny vnútorných orgánov stavovcov - črevá, cievy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Kontrakcie sú dlhé a pomalé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Neunavia sa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Niesú</w:t>
      </w:r>
      <w:proofErr w:type="spellEnd"/>
      <w:r w:rsidRPr="00264AC6">
        <w:rPr>
          <w:rFonts w:ascii="Calibri" w:eastAsia="Times New Roman" w:hAnsi="Calibri" w:cs="Calibri"/>
          <w:b/>
          <w:bCs/>
          <w:lang w:eastAsia="sk-SK"/>
        </w:rPr>
        <w:t xml:space="preserve"> ovládané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vôlov</w:t>
      </w:r>
      <w:proofErr w:type="spellEnd"/>
    </w:p>
    <w:p w:rsidR="00264AC6" w:rsidRPr="00264AC6" w:rsidRDefault="00264AC6" w:rsidP="00264AC6">
      <w:pPr>
        <w:numPr>
          <w:ilvl w:val="2"/>
          <w:numId w:val="33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Priečne pruhované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lastRenderedPageBreak/>
        <w:t>Je tvorený z mnohojadrových svalových buniek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Tvorí pohybový aparát stavovcov a článkonožcov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Kontrakcie sú rýchle ale krátke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Rýchlo a unavia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Sú ovládané </w:t>
      </w:r>
      <w:r w:rsidR="005A2A3F">
        <w:rPr>
          <w:rFonts w:ascii="Calibri" w:eastAsia="Times New Roman" w:hAnsi="Calibri" w:cs="Calibri"/>
          <w:b/>
          <w:bCs/>
          <w:lang w:eastAsia="sk-SK"/>
        </w:rPr>
        <w:tab/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vôlov</w:t>
      </w:r>
      <w:proofErr w:type="spellEnd"/>
    </w:p>
    <w:p w:rsidR="00264AC6" w:rsidRPr="00264AC6" w:rsidRDefault="00264AC6" w:rsidP="00264AC6">
      <w:pPr>
        <w:numPr>
          <w:ilvl w:val="2"/>
          <w:numId w:val="33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Srdcové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Je tvorený z vláken rozdelených na jednojadrové úseky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Tvorí srdce stavovcov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Kontrakcie sú pravidelné a rytmické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Neunavuje sa</w:t>
      </w:r>
    </w:p>
    <w:p w:rsidR="00264AC6" w:rsidRPr="00264AC6" w:rsidRDefault="00264AC6" w:rsidP="00264AC6">
      <w:pPr>
        <w:numPr>
          <w:ilvl w:val="3"/>
          <w:numId w:val="33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 xml:space="preserve">Neovládame ho </w:t>
      </w: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vôlov</w:t>
      </w:r>
      <w:proofErr w:type="spellEnd"/>
    </w:p>
    <w:p w:rsidR="00264AC6" w:rsidRPr="00264AC6" w:rsidRDefault="00264AC6" w:rsidP="00264AC6">
      <w:pPr>
        <w:numPr>
          <w:ilvl w:val="0"/>
          <w:numId w:val="3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Nervové tkanivo:</w:t>
      </w:r>
    </w:p>
    <w:p w:rsidR="00264AC6" w:rsidRPr="00264AC6" w:rsidRDefault="00264AC6" w:rsidP="00264AC6">
      <w:pPr>
        <w:numPr>
          <w:ilvl w:val="1"/>
          <w:numId w:val="3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 xml:space="preserve">Zabezpečuje </w:t>
      </w:r>
      <w:proofErr w:type="spellStart"/>
      <w:r w:rsidRPr="00264AC6">
        <w:rPr>
          <w:rFonts w:ascii="Calibri" w:eastAsia="Times New Roman" w:hAnsi="Calibri" w:cs="Calibri"/>
          <w:lang w:eastAsia="sk-SK"/>
        </w:rPr>
        <w:t>prijimanie</w:t>
      </w:r>
      <w:proofErr w:type="spellEnd"/>
      <w:r w:rsidRPr="00264AC6">
        <w:rPr>
          <w:rFonts w:ascii="Calibri" w:eastAsia="Times New Roman" w:hAnsi="Calibri" w:cs="Calibri"/>
          <w:lang w:eastAsia="sk-SK"/>
        </w:rPr>
        <w:t xml:space="preserve"> a vznik a vedenie vzruchov</w:t>
      </w:r>
    </w:p>
    <w:p w:rsidR="00264AC6" w:rsidRPr="00264AC6" w:rsidRDefault="00264AC6" w:rsidP="00264AC6">
      <w:pPr>
        <w:numPr>
          <w:ilvl w:val="1"/>
          <w:numId w:val="3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>Tvorí nervovú sústavu</w:t>
      </w:r>
    </w:p>
    <w:p w:rsidR="00264AC6" w:rsidRPr="00264AC6" w:rsidRDefault="00264AC6" w:rsidP="00264AC6">
      <w:pPr>
        <w:numPr>
          <w:ilvl w:val="1"/>
          <w:numId w:val="33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>Tvoria ho:</w:t>
      </w:r>
    </w:p>
    <w:p w:rsidR="00264AC6" w:rsidRPr="00264AC6" w:rsidRDefault="00264AC6" w:rsidP="00264AC6">
      <w:pPr>
        <w:numPr>
          <w:ilvl w:val="2"/>
          <w:numId w:val="34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Neuróny</w:t>
      </w:r>
    </w:p>
    <w:p w:rsidR="00264AC6" w:rsidRPr="00264AC6" w:rsidRDefault="00264AC6" w:rsidP="00264AC6">
      <w:pPr>
        <w:numPr>
          <w:ilvl w:val="3"/>
          <w:numId w:val="34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Nervové bunky</w:t>
      </w:r>
    </w:p>
    <w:p w:rsidR="00264AC6" w:rsidRPr="00264AC6" w:rsidRDefault="00264AC6" w:rsidP="00264AC6">
      <w:pPr>
        <w:numPr>
          <w:ilvl w:val="3"/>
          <w:numId w:val="34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Sú vysoko špecializované bunky kt. sú schopné vytvoriť nervový vzruch = sú dráždivé, a preniesť ho do ďalšej nervovej bunky = sú vodivé</w:t>
      </w:r>
    </w:p>
    <w:p w:rsidR="00264AC6" w:rsidRPr="00264AC6" w:rsidRDefault="00264AC6" w:rsidP="00264AC6">
      <w:pPr>
        <w:numPr>
          <w:ilvl w:val="2"/>
          <w:numId w:val="34"/>
        </w:numPr>
        <w:spacing w:after="0" w:line="240" w:lineRule="auto"/>
        <w:ind w:left="162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proofErr w:type="spellStart"/>
      <w:r w:rsidRPr="00264AC6">
        <w:rPr>
          <w:rFonts w:ascii="Calibri" w:eastAsia="Times New Roman" w:hAnsi="Calibri" w:cs="Calibri"/>
          <w:b/>
          <w:bCs/>
          <w:lang w:eastAsia="sk-SK"/>
        </w:rPr>
        <w:t>Gliové</w:t>
      </w:r>
      <w:proofErr w:type="spellEnd"/>
      <w:r w:rsidRPr="00264AC6">
        <w:rPr>
          <w:rFonts w:ascii="Calibri" w:eastAsia="Times New Roman" w:hAnsi="Calibri" w:cs="Calibri"/>
          <w:b/>
          <w:bCs/>
          <w:lang w:eastAsia="sk-SK"/>
        </w:rPr>
        <w:t xml:space="preserve"> bunky </w:t>
      </w:r>
    </w:p>
    <w:p w:rsidR="00264AC6" w:rsidRPr="00264AC6" w:rsidRDefault="00264AC6" w:rsidP="00264AC6">
      <w:pPr>
        <w:numPr>
          <w:ilvl w:val="3"/>
          <w:numId w:val="34"/>
        </w:numPr>
        <w:spacing w:after="0" w:line="240" w:lineRule="auto"/>
        <w:ind w:left="2160"/>
        <w:textAlignment w:val="center"/>
        <w:rPr>
          <w:rFonts w:ascii="Calibri" w:eastAsia="Times New Roman" w:hAnsi="Calibri" w:cs="Calibri"/>
          <w:b/>
          <w:bCs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Pomocné bunky s ochranou, oporou a vyživovacou funkciou</w:t>
      </w:r>
    </w:p>
    <w:p w:rsidR="00264AC6" w:rsidRPr="00264AC6" w:rsidRDefault="00264AC6" w:rsidP="00264AC6">
      <w:pPr>
        <w:numPr>
          <w:ilvl w:val="0"/>
          <w:numId w:val="3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b/>
          <w:bCs/>
          <w:lang w:eastAsia="sk-SK"/>
        </w:rPr>
        <w:t>Trofické tkanivá</w:t>
      </w:r>
      <w:r w:rsidRPr="00264AC6">
        <w:rPr>
          <w:rFonts w:ascii="Calibri" w:eastAsia="Times New Roman" w:hAnsi="Calibri" w:cs="Calibri"/>
          <w:lang w:eastAsia="sk-SK"/>
        </w:rPr>
        <w:t>:</w:t>
      </w:r>
    </w:p>
    <w:p w:rsidR="00264AC6" w:rsidRPr="00264AC6" w:rsidRDefault="00264AC6" w:rsidP="00264AC6">
      <w:pPr>
        <w:numPr>
          <w:ilvl w:val="1"/>
          <w:numId w:val="34"/>
        </w:numPr>
        <w:spacing w:after="0" w:line="240" w:lineRule="auto"/>
        <w:ind w:left="1080"/>
        <w:textAlignment w:val="center"/>
        <w:rPr>
          <w:rFonts w:ascii="Calibri" w:eastAsia="Times New Roman" w:hAnsi="Calibri" w:cs="Calibri"/>
          <w:lang w:eastAsia="sk-SK"/>
        </w:rPr>
      </w:pPr>
      <w:r w:rsidRPr="00264AC6">
        <w:rPr>
          <w:rFonts w:ascii="Calibri" w:eastAsia="Times New Roman" w:hAnsi="Calibri" w:cs="Calibri"/>
          <w:lang w:eastAsia="sk-SK"/>
        </w:rPr>
        <w:t xml:space="preserve">Krvné tkanivo </w:t>
      </w:r>
    </w:p>
    <w:p w:rsidR="000F7D66" w:rsidRDefault="000F7D66"/>
    <w:sectPr w:rsidR="000F7D66" w:rsidSect="00427C28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E1228"/>
    <w:multiLevelType w:val="multilevel"/>
    <w:tmpl w:val="6546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F2FA5"/>
    <w:multiLevelType w:val="multilevel"/>
    <w:tmpl w:val="35B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15032A"/>
    <w:multiLevelType w:val="multilevel"/>
    <w:tmpl w:val="120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7B5B12"/>
    <w:multiLevelType w:val="multilevel"/>
    <w:tmpl w:val="0200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D6B7C"/>
    <w:multiLevelType w:val="hybridMultilevel"/>
    <w:tmpl w:val="6468727A"/>
    <w:lvl w:ilvl="0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6A73E22"/>
    <w:multiLevelType w:val="multilevel"/>
    <w:tmpl w:val="BF3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254982"/>
    <w:multiLevelType w:val="multilevel"/>
    <w:tmpl w:val="A9E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B3541A"/>
    <w:multiLevelType w:val="multilevel"/>
    <w:tmpl w:val="460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B6062B"/>
    <w:multiLevelType w:val="multilevel"/>
    <w:tmpl w:val="A4EA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F366C"/>
    <w:multiLevelType w:val="multilevel"/>
    <w:tmpl w:val="131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766553"/>
    <w:multiLevelType w:val="multilevel"/>
    <w:tmpl w:val="FD62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6"/>
    <w:lvlOverride w:ilvl="1">
      <w:startOverride w:val="1"/>
    </w:lvlOverride>
  </w:num>
  <w:num w:numId="3">
    <w:abstractNumId w:val="6"/>
    <w:lvlOverride w:ilvl="1">
      <w:startOverride w:val="1"/>
    </w:lvlOverride>
  </w:num>
  <w:num w:numId="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9">
    <w:abstractNumId w:val="10"/>
    <w:lvlOverride w:ilvl="0">
      <w:startOverride w:val="1"/>
    </w:lvlOverride>
  </w:num>
  <w:num w:numId="10">
    <w:abstractNumId w:val="5"/>
  </w:num>
  <w:num w:numId="11">
    <w:abstractNumId w:val="9"/>
  </w:num>
  <w:num w:numId="12">
    <w:abstractNumId w:val="9"/>
    <w:lvlOverride w:ilvl="1">
      <w:startOverride w:val="1"/>
    </w:lvlOverride>
  </w:num>
  <w:num w:numId="13">
    <w:abstractNumId w:val="9"/>
    <w:lvlOverride w:ilvl="1">
      <w:startOverride w:val="1"/>
    </w:lvlOverride>
  </w:num>
  <w:num w:numId="1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1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1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</w:num>
  <w:num w:numId="19">
    <w:abstractNumId w:val="0"/>
    <w:lvlOverride w:ilvl="0">
      <w:startOverride w:val="1"/>
    </w:lvlOverride>
  </w:num>
  <w:num w:numId="20">
    <w:abstractNumId w:val="2"/>
  </w:num>
  <w:num w:numId="21">
    <w:abstractNumId w:val="2"/>
    <w:lvlOverride w:ilvl="2">
      <w:startOverride w:val="1"/>
    </w:lvlOverride>
  </w:num>
  <w:num w:numId="22">
    <w:abstractNumId w:val="2"/>
    <w:lvlOverride w:ilvl="2">
      <w:startOverride w:val="1"/>
    </w:lvlOverride>
  </w:num>
  <w:num w:numId="23">
    <w:abstractNumId w:val="2"/>
    <w:lvlOverride w:ilvl="2"/>
    <w:lvlOverride w:ilvl="4">
      <w:startOverride w:val="1"/>
    </w:lvlOverride>
  </w:num>
  <w:num w:numId="24">
    <w:abstractNumId w:val="2"/>
  </w:num>
  <w:num w:numId="25">
    <w:abstractNumId w:val="8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/>
    <w:lvlOverride w:ilvl="2">
      <w:startOverride w:val="1"/>
    </w:lvlOverride>
  </w:num>
  <w:num w:numId="28">
    <w:abstractNumId w:val="4"/>
  </w:num>
  <w:num w:numId="29">
    <w:abstractNumId w:val="1"/>
  </w:num>
  <w:num w:numId="30">
    <w:abstractNumId w:val="1"/>
    <w:lvlOverride w:ilvl="1">
      <w:startOverride w:val="1"/>
    </w:lvlOverride>
  </w:num>
  <w:num w:numId="31">
    <w:abstractNumId w:val="1"/>
    <w:lvlOverride w:ilvl="1"/>
    <w:lvlOverride w:ilvl="3">
      <w:startOverride w:val="1"/>
    </w:lvlOverride>
  </w:num>
  <w:num w:numId="32">
    <w:abstractNumId w:val="7"/>
  </w:num>
  <w:num w:numId="33">
    <w:abstractNumId w:val="7"/>
    <w:lvlOverride w:ilvl="2">
      <w:startOverride w:val="1"/>
    </w:lvlOverride>
  </w:num>
  <w:num w:numId="34">
    <w:abstractNumId w:val="7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69A"/>
    <w:rsid w:val="000F7D66"/>
    <w:rsid w:val="002035DE"/>
    <w:rsid w:val="00264AC6"/>
    <w:rsid w:val="00427C28"/>
    <w:rsid w:val="0050644E"/>
    <w:rsid w:val="005A2A3F"/>
    <w:rsid w:val="00826D26"/>
    <w:rsid w:val="00A0282A"/>
    <w:rsid w:val="00A7769A"/>
    <w:rsid w:val="00B5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CB89C"/>
  <w15:chartTrackingRefBased/>
  <w15:docId w15:val="{23EBA47C-B8F7-4B91-826E-A41837EB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2035DE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2035DE"/>
    <w:pPr>
      <w:ind w:left="720"/>
      <w:contextualSpacing/>
    </w:pPr>
  </w:style>
  <w:style w:type="paragraph" w:styleId="Normlnywebov">
    <w:name w:val="Normal (Web)"/>
    <w:basedOn w:val="Normlny"/>
    <w:uiPriority w:val="99"/>
    <w:semiHidden/>
    <w:unhideWhenUsed/>
    <w:rsid w:val="00A77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5</cp:revision>
  <dcterms:created xsi:type="dcterms:W3CDTF">2025-09-11T09:14:00Z</dcterms:created>
  <dcterms:modified xsi:type="dcterms:W3CDTF">2025-09-29T07:21:00Z</dcterms:modified>
</cp:coreProperties>
</file>