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4E36" w:rsidRPr="00C760EA" w:rsidRDefault="00A638EB" w:rsidP="00F44E36">
      <w:pPr>
        <w:pStyle w:val="Normlnweb"/>
        <w:shd w:val="clear" w:color="auto" w:fill="FFFFFF"/>
        <w:spacing w:before="0" w:beforeAutospacing="0" w:after="260" w:afterAutospacing="0"/>
        <w:jc w:val="center"/>
        <w:rPr>
          <w:rFonts w:asciiTheme="minorHAnsi" w:hAnsiTheme="minorHAnsi" w:cstheme="minorHAnsi"/>
          <w:b/>
          <w:color w:val="000000"/>
          <w:sz w:val="36"/>
          <w:szCs w:val="36"/>
        </w:rPr>
      </w:pPr>
      <w:r w:rsidRPr="00C760EA">
        <w:rPr>
          <w:rFonts w:asciiTheme="minorHAnsi" w:hAnsiTheme="minorHAnsi" w:cstheme="minorHAnsi"/>
          <w:b/>
          <w:color w:val="000000"/>
          <w:sz w:val="36"/>
          <w:szCs w:val="36"/>
        </w:rPr>
        <w:t xml:space="preserve">Opelenie a oplodnenie </w:t>
      </w:r>
      <w:r w:rsidR="00F44E36" w:rsidRPr="00C760EA">
        <w:rPr>
          <w:rFonts w:asciiTheme="minorHAnsi" w:hAnsiTheme="minorHAnsi" w:cstheme="minorHAnsi"/>
          <w:b/>
          <w:color w:val="000000"/>
          <w:sz w:val="36"/>
          <w:szCs w:val="36"/>
        </w:rPr>
        <w:t>semenných rastlín</w:t>
      </w:r>
    </w:p>
    <w:p w:rsidR="00251F97" w:rsidRPr="00C760EA" w:rsidRDefault="00251F97" w:rsidP="00F44E36">
      <w:pPr>
        <w:pStyle w:val="Normlnweb"/>
        <w:shd w:val="clear" w:color="auto" w:fill="FFFFFF"/>
        <w:spacing w:before="0" w:beforeAutospacing="0" w:after="260" w:afterAutospacing="0"/>
        <w:jc w:val="both"/>
        <w:rPr>
          <w:rFonts w:asciiTheme="minorHAnsi" w:hAnsiTheme="minorHAnsi" w:cstheme="minorHAnsi"/>
          <w:color w:val="000000"/>
        </w:rPr>
      </w:pPr>
    </w:p>
    <w:p w:rsidR="00F44E36" w:rsidRPr="00C760EA" w:rsidRDefault="00F44E36" w:rsidP="00F44E36">
      <w:pPr>
        <w:pStyle w:val="Normlnweb"/>
        <w:shd w:val="clear" w:color="auto" w:fill="FFFFFF"/>
        <w:spacing w:before="0" w:beforeAutospacing="0" w:after="26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C760EA">
        <w:rPr>
          <w:rFonts w:asciiTheme="minorHAnsi" w:hAnsiTheme="minorHAnsi" w:cstheme="minorHAnsi"/>
          <w:color w:val="000000"/>
        </w:rPr>
        <w:t>Pre vznik semien a plodov rastlín je dôležitá prítomnosť kvetov. Rastlina, ktorá má súčasne vytvorené samčie a samičie kvety je</w:t>
      </w:r>
      <w:r w:rsidRPr="00C760EA">
        <w:rPr>
          <w:rStyle w:val="apple-converted-space"/>
          <w:rFonts w:asciiTheme="minorHAnsi" w:hAnsiTheme="minorHAnsi" w:cstheme="minorHAnsi"/>
          <w:b/>
          <w:bCs/>
          <w:color w:val="FF6600"/>
        </w:rPr>
        <w:t> </w:t>
      </w:r>
      <w:r w:rsidRPr="00C760EA">
        <w:rPr>
          <w:rStyle w:val="Siln"/>
          <w:rFonts w:asciiTheme="minorHAnsi" w:hAnsiTheme="minorHAnsi" w:cstheme="minorHAnsi"/>
          <w:color w:val="FF6600"/>
        </w:rPr>
        <w:t>jednodomá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>(napr. kukurica – na vrchole stonky je súkvetie samčích kvetov, v pazuchách listov sú súkvetia samičích kvetov). Chmeľ, konope, topoľ sú príklady</w:t>
      </w:r>
      <w:r w:rsidR="00816750" w:rsidRPr="00C760EA">
        <w:rPr>
          <w:rFonts w:asciiTheme="minorHAnsi" w:hAnsiTheme="minorHAnsi" w:cstheme="minorHAnsi"/>
          <w:color w:val="000000"/>
        </w:rPr>
        <w:t xml:space="preserve"> </w:t>
      </w:r>
      <w:r w:rsidRPr="00C760EA">
        <w:rPr>
          <w:rStyle w:val="Siln"/>
          <w:rFonts w:asciiTheme="minorHAnsi" w:hAnsiTheme="minorHAnsi" w:cstheme="minorHAnsi"/>
          <w:color w:val="008080"/>
        </w:rPr>
        <w:t>dvojdomých rastlín</w:t>
      </w:r>
      <w:r w:rsidRPr="00C760EA">
        <w:rPr>
          <w:rFonts w:asciiTheme="minorHAnsi" w:hAnsiTheme="minorHAnsi" w:cstheme="minorHAnsi"/>
          <w:color w:val="000000"/>
        </w:rPr>
        <w:t xml:space="preserve">. Samčie a samičie kvety </w:t>
      </w:r>
      <w:r w:rsidR="00251F97" w:rsidRPr="00C760EA">
        <w:rPr>
          <w:rFonts w:asciiTheme="minorHAnsi" w:hAnsiTheme="minorHAnsi" w:cstheme="minorHAnsi"/>
          <w:color w:val="000000"/>
        </w:rPr>
        <w:t xml:space="preserve">sa </w:t>
      </w:r>
      <w:r w:rsidRPr="00C760EA">
        <w:rPr>
          <w:rFonts w:asciiTheme="minorHAnsi" w:hAnsiTheme="minorHAnsi" w:cstheme="minorHAnsi"/>
          <w:color w:val="000000"/>
        </w:rPr>
        <w:t>vytvárajú na 2 rastlinách, preto sa používa označenie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808000"/>
        </w:rPr>
        <w:t>samčia a samičia rastlina</w:t>
      </w:r>
      <w:r w:rsidRPr="00C760EA">
        <w:rPr>
          <w:rFonts w:asciiTheme="minorHAnsi" w:hAnsiTheme="minorHAnsi" w:cstheme="minorHAnsi"/>
          <w:color w:val="000000"/>
        </w:rPr>
        <w:t>.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</w:p>
    <w:p w:rsidR="00F44E36" w:rsidRPr="00C760EA" w:rsidRDefault="00C760EA" w:rsidP="00816750">
      <w:pPr>
        <w:pStyle w:val="Normln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6"/>
          <w:szCs w:val="26"/>
        </w:rPr>
      </w:pPr>
      <w:r w:rsidRPr="00C760EA">
        <w:rPr>
          <w:rFonts w:asciiTheme="minorHAnsi" w:hAnsiTheme="minorHAnsi" w:cstheme="minorHAnsi"/>
          <w:b/>
          <w:bCs/>
          <w:noProof/>
          <w:color w:val="0000FF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4286250</wp:posOffset>
            </wp:positionH>
            <wp:positionV relativeFrom="margin">
              <wp:posOffset>2387600</wp:posOffset>
            </wp:positionV>
            <wp:extent cx="2419350" cy="1066800"/>
            <wp:effectExtent l="19050" t="0" r="0" b="0"/>
            <wp:wrapSquare wrapText="bothSides"/>
            <wp:docPr id="3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44E36" w:rsidRPr="00C760EA">
        <w:rPr>
          <w:rStyle w:val="Siln"/>
          <w:rFonts w:asciiTheme="minorHAnsi" w:hAnsiTheme="minorHAnsi" w:cstheme="minorHAnsi"/>
          <w:color w:val="0000FF"/>
        </w:rPr>
        <w:t>Opelenie</w:t>
      </w:r>
      <w:r w:rsidR="00F44E36"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="00F44E36" w:rsidRPr="00C760EA">
        <w:rPr>
          <w:rFonts w:asciiTheme="minorHAnsi" w:hAnsiTheme="minorHAnsi" w:cstheme="minorHAnsi"/>
          <w:color w:val="000000"/>
        </w:rPr>
        <w:t>predstavuje proces prenosu peľového zrnka na bliznu piestika. Peľové zrnká sú pri opelení najčastejšie prenášané:</w:t>
      </w:r>
      <w:r w:rsidR="00F44E36" w:rsidRPr="00C760EA">
        <w:rPr>
          <w:rFonts w:asciiTheme="minorHAnsi" w:hAnsiTheme="minorHAnsi" w:cstheme="minorHAnsi"/>
          <w:color w:val="000000"/>
        </w:rPr>
        <w:br/>
        <w:t>a) vetrom u</w:t>
      </w:r>
      <w:r w:rsidR="00F44E36" w:rsidRPr="00C760EA">
        <w:rPr>
          <w:rStyle w:val="apple-converted-space"/>
          <w:rFonts w:asciiTheme="minorHAnsi" w:hAnsiTheme="minorHAnsi" w:cstheme="minorHAnsi"/>
          <w:b/>
          <w:bCs/>
          <w:color w:val="800080"/>
        </w:rPr>
        <w:t> </w:t>
      </w:r>
      <w:proofErr w:type="spellStart"/>
      <w:r w:rsidR="00F44E36" w:rsidRPr="00C760EA">
        <w:rPr>
          <w:rStyle w:val="Siln"/>
          <w:rFonts w:asciiTheme="minorHAnsi" w:hAnsiTheme="minorHAnsi" w:cstheme="minorHAnsi"/>
          <w:color w:val="800080"/>
        </w:rPr>
        <w:t>vetroopelivých</w:t>
      </w:r>
      <w:proofErr w:type="spellEnd"/>
      <w:r w:rsidR="00F44E36" w:rsidRPr="00C760EA">
        <w:rPr>
          <w:rStyle w:val="Siln"/>
          <w:rFonts w:asciiTheme="minorHAnsi" w:hAnsiTheme="minorHAnsi" w:cstheme="minorHAnsi"/>
          <w:color w:val="800080"/>
        </w:rPr>
        <w:t xml:space="preserve"> druhov</w:t>
      </w:r>
      <w:r w:rsidR="00F44E36"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="00F44E36" w:rsidRPr="00C760EA">
        <w:rPr>
          <w:rFonts w:asciiTheme="minorHAnsi" w:hAnsiTheme="minorHAnsi" w:cstheme="minorHAnsi"/>
          <w:color w:val="000000"/>
        </w:rPr>
        <w:t>(ihličnany, obilniny)</w:t>
      </w:r>
      <w:r w:rsidR="00F44E36" w:rsidRPr="00C760EA">
        <w:rPr>
          <w:rFonts w:asciiTheme="minorHAnsi" w:hAnsiTheme="minorHAnsi" w:cstheme="minorHAnsi"/>
          <w:color w:val="000000"/>
        </w:rPr>
        <w:br/>
        <w:t>b) hmyzom u</w:t>
      </w:r>
      <w:r w:rsidR="00F44E36" w:rsidRPr="00C760EA">
        <w:rPr>
          <w:rStyle w:val="apple-converted-space"/>
          <w:rFonts w:asciiTheme="minorHAnsi" w:hAnsiTheme="minorHAnsi" w:cstheme="minorHAnsi"/>
          <w:b/>
          <w:bCs/>
          <w:color w:val="800080"/>
        </w:rPr>
        <w:t> </w:t>
      </w:r>
      <w:proofErr w:type="spellStart"/>
      <w:r w:rsidR="00F44E36" w:rsidRPr="00C760EA">
        <w:rPr>
          <w:rStyle w:val="Siln"/>
          <w:rFonts w:asciiTheme="minorHAnsi" w:hAnsiTheme="minorHAnsi" w:cstheme="minorHAnsi"/>
          <w:color w:val="800080"/>
        </w:rPr>
        <w:t>hmyzoopelivých</w:t>
      </w:r>
      <w:proofErr w:type="spellEnd"/>
      <w:r w:rsidR="00F44E36" w:rsidRPr="00C760EA">
        <w:rPr>
          <w:rStyle w:val="Siln"/>
          <w:rFonts w:asciiTheme="minorHAnsi" w:hAnsiTheme="minorHAnsi" w:cstheme="minorHAnsi"/>
          <w:color w:val="800080"/>
        </w:rPr>
        <w:t xml:space="preserve"> druhov</w:t>
      </w:r>
      <w:r w:rsidR="00F44E36" w:rsidRPr="00C760EA">
        <w:rPr>
          <w:rStyle w:val="apple-converted-space"/>
          <w:rFonts w:asciiTheme="minorHAnsi" w:hAnsiTheme="minorHAnsi" w:cstheme="minorHAnsi"/>
          <w:b/>
          <w:bCs/>
          <w:color w:val="800080"/>
        </w:rPr>
        <w:t> </w:t>
      </w:r>
      <w:r w:rsidR="00F44E36" w:rsidRPr="00C760EA">
        <w:rPr>
          <w:rFonts w:asciiTheme="minorHAnsi" w:hAnsiTheme="minorHAnsi" w:cstheme="minorHAnsi"/>
          <w:color w:val="000000"/>
        </w:rPr>
        <w:t>(väčšina rastlinných druhov)</w:t>
      </w:r>
    </w:p>
    <w:p w:rsidR="00F44E36" w:rsidRPr="00C760EA" w:rsidRDefault="00F44E36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C760EA">
        <w:rPr>
          <w:rFonts w:asciiTheme="minorHAnsi" w:hAnsiTheme="minorHAnsi" w:cstheme="minorHAnsi"/>
          <w:color w:val="000000"/>
          <w:sz w:val="26"/>
          <w:szCs w:val="26"/>
        </w:rPr>
        <w:t> </w:t>
      </w:r>
    </w:p>
    <w:p w:rsidR="00F44E36" w:rsidRPr="00C760EA" w:rsidRDefault="00F44E36" w:rsidP="00F44E36">
      <w:pPr>
        <w:pStyle w:val="Normlnweb"/>
        <w:shd w:val="clear" w:color="auto" w:fill="FFFFFF"/>
        <w:spacing w:before="0" w:beforeAutospacing="0" w:after="260" w:afterAutospacing="0"/>
        <w:jc w:val="both"/>
        <w:rPr>
          <w:rFonts w:asciiTheme="minorHAnsi" w:hAnsiTheme="minorHAnsi" w:cstheme="minorHAnsi"/>
          <w:color w:val="000000"/>
        </w:rPr>
      </w:pPr>
      <w:r w:rsidRPr="00C760EA">
        <w:rPr>
          <w:rFonts w:asciiTheme="minorHAnsi" w:hAnsiTheme="minorHAnsi" w:cstheme="minorHAnsi"/>
          <w:color w:val="000000"/>
        </w:rPr>
        <w:t>Niektoré kvety sú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proofErr w:type="spellStart"/>
      <w:r w:rsidRPr="00C760EA">
        <w:rPr>
          <w:rStyle w:val="Siln"/>
          <w:rFonts w:asciiTheme="minorHAnsi" w:hAnsiTheme="minorHAnsi" w:cstheme="minorHAnsi"/>
          <w:color w:val="3366FF"/>
        </w:rPr>
        <w:t>cudzoopelivé</w:t>
      </w:r>
      <w:proofErr w:type="spellEnd"/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>(napr. čerešňa, ďatelina), pretože opelenie sa uskutočňuje peľom z iných kvetov. U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339966"/>
        </w:rPr>
        <w:t>samoopelivých kvetov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>sa opelenie uskutoční vlastným peľom toho istého kvetu.</w:t>
      </w:r>
    </w:p>
    <w:p w:rsidR="00C760EA" w:rsidRPr="00C760EA" w:rsidRDefault="00C760EA" w:rsidP="00F44E36">
      <w:pPr>
        <w:pStyle w:val="Normlnweb"/>
        <w:shd w:val="clear" w:color="auto" w:fill="FFFFFF"/>
        <w:spacing w:before="0" w:beforeAutospacing="0" w:after="26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</w:p>
    <w:p w:rsidR="00F44E36" w:rsidRPr="00C760EA" w:rsidRDefault="00F44E36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C760EA">
        <w:rPr>
          <w:rStyle w:val="Siln"/>
          <w:rFonts w:asciiTheme="minorHAnsi" w:hAnsiTheme="minorHAnsi" w:cstheme="minorHAnsi"/>
          <w:color w:val="000080"/>
        </w:rPr>
        <w:t>Oplodnenie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>je splynutie samčej a samičej pohlavnej bunky. Ešte pred týmto procesom sa v tyčinkách a piestikoch uskutočňujú dôležité procesy, ktoré súvisia s tvorbou pohlavných buniek. Tieto procesy sú voľným okom nepostrehnuteľné.</w:t>
      </w:r>
    </w:p>
    <w:p w:rsidR="00F44E36" w:rsidRPr="00C760EA" w:rsidRDefault="00F44E36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C760EA">
        <w:rPr>
          <w:rFonts w:asciiTheme="minorHAnsi" w:hAnsiTheme="minorHAnsi" w:cstheme="minorHAnsi"/>
          <w:color w:val="000000"/>
          <w:sz w:val="26"/>
          <w:szCs w:val="26"/>
        </w:rPr>
        <w:t> </w:t>
      </w:r>
    </w:p>
    <w:p w:rsidR="00F44E36" w:rsidRPr="00C760EA" w:rsidRDefault="00F44E36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C760EA">
        <w:rPr>
          <w:rFonts w:asciiTheme="minorHAnsi" w:hAnsiTheme="minorHAnsi" w:cstheme="minorHAnsi"/>
          <w:color w:val="000000"/>
        </w:rPr>
        <w:t>V semenníku piestika sa vyvíja jedno alebo viac vajíčok.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808000"/>
        </w:rPr>
        <w:t>Vajíčko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 xml:space="preserve">vzniklo zrastením </w:t>
      </w:r>
      <w:proofErr w:type="spellStart"/>
      <w:r w:rsidRPr="00C760EA">
        <w:rPr>
          <w:rFonts w:asciiTheme="minorHAnsi" w:hAnsiTheme="minorHAnsi" w:cstheme="minorHAnsi"/>
          <w:color w:val="000000"/>
        </w:rPr>
        <w:t>výtrusníc</w:t>
      </w:r>
      <w:proofErr w:type="spellEnd"/>
      <w:r w:rsidRPr="00C760EA">
        <w:rPr>
          <w:rFonts w:asciiTheme="minorHAnsi" w:hAnsiTheme="minorHAnsi" w:cstheme="minorHAnsi"/>
          <w:color w:val="000000"/>
        </w:rPr>
        <w:t xml:space="preserve">. Prostredná </w:t>
      </w:r>
      <w:proofErr w:type="spellStart"/>
      <w:r w:rsidRPr="00C760EA">
        <w:rPr>
          <w:rFonts w:asciiTheme="minorHAnsi" w:hAnsiTheme="minorHAnsi" w:cstheme="minorHAnsi"/>
          <w:color w:val="000000"/>
        </w:rPr>
        <w:t>výtrusnica</w:t>
      </w:r>
      <w:proofErr w:type="spellEnd"/>
      <w:r w:rsidRPr="00C760EA">
        <w:rPr>
          <w:rFonts w:asciiTheme="minorHAnsi" w:hAnsiTheme="minorHAnsi" w:cstheme="minorHAnsi"/>
          <w:color w:val="000000"/>
        </w:rPr>
        <w:t xml:space="preserve"> tvorí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FF6600"/>
        </w:rPr>
        <w:t xml:space="preserve">vajíčkové jadro – </w:t>
      </w:r>
      <w:proofErr w:type="spellStart"/>
      <w:r w:rsidRPr="00C760EA">
        <w:rPr>
          <w:rStyle w:val="Siln"/>
          <w:rFonts w:asciiTheme="minorHAnsi" w:hAnsiTheme="minorHAnsi" w:cstheme="minorHAnsi"/>
          <w:color w:val="FF6600"/>
        </w:rPr>
        <w:t>nucellus</w:t>
      </w:r>
      <w:proofErr w:type="spellEnd"/>
      <w:r w:rsidRPr="00C760EA">
        <w:rPr>
          <w:rStyle w:val="Siln"/>
          <w:rFonts w:asciiTheme="minorHAnsi" w:hAnsiTheme="minorHAnsi" w:cstheme="minorHAnsi"/>
          <w:color w:val="FF6600"/>
        </w:rPr>
        <w:t>.</w:t>
      </w:r>
      <w:r w:rsidRPr="00C760EA">
        <w:rPr>
          <w:rStyle w:val="apple-converted-space"/>
          <w:rFonts w:asciiTheme="minorHAnsi" w:hAnsiTheme="minorHAnsi" w:cstheme="minorHAnsi"/>
          <w:b/>
          <w:bCs/>
          <w:color w:val="FF6600"/>
        </w:rPr>
        <w:t> </w:t>
      </w:r>
      <w:r w:rsidRPr="00C760EA">
        <w:rPr>
          <w:rFonts w:asciiTheme="minorHAnsi" w:hAnsiTheme="minorHAnsi" w:cstheme="minorHAnsi"/>
          <w:color w:val="000000"/>
        </w:rPr>
        <w:t xml:space="preserve">Ostatné </w:t>
      </w:r>
      <w:proofErr w:type="spellStart"/>
      <w:r w:rsidRPr="00C760EA">
        <w:rPr>
          <w:rFonts w:asciiTheme="minorHAnsi" w:hAnsiTheme="minorHAnsi" w:cstheme="minorHAnsi"/>
          <w:color w:val="000000"/>
        </w:rPr>
        <w:t>výtrusnice</w:t>
      </w:r>
      <w:proofErr w:type="spellEnd"/>
      <w:r w:rsidRPr="00C760EA">
        <w:rPr>
          <w:rFonts w:asciiTheme="minorHAnsi" w:hAnsiTheme="minorHAnsi" w:cstheme="minorHAnsi"/>
          <w:color w:val="000000"/>
        </w:rPr>
        <w:t xml:space="preserve"> majú ochrannú funkciu, tvoria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0000FF"/>
        </w:rPr>
        <w:t xml:space="preserve">vajíčkové obaly </w:t>
      </w:r>
      <w:r w:rsidR="00EE1B65" w:rsidRPr="00C760EA">
        <w:rPr>
          <w:rStyle w:val="Siln"/>
          <w:rFonts w:asciiTheme="minorHAnsi" w:hAnsiTheme="minorHAnsi" w:cstheme="minorHAnsi"/>
          <w:color w:val="0000FF"/>
        </w:rPr>
        <w:t>–</w:t>
      </w:r>
      <w:r w:rsidRPr="00C760EA">
        <w:rPr>
          <w:rStyle w:val="Siln"/>
          <w:rFonts w:asciiTheme="minorHAnsi" w:hAnsiTheme="minorHAnsi" w:cstheme="minorHAnsi"/>
          <w:color w:val="0000FF"/>
        </w:rPr>
        <w:t xml:space="preserve"> </w:t>
      </w:r>
      <w:proofErr w:type="spellStart"/>
      <w:r w:rsidRPr="00C760EA">
        <w:rPr>
          <w:rStyle w:val="Siln"/>
          <w:rFonts w:asciiTheme="minorHAnsi" w:hAnsiTheme="minorHAnsi" w:cstheme="minorHAnsi"/>
          <w:color w:val="0000FF"/>
        </w:rPr>
        <w:t>integumenty</w:t>
      </w:r>
      <w:proofErr w:type="spellEnd"/>
      <w:r w:rsidRPr="00C760EA">
        <w:rPr>
          <w:rStyle w:val="Siln"/>
          <w:rFonts w:asciiTheme="minorHAnsi" w:hAnsiTheme="minorHAnsi" w:cstheme="minorHAnsi"/>
          <w:color w:val="0000FF"/>
        </w:rPr>
        <w:t>.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>Tie obaľujú vajíčko. Na vrchole vajíčka vytvárajú</w:t>
      </w:r>
      <w:r w:rsidR="007E0568" w:rsidRPr="00C760EA">
        <w:rPr>
          <w:rFonts w:asciiTheme="minorHAnsi" w:hAnsiTheme="minorHAnsi" w:cstheme="minorHAnsi"/>
          <w:color w:val="000000"/>
        </w:rPr>
        <w:t xml:space="preserve"> </w:t>
      </w:r>
      <w:r w:rsidRPr="00C760EA">
        <w:rPr>
          <w:rStyle w:val="Siln"/>
          <w:rFonts w:asciiTheme="minorHAnsi" w:hAnsiTheme="minorHAnsi" w:cstheme="minorHAnsi"/>
          <w:color w:val="339900"/>
        </w:rPr>
        <w:t>peľový vchod.</w:t>
      </w:r>
    </w:p>
    <w:p w:rsidR="00F44E36" w:rsidRPr="00C760EA" w:rsidRDefault="00F44E36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C760EA">
        <w:rPr>
          <w:rFonts w:asciiTheme="minorHAnsi" w:hAnsiTheme="minorHAnsi" w:cstheme="minorHAnsi"/>
          <w:color w:val="000000"/>
          <w:sz w:val="26"/>
          <w:szCs w:val="26"/>
        </w:rPr>
        <w:t> </w:t>
      </w:r>
    </w:p>
    <w:p w:rsidR="00F44E36" w:rsidRPr="00C760EA" w:rsidRDefault="00F44E36" w:rsidP="00F44E36">
      <w:pPr>
        <w:pStyle w:val="Normlnweb"/>
        <w:shd w:val="clear" w:color="auto" w:fill="FFFFFF"/>
        <w:spacing w:before="0" w:beforeAutospacing="0" w:after="26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C760EA">
        <w:rPr>
          <w:rFonts w:asciiTheme="minorHAnsi" w:hAnsiTheme="minorHAnsi" w:cstheme="minorHAnsi"/>
          <w:color w:val="000000"/>
        </w:rPr>
        <w:t>Vajíčkové jadro je vyplnené</w:t>
      </w:r>
      <w:r w:rsidRPr="00C760EA">
        <w:rPr>
          <w:rStyle w:val="apple-converted-space"/>
          <w:rFonts w:asciiTheme="minorHAnsi" w:hAnsiTheme="minorHAnsi" w:cstheme="minorHAnsi"/>
          <w:b/>
          <w:bCs/>
          <w:color w:val="800080"/>
        </w:rPr>
        <w:t> </w:t>
      </w:r>
      <w:proofErr w:type="spellStart"/>
      <w:r w:rsidRPr="00C760EA">
        <w:rPr>
          <w:rStyle w:val="Siln"/>
          <w:rFonts w:asciiTheme="minorHAnsi" w:hAnsiTheme="minorHAnsi" w:cstheme="minorHAnsi"/>
          <w:color w:val="800080"/>
        </w:rPr>
        <w:t>výtrusorodým</w:t>
      </w:r>
      <w:proofErr w:type="spellEnd"/>
      <w:r w:rsidRPr="00C760EA">
        <w:rPr>
          <w:rStyle w:val="Siln"/>
          <w:rFonts w:asciiTheme="minorHAnsi" w:hAnsiTheme="minorHAnsi" w:cstheme="minorHAnsi"/>
          <w:color w:val="800080"/>
        </w:rPr>
        <w:t xml:space="preserve"> pletivom,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 xml:space="preserve">ktorého jedna bunka </w:t>
      </w:r>
      <w:r w:rsidR="00EE1B65" w:rsidRPr="00C760EA">
        <w:rPr>
          <w:rFonts w:asciiTheme="minorHAnsi" w:hAnsiTheme="minorHAnsi" w:cstheme="minorHAnsi"/>
          <w:color w:val="000000"/>
        </w:rPr>
        <w:t>–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3366FF"/>
        </w:rPr>
        <w:t>materská bunka zárodočného mieška,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>sa redukčne delí a vzniknú</w:t>
      </w:r>
      <w:r w:rsidRPr="00C760EA">
        <w:rPr>
          <w:rStyle w:val="apple-converted-space"/>
          <w:rFonts w:asciiTheme="minorHAnsi" w:hAnsiTheme="minorHAnsi" w:cstheme="minorHAnsi"/>
          <w:b/>
          <w:bCs/>
          <w:color w:val="0000FF"/>
        </w:rPr>
        <w:t> </w:t>
      </w:r>
      <w:r w:rsidRPr="00C760EA">
        <w:rPr>
          <w:rStyle w:val="Siln"/>
          <w:rFonts w:asciiTheme="minorHAnsi" w:hAnsiTheme="minorHAnsi" w:cstheme="minorHAnsi"/>
          <w:color w:val="0000FF"/>
        </w:rPr>
        <w:t xml:space="preserve">4 </w:t>
      </w:r>
      <w:proofErr w:type="spellStart"/>
      <w:r w:rsidRPr="00C760EA">
        <w:rPr>
          <w:rStyle w:val="Siln"/>
          <w:rFonts w:asciiTheme="minorHAnsi" w:hAnsiTheme="minorHAnsi" w:cstheme="minorHAnsi"/>
          <w:color w:val="0000FF"/>
        </w:rPr>
        <w:t>haploidné</w:t>
      </w:r>
      <w:proofErr w:type="spellEnd"/>
      <w:r w:rsidRPr="00C760EA">
        <w:rPr>
          <w:rStyle w:val="Siln"/>
          <w:rFonts w:asciiTheme="minorHAnsi" w:hAnsiTheme="minorHAnsi" w:cstheme="minorHAnsi"/>
          <w:color w:val="0000FF"/>
        </w:rPr>
        <w:t xml:space="preserve"> bunky.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>Z nich 3 zaniknú a zostávajúca bunka tvorí jednobunkový zárodočný miešok s centrálnym jadrom. Jadro sa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FF0000"/>
        </w:rPr>
        <w:t xml:space="preserve">3x po sebe </w:t>
      </w:r>
      <w:proofErr w:type="spellStart"/>
      <w:r w:rsidRPr="00C760EA">
        <w:rPr>
          <w:rStyle w:val="Siln"/>
          <w:rFonts w:asciiTheme="minorHAnsi" w:hAnsiTheme="minorHAnsi" w:cstheme="minorHAnsi"/>
          <w:color w:val="FF0000"/>
        </w:rPr>
        <w:t>mitoticky</w:t>
      </w:r>
      <w:proofErr w:type="spellEnd"/>
      <w:r w:rsidRPr="00C760EA">
        <w:rPr>
          <w:rStyle w:val="Siln"/>
          <w:rFonts w:asciiTheme="minorHAnsi" w:hAnsiTheme="minorHAnsi" w:cstheme="minorHAnsi"/>
          <w:color w:val="FF0000"/>
        </w:rPr>
        <w:t xml:space="preserve"> delí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>a vzniká 8 jadier obklopených cytoplazmou, z ktorých sa vytvára na jednom póle</w:t>
      </w:r>
      <w:r w:rsidRPr="00C760EA">
        <w:rPr>
          <w:rStyle w:val="apple-converted-space"/>
          <w:rFonts w:asciiTheme="minorHAnsi" w:hAnsiTheme="minorHAnsi" w:cstheme="minorHAnsi"/>
          <w:b/>
          <w:bCs/>
          <w:color w:val="FF0066"/>
        </w:rPr>
        <w:t> </w:t>
      </w:r>
      <w:r w:rsidRPr="00C760EA">
        <w:rPr>
          <w:rStyle w:val="Siln"/>
          <w:rFonts w:asciiTheme="minorHAnsi" w:hAnsiTheme="minorHAnsi" w:cstheme="minorHAnsi"/>
          <w:color w:val="FF0066"/>
        </w:rPr>
        <w:t>vajcová bunka (</w:t>
      </w:r>
      <w:proofErr w:type="spellStart"/>
      <w:r w:rsidRPr="00C760EA">
        <w:rPr>
          <w:rStyle w:val="Siln"/>
          <w:rFonts w:asciiTheme="minorHAnsi" w:hAnsiTheme="minorHAnsi" w:cstheme="minorHAnsi"/>
          <w:color w:val="FF0066"/>
        </w:rPr>
        <w:t>oosféra</w:t>
      </w:r>
      <w:proofErr w:type="spellEnd"/>
      <w:r w:rsidRPr="00C760EA">
        <w:rPr>
          <w:rStyle w:val="Siln"/>
          <w:rFonts w:asciiTheme="minorHAnsi" w:hAnsiTheme="minorHAnsi" w:cstheme="minorHAnsi"/>
          <w:color w:val="FF0066"/>
        </w:rPr>
        <w:t>) a 2 pomocné bunky (</w:t>
      </w:r>
      <w:proofErr w:type="spellStart"/>
      <w:r w:rsidRPr="00C760EA">
        <w:rPr>
          <w:rStyle w:val="Siln"/>
          <w:rFonts w:asciiTheme="minorHAnsi" w:hAnsiTheme="minorHAnsi" w:cstheme="minorHAnsi"/>
          <w:color w:val="FF0066"/>
        </w:rPr>
        <w:t>synergidy</w:t>
      </w:r>
      <w:proofErr w:type="spellEnd"/>
      <w:r w:rsidRPr="00C760EA">
        <w:rPr>
          <w:rStyle w:val="Siln"/>
          <w:rFonts w:asciiTheme="minorHAnsi" w:hAnsiTheme="minorHAnsi" w:cstheme="minorHAnsi"/>
          <w:color w:val="FF0066"/>
        </w:rPr>
        <w:t>).</w:t>
      </w:r>
      <w:r w:rsidRPr="00C760EA">
        <w:rPr>
          <w:rStyle w:val="apple-converted-space"/>
          <w:rFonts w:asciiTheme="minorHAnsi" w:hAnsiTheme="minorHAnsi" w:cstheme="minorHAnsi"/>
          <w:b/>
          <w:bCs/>
          <w:color w:val="FF0066"/>
        </w:rPr>
        <w:t> </w:t>
      </w:r>
      <w:r w:rsidRPr="00C760EA">
        <w:rPr>
          <w:rFonts w:asciiTheme="minorHAnsi" w:hAnsiTheme="minorHAnsi" w:cstheme="minorHAnsi"/>
          <w:color w:val="000000"/>
        </w:rPr>
        <w:t>Na opačnom póle sa vytvoria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808000"/>
        </w:rPr>
        <w:t xml:space="preserve">3 </w:t>
      </w:r>
      <w:proofErr w:type="spellStart"/>
      <w:r w:rsidRPr="00C760EA">
        <w:rPr>
          <w:rStyle w:val="Siln"/>
          <w:rFonts w:asciiTheme="minorHAnsi" w:hAnsiTheme="minorHAnsi" w:cstheme="minorHAnsi"/>
          <w:color w:val="808000"/>
        </w:rPr>
        <w:t>protistojné</w:t>
      </w:r>
      <w:proofErr w:type="spellEnd"/>
      <w:r w:rsidRPr="00C760EA">
        <w:rPr>
          <w:rStyle w:val="Siln"/>
          <w:rFonts w:asciiTheme="minorHAnsi" w:hAnsiTheme="minorHAnsi" w:cstheme="minorHAnsi"/>
          <w:color w:val="808000"/>
        </w:rPr>
        <w:t xml:space="preserve"> bunky (antipódy).</w:t>
      </w:r>
      <w:r w:rsidRPr="00C760EA">
        <w:rPr>
          <w:rStyle w:val="apple-converted-space"/>
          <w:rFonts w:asciiTheme="minorHAnsi" w:hAnsiTheme="minorHAnsi" w:cstheme="minorHAnsi"/>
          <w:b/>
          <w:bCs/>
          <w:color w:val="808000"/>
        </w:rPr>
        <w:t> </w:t>
      </w:r>
      <w:r w:rsidRPr="00C760EA">
        <w:rPr>
          <w:rFonts w:asciiTheme="minorHAnsi" w:hAnsiTheme="minorHAnsi" w:cstheme="minorHAnsi"/>
          <w:color w:val="000000"/>
        </w:rPr>
        <w:t xml:space="preserve">Dve jadrá v strede zárodočného mieška </w:t>
      </w:r>
      <w:r w:rsidR="00EE1B65" w:rsidRPr="00C760EA">
        <w:rPr>
          <w:rFonts w:asciiTheme="minorHAnsi" w:hAnsiTheme="minorHAnsi" w:cstheme="minorHAnsi"/>
          <w:color w:val="000000"/>
        </w:rPr>
        <w:t>–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333300"/>
        </w:rPr>
        <w:t>polárne jadrá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>splynú a vytvoria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proofErr w:type="spellStart"/>
      <w:r w:rsidRPr="00C760EA">
        <w:rPr>
          <w:rStyle w:val="Siln"/>
          <w:rFonts w:asciiTheme="minorHAnsi" w:hAnsiTheme="minorHAnsi" w:cstheme="minorHAnsi"/>
          <w:color w:val="800080"/>
        </w:rPr>
        <w:t>diploidné</w:t>
      </w:r>
      <w:proofErr w:type="spellEnd"/>
      <w:r w:rsidRPr="00C760EA">
        <w:rPr>
          <w:rStyle w:val="Siln"/>
          <w:rFonts w:asciiTheme="minorHAnsi" w:hAnsiTheme="minorHAnsi" w:cstheme="minorHAnsi"/>
          <w:color w:val="800080"/>
        </w:rPr>
        <w:t xml:space="preserve"> centrálne jadro.</w:t>
      </w:r>
      <w:r w:rsidRPr="00C760EA">
        <w:rPr>
          <w:rStyle w:val="apple-converted-space"/>
          <w:rFonts w:asciiTheme="minorHAnsi" w:hAnsiTheme="minorHAnsi" w:cstheme="minorHAnsi"/>
          <w:b/>
          <w:bCs/>
          <w:color w:val="800080"/>
        </w:rPr>
        <w:t> </w:t>
      </w:r>
      <w:r w:rsidRPr="00C760EA">
        <w:rPr>
          <w:rFonts w:asciiTheme="minorHAnsi" w:hAnsiTheme="minorHAnsi" w:cstheme="minorHAnsi"/>
          <w:color w:val="000000"/>
        </w:rPr>
        <w:t>V tomto štádiu vývinu ide o zrelý zárodočný miešok, ktorý je pripravený na oplodnenie.</w:t>
      </w:r>
    </w:p>
    <w:p w:rsidR="00F44E36" w:rsidRPr="00C760EA" w:rsidRDefault="00F44E36" w:rsidP="00F44E36">
      <w:pPr>
        <w:pStyle w:val="Normlnweb"/>
        <w:shd w:val="clear" w:color="auto" w:fill="FFFFFF"/>
        <w:spacing w:before="0" w:beforeAutospacing="0" w:after="26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C760EA">
        <w:rPr>
          <w:rFonts w:asciiTheme="minorHAnsi" w:hAnsiTheme="minorHAnsi" w:cstheme="minorHAnsi"/>
          <w:color w:val="000000"/>
        </w:rPr>
        <w:t>V peľniciach tyčiniek je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proofErr w:type="spellStart"/>
      <w:r w:rsidRPr="00C760EA">
        <w:rPr>
          <w:rStyle w:val="Siln"/>
          <w:rFonts w:asciiTheme="minorHAnsi" w:hAnsiTheme="minorHAnsi" w:cstheme="minorHAnsi"/>
          <w:color w:val="3366FF"/>
        </w:rPr>
        <w:t>diploidné</w:t>
      </w:r>
      <w:proofErr w:type="spellEnd"/>
      <w:r w:rsidRPr="00C760EA">
        <w:rPr>
          <w:rStyle w:val="Siln"/>
          <w:rFonts w:asciiTheme="minorHAnsi" w:hAnsiTheme="minorHAnsi" w:cstheme="minorHAnsi"/>
          <w:color w:val="3366FF"/>
        </w:rPr>
        <w:t xml:space="preserve"> </w:t>
      </w:r>
      <w:proofErr w:type="spellStart"/>
      <w:r w:rsidRPr="00C760EA">
        <w:rPr>
          <w:rStyle w:val="Siln"/>
          <w:rFonts w:asciiTheme="minorHAnsi" w:hAnsiTheme="minorHAnsi" w:cstheme="minorHAnsi"/>
          <w:color w:val="3366FF"/>
        </w:rPr>
        <w:t>peľotvorné</w:t>
      </w:r>
      <w:proofErr w:type="spellEnd"/>
      <w:r w:rsidRPr="00C760EA">
        <w:rPr>
          <w:rStyle w:val="Siln"/>
          <w:rFonts w:asciiTheme="minorHAnsi" w:hAnsiTheme="minorHAnsi" w:cstheme="minorHAnsi"/>
          <w:color w:val="3366FF"/>
        </w:rPr>
        <w:t xml:space="preserve"> pletivo,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 xml:space="preserve">z ktorého sa po redukčnom delení vyvíjajú </w:t>
      </w:r>
      <w:r w:rsidRPr="00C760EA">
        <w:rPr>
          <w:rStyle w:val="Siln"/>
          <w:rFonts w:asciiTheme="minorHAnsi" w:hAnsiTheme="minorHAnsi" w:cstheme="minorHAnsi"/>
          <w:color w:val="008080"/>
        </w:rPr>
        <w:t>štvorice (</w:t>
      </w:r>
      <w:proofErr w:type="spellStart"/>
      <w:r w:rsidRPr="00C760EA">
        <w:rPr>
          <w:rStyle w:val="Siln"/>
          <w:rFonts w:asciiTheme="minorHAnsi" w:hAnsiTheme="minorHAnsi" w:cstheme="minorHAnsi"/>
          <w:color w:val="008080"/>
        </w:rPr>
        <w:t>tetrády</w:t>
      </w:r>
      <w:proofErr w:type="spellEnd"/>
      <w:r w:rsidRPr="00C760EA">
        <w:rPr>
          <w:rStyle w:val="Siln"/>
          <w:rFonts w:asciiTheme="minorHAnsi" w:hAnsiTheme="minorHAnsi" w:cstheme="minorHAnsi"/>
          <w:color w:val="008080"/>
        </w:rPr>
        <w:t>) peľových zrniek.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 xml:space="preserve">Jadrá peľových zrniek sa skôr ako zrnká opustia peľovú komôrku, </w:t>
      </w:r>
      <w:proofErr w:type="spellStart"/>
      <w:r w:rsidRPr="00C760EA">
        <w:rPr>
          <w:rFonts w:asciiTheme="minorHAnsi" w:hAnsiTheme="minorHAnsi" w:cstheme="minorHAnsi"/>
          <w:color w:val="000000"/>
        </w:rPr>
        <w:t>mitoticky</w:t>
      </w:r>
      <w:proofErr w:type="spellEnd"/>
      <w:r w:rsidRPr="00C760EA">
        <w:rPr>
          <w:rFonts w:asciiTheme="minorHAnsi" w:hAnsiTheme="minorHAnsi" w:cstheme="minorHAnsi"/>
          <w:color w:val="000000"/>
        </w:rPr>
        <w:t xml:space="preserve"> delia. Vznikne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800080"/>
        </w:rPr>
        <w:t>vyživovacia (vegetatívna) bunka</w:t>
      </w:r>
      <w:r w:rsidRPr="00C760EA">
        <w:rPr>
          <w:rFonts w:asciiTheme="minorHAnsi" w:hAnsiTheme="minorHAnsi" w:cstheme="minorHAnsi"/>
          <w:color w:val="000000"/>
        </w:rPr>
        <w:t xml:space="preserve">, z ktorej klíčením vyrastie </w:t>
      </w:r>
      <w:r w:rsidRPr="00C760EA">
        <w:rPr>
          <w:rStyle w:val="Siln"/>
          <w:rFonts w:asciiTheme="minorHAnsi" w:hAnsiTheme="minorHAnsi" w:cstheme="minorHAnsi"/>
          <w:color w:val="FF6600"/>
        </w:rPr>
        <w:t>peľové vrecúško</w:t>
      </w:r>
      <w:r w:rsidRPr="00C760EA">
        <w:rPr>
          <w:rStyle w:val="apple-converted-space"/>
          <w:rFonts w:asciiTheme="minorHAnsi" w:hAnsiTheme="minorHAnsi" w:cstheme="minorHAnsi"/>
          <w:b/>
          <w:bCs/>
          <w:color w:val="FF6600"/>
        </w:rPr>
        <w:t> </w:t>
      </w:r>
      <w:r w:rsidRPr="00C760EA">
        <w:rPr>
          <w:rFonts w:asciiTheme="minorHAnsi" w:hAnsiTheme="minorHAnsi" w:cstheme="minorHAnsi"/>
          <w:color w:val="000000"/>
        </w:rPr>
        <w:t>a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FF0000"/>
        </w:rPr>
        <w:t>rozmnožovacia (generatívna) bunka.</w:t>
      </w:r>
      <w:r w:rsidRPr="00C760EA">
        <w:rPr>
          <w:rStyle w:val="apple-converted-space"/>
          <w:rFonts w:asciiTheme="minorHAnsi" w:hAnsiTheme="minorHAnsi" w:cstheme="minorHAnsi"/>
          <w:b/>
          <w:bCs/>
          <w:color w:val="FF0000"/>
        </w:rPr>
        <w:t> </w:t>
      </w:r>
      <w:r w:rsidRPr="00C760EA">
        <w:rPr>
          <w:rFonts w:asciiTheme="minorHAnsi" w:hAnsiTheme="minorHAnsi" w:cstheme="minorHAnsi"/>
          <w:color w:val="000000"/>
        </w:rPr>
        <w:t xml:space="preserve">Z nej </w:t>
      </w:r>
      <w:proofErr w:type="spellStart"/>
      <w:r w:rsidRPr="00C760EA">
        <w:rPr>
          <w:rFonts w:asciiTheme="minorHAnsi" w:hAnsiTheme="minorHAnsi" w:cstheme="minorHAnsi"/>
          <w:color w:val="000000"/>
        </w:rPr>
        <w:t>mitózou</w:t>
      </w:r>
      <w:proofErr w:type="spellEnd"/>
      <w:r w:rsidRPr="00C760EA">
        <w:rPr>
          <w:rFonts w:asciiTheme="minorHAnsi" w:hAnsiTheme="minorHAnsi" w:cstheme="minorHAnsi"/>
          <w:color w:val="000000"/>
        </w:rPr>
        <w:t xml:space="preserve"> vznikajú 2 samčie pohlavné bunky </w:t>
      </w:r>
      <w:r w:rsidR="00EE1B65" w:rsidRPr="00C760EA">
        <w:rPr>
          <w:rFonts w:asciiTheme="minorHAnsi" w:hAnsiTheme="minorHAnsi" w:cstheme="minorHAnsi"/>
          <w:color w:val="000000"/>
        </w:rPr>
        <w:t>–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proofErr w:type="spellStart"/>
      <w:r w:rsidRPr="00C760EA">
        <w:rPr>
          <w:rStyle w:val="Siln"/>
          <w:rFonts w:asciiTheme="minorHAnsi" w:hAnsiTheme="minorHAnsi" w:cstheme="minorHAnsi"/>
          <w:color w:val="808000"/>
        </w:rPr>
        <w:t>spermatické</w:t>
      </w:r>
      <w:proofErr w:type="spellEnd"/>
      <w:r w:rsidRPr="00C760EA">
        <w:rPr>
          <w:rStyle w:val="Siln"/>
          <w:rFonts w:asciiTheme="minorHAnsi" w:hAnsiTheme="minorHAnsi" w:cstheme="minorHAnsi"/>
          <w:color w:val="808000"/>
        </w:rPr>
        <w:t xml:space="preserve"> bunky.</w:t>
      </w:r>
    </w:p>
    <w:p w:rsidR="00F44E36" w:rsidRPr="00C760EA" w:rsidRDefault="00F44E36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C760EA">
        <w:rPr>
          <w:rFonts w:asciiTheme="minorHAnsi" w:hAnsiTheme="minorHAnsi" w:cstheme="minorHAnsi"/>
          <w:color w:val="000000"/>
        </w:rPr>
        <w:t>Pre krytosemenné rastliny je typické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FF6600"/>
          <w:u w:val="single"/>
        </w:rPr>
        <w:t>dvojité oplodnenie</w:t>
      </w:r>
      <w:r w:rsidRPr="00C760EA">
        <w:rPr>
          <w:rFonts w:asciiTheme="minorHAnsi" w:hAnsiTheme="minorHAnsi" w:cstheme="minorHAnsi"/>
          <w:color w:val="000000"/>
        </w:rPr>
        <w:t xml:space="preserve">. </w:t>
      </w:r>
      <w:r w:rsidRPr="00C760EA">
        <w:rPr>
          <w:rFonts w:asciiTheme="minorHAnsi" w:hAnsiTheme="minorHAnsi" w:cstheme="minorHAnsi"/>
        </w:rPr>
        <w:t>Jedna</w:t>
      </w:r>
      <w:r w:rsidRPr="00C760EA">
        <w:rPr>
          <w:rStyle w:val="apple-converted-space"/>
          <w:rFonts w:asciiTheme="minorHAnsi" w:hAnsiTheme="minorHAnsi" w:cstheme="minorHAnsi"/>
        </w:rPr>
        <w:t> </w:t>
      </w:r>
      <w:proofErr w:type="spellStart"/>
      <w:r w:rsidRPr="00C760EA">
        <w:rPr>
          <w:rStyle w:val="Siln"/>
          <w:rFonts w:asciiTheme="minorHAnsi" w:hAnsiTheme="minorHAnsi" w:cstheme="minorHAnsi"/>
        </w:rPr>
        <w:t>spermatická</w:t>
      </w:r>
      <w:proofErr w:type="spellEnd"/>
      <w:r w:rsidRPr="00C760EA">
        <w:rPr>
          <w:rStyle w:val="Siln"/>
          <w:rFonts w:asciiTheme="minorHAnsi" w:hAnsiTheme="minorHAnsi" w:cstheme="minorHAnsi"/>
        </w:rPr>
        <w:t xml:space="preserve"> bunka splynie s </w:t>
      </w:r>
      <w:proofErr w:type="spellStart"/>
      <w:r w:rsidRPr="00C760EA">
        <w:rPr>
          <w:rStyle w:val="Siln"/>
          <w:rFonts w:asciiTheme="minorHAnsi" w:hAnsiTheme="minorHAnsi" w:cstheme="minorHAnsi"/>
        </w:rPr>
        <w:t>oosférou</w:t>
      </w:r>
      <w:proofErr w:type="spellEnd"/>
      <w:r w:rsidRPr="00C760EA">
        <w:rPr>
          <w:rStyle w:val="Siln"/>
          <w:rFonts w:asciiTheme="minorHAnsi" w:hAnsiTheme="minorHAnsi" w:cstheme="minorHAnsi"/>
        </w:rPr>
        <w:t>,</w:t>
      </w:r>
      <w:r w:rsidRPr="00C760EA">
        <w:rPr>
          <w:rStyle w:val="apple-converted-space"/>
          <w:rFonts w:asciiTheme="minorHAnsi" w:hAnsiTheme="minorHAnsi" w:cstheme="minorHAnsi"/>
        </w:rPr>
        <w:t> </w:t>
      </w:r>
      <w:r w:rsidRPr="00C760EA">
        <w:rPr>
          <w:rFonts w:asciiTheme="minorHAnsi" w:hAnsiTheme="minorHAnsi" w:cstheme="minorHAnsi"/>
        </w:rPr>
        <w:t>čím vznikne</w:t>
      </w:r>
      <w:r w:rsidRPr="00C760EA">
        <w:rPr>
          <w:rStyle w:val="apple-converted-space"/>
          <w:rFonts w:asciiTheme="minorHAnsi" w:hAnsiTheme="minorHAnsi" w:cstheme="minorHAnsi"/>
        </w:rPr>
        <w:t> </w:t>
      </w:r>
      <w:proofErr w:type="spellStart"/>
      <w:r w:rsidRPr="00C760EA">
        <w:rPr>
          <w:rStyle w:val="Siln"/>
          <w:rFonts w:asciiTheme="minorHAnsi" w:hAnsiTheme="minorHAnsi" w:cstheme="minorHAnsi"/>
        </w:rPr>
        <w:t>diploidná</w:t>
      </w:r>
      <w:proofErr w:type="spellEnd"/>
      <w:r w:rsidRPr="00C760EA">
        <w:rPr>
          <w:rStyle w:val="Siln"/>
          <w:rFonts w:asciiTheme="minorHAnsi" w:hAnsiTheme="minorHAnsi" w:cstheme="minorHAnsi"/>
        </w:rPr>
        <w:t xml:space="preserve"> </w:t>
      </w:r>
      <w:proofErr w:type="spellStart"/>
      <w:r w:rsidRPr="00C760EA">
        <w:rPr>
          <w:rStyle w:val="Siln"/>
          <w:rFonts w:asciiTheme="minorHAnsi" w:hAnsiTheme="minorHAnsi" w:cstheme="minorHAnsi"/>
        </w:rPr>
        <w:t>zygóta</w:t>
      </w:r>
      <w:proofErr w:type="spellEnd"/>
      <w:r w:rsidRPr="00C760EA">
        <w:rPr>
          <w:rStyle w:val="Siln"/>
          <w:rFonts w:asciiTheme="minorHAnsi" w:hAnsiTheme="minorHAnsi" w:cstheme="minorHAnsi"/>
        </w:rPr>
        <w:t>,</w:t>
      </w:r>
      <w:r w:rsidRPr="00C760EA">
        <w:rPr>
          <w:rStyle w:val="apple-converted-space"/>
          <w:rFonts w:asciiTheme="minorHAnsi" w:hAnsiTheme="minorHAnsi" w:cstheme="minorHAnsi"/>
        </w:rPr>
        <w:t> </w:t>
      </w:r>
      <w:r w:rsidRPr="00C760EA">
        <w:rPr>
          <w:rFonts w:asciiTheme="minorHAnsi" w:hAnsiTheme="minorHAnsi" w:cstheme="minorHAnsi"/>
        </w:rPr>
        <w:t>z ktorej sa vyvinie</w:t>
      </w:r>
      <w:r w:rsidRPr="00C760EA">
        <w:rPr>
          <w:rStyle w:val="apple-converted-space"/>
          <w:rFonts w:asciiTheme="minorHAnsi" w:hAnsiTheme="minorHAnsi" w:cstheme="minorHAnsi"/>
        </w:rPr>
        <w:t> </w:t>
      </w:r>
      <w:r w:rsidRPr="00C760EA">
        <w:rPr>
          <w:rStyle w:val="Siln"/>
          <w:rFonts w:asciiTheme="minorHAnsi" w:hAnsiTheme="minorHAnsi" w:cstheme="minorHAnsi"/>
        </w:rPr>
        <w:t>zárodok (embryo).</w:t>
      </w:r>
      <w:r w:rsidRPr="00C760EA">
        <w:rPr>
          <w:rStyle w:val="apple-converted-space"/>
          <w:rFonts w:asciiTheme="minorHAnsi" w:hAnsiTheme="minorHAnsi" w:cstheme="minorHAnsi"/>
        </w:rPr>
        <w:t> </w:t>
      </w:r>
      <w:r w:rsidRPr="00C760EA">
        <w:rPr>
          <w:rStyle w:val="Siln"/>
          <w:rFonts w:asciiTheme="minorHAnsi" w:hAnsiTheme="minorHAnsi" w:cstheme="minorHAnsi"/>
        </w:rPr>
        <w:t xml:space="preserve">Druhá </w:t>
      </w:r>
      <w:proofErr w:type="spellStart"/>
      <w:r w:rsidRPr="00C760EA">
        <w:rPr>
          <w:rStyle w:val="Siln"/>
          <w:rFonts w:asciiTheme="minorHAnsi" w:hAnsiTheme="minorHAnsi" w:cstheme="minorHAnsi"/>
        </w:rPr>
        <w:t>spermatická</w:t>
      </w:r>
      <w:proofErr w:type="spellEnd"/>
      <w:r w:rsidRPr="00C760EA">
        <w:rPr>
          <w:rStyle w:val="Siln"/>
          <w:rFonts w:asciiTheme="minorHAnsi" w:hAnsiTheme="minorHAnsi" w:cstheme="minorHAnsi"/>
        </w:rPr>
        <w:t xml:space="preserve"> bunka oplodní </w:t>
      </w:r>
      <w:proofErr w:type="spellStart"/>
      <w:r w:rsidRPr="00C760EA">
        <w:rPr>
          <w:rStyle w:val="Siln"/>
          <w:rFonts w:asciiTheme="minorHAnsi" w:hAnsiTheme="minorHAnsi" w:cstheme="minorHAnsi"/>
        </w:rPr>
        <w:t>diploidné</w:t>
      </w:r>
      <w:proofErr w:type="spellEnd"/>
      <w:r w:rsidRPr="00C760EA">
        <w:rPr>
          <w:rStyle w:val="Siln"/>
          <w:rFonts w:asciiTheme="minorHAnsi" w:hAnsiTheme="minorHAnsi" w:cstheme="minorHAnsi"/>
        </w:rPr>
        <w:t xml:space="preserve"> centrálne jadro</w:t>
      </w:r>
      <w:r w:rsidRPr="00C760EA">
        <w:rPr>
          <w:rStyle w:val="apple-converted-space"/>
          <w:rFonts w:asciiTheme="minorHAnsi" w:hAnsiTheme="minorHAnsi" w:cstheme="minorHAnsi"/>
          <w:b/>
          <w:bCs/>
        </w:rPr>
        <w:t> </w:t>
      </w:r>
      <w:r w:rsidRPr="00C760EA">
        <w:rPr>
          <w:rFonts w:asciiTheme="minorHAnsi" w:hAnsiTheme="minorHAnsi" w:cstheme="minorHAnsi"/>
        </w:rPr>
        <w:t>zárodočného mieška a</w:t>
      </w:r>
      <w:r w:rsidR="00816750" w:rsidRPr="00C760EA">
        <w:rPr>
          <w:rFonts w:asciiTheme="minorHAnsi" w:hAnsiTheme="minorHAnsi" w:cstheme="minorHAnsi"/>
        </w:rPr>
        <w:t> </w:t>
      </w:r>
      <w:r w:rsidRPr="00C760EA">
        <w:rPr>
          <w:rFonts w:asciiTheme="minorHAnsi" w:hAnsiTheme="minorHAnsi" w:cstheme="minorHAnsi"/>
        </w:rPr>
        <w:t>vznikne</w:t>
      </w:r>
      <w:r w:rsidR="00816750" w:rsidRPr="00C760EA">
        <w:rPr>
          <w:rFonts w:asciiTheme="minorHAnsi" w:hAnsiTheme="minorHAnsi" w:cstheme="minorHAnsi"/>
        </w:rPr>
        <w:t xml:space="preserve"> </w:t>
      </w:r>
      <w:proofErr w:type="spellStart"/>
      <w:r w:rsidRPr="00C760EA">
        <w:rPr>
          <w:rStyle w:val="Siln"/>
          <w:rFonts w:asciiTheme="minorHAnsi" w:hAnsiTheme="minorHAnsi" w:cstheme="minorHAnsi"/>
        </w:rPr>
        <w:t>triploidný</w:t>
      </w:r>
      <w:proofErr w:type="spellEnd"/>
      <w:r w:rsidRPr="00C760EA">
        <w:rPr>
          <w:rStyle w:val="Siln"/>
          <w:rFonts w:asciiTheme="minorHAnsi" w:hAnsiTheme="minorHAnsi" w:cstheme="minorHAnsi"/>
        </w:rPr>
        <w:t xml:space="preserve"> sekundárny </w:t>
      </w:r>
      <w:proofErr w:type="spellStart"/>
      <w:r w:rsidRPr="00C760EA">
        <w:rPr>
          <w:rStyle w:val="Siln"/>
          <w:rFonts w:asciiTheme="minorHAnsi" w:hAnsiTheme="minorHAnsi" w:cstheme="minorHAnsi"/>
        </w:rPr>
        <w:t>endosperm</w:t>
      </w:r>
      <w:proofErr w:type="spellEnd"/>
      <w:r w:rsidRPr="00C760EA">
        <w:rPr>
          <w:rStyle w:val="Siln"/>
          <w:rFonts w:asciiTheme="minorHAnsi" w:hAnsiTheme="minorHAnsi" w:cstheme="minorHAnsi"/>
        </w:rPr>
        <w:t>,</w:t>
      </w:r>
      <w:r w:rsidRPr="00C760EA">
        <w:rPr>
          <w:rStyle w:val="apple-converted-space"/>
          <w:rFonts w:asciiTheme="minorHAnsi" w:hAnsiTheme="minorHAnsi" w:cstheme="minorHAnsi"/>
          <w:b/>
          <w:bCs/>
        </w:rPr>
        <w:t> </w:t>
      </w:r>
      <w:r w:rsidRPr="00C760EA">
        <w:rPr>
          <w:rFonts w:asciiTheme="minorHAnsi" w:hAnsiTheme="minorHAnsi" w:cstheme="minorHAnsi"/>
        </w:rPr>
        <w:t xml:space="preserve">ktorý vyživuje embryo a </w:t>
      </w:r>
      <w:r w:rsidR="00816750" w:rsidRPr="00C760EA">
        <w:rPr>
          <w:rFonts w:asciiTheme="minorHAnsi" w:hAnsiTheme="minorHAnsi" w:cstheme="minorHAnsi"/>
        </w:rPr>
        <w:t>vypĺňa veľkú časť semena</w:t>
      </w:r>
      <w:r w:rsidR="00816750" w:rsidRPr="00C760EA">
        <w:rPr>
          <w:rFonts w:asciiTheme="minorHAnsi" w:hAnsiTheme="minorHAnsi" w:cstheme="minorHAnsi"/>
          <w:color w:val="000000"/>
        </w:rPr>
        <w:t>. Semená</w:t>
      </w:r>
      <w:r w:rsidRPr="00C760EA">
        <w:rPr>
          <w:rFonts w:asciiTheme="minorHAnsi" w:hAnsiTheme="minorHAnsi" w:cstheme="minorHAnsi"/>
          <w:color w:val="000000"/>
        </w:rPr>
        <w:t xml:space="preserve"> olejnín obsahujú v </w:t>
      </w:r>
      <w:proofErr w:type="spellStart"/>
      <w:r w:rsidRPr="00C760EA">
        <w:rPr>
          <w:rFonts w:asciiTheme="minorHAnsi" w:hAnsiTheme="minorHAnsi" w:cstheme="minorHAnsi"/>
          <w:color w:val="000000"/>
        </w:rPr>
        <w:t>endosperme</w:t>
      </w:r>
      <w:proofErr w:type="spellEnd"/>
      <w:r w:rsidRPr="00C760EA">
        <w:rPr>
          <w:rFonts w:asciiTheme="minorHAnsi" w:hAnsiTheme="minorHAnsi" w:cstheme="minorHAnsi"/>
          <w:color w:val="000000"/>
        </w:rPr>
        <w:t xml:space="preserve"> predovšetkým </w:t>
      </w:r>
      <w:proofErr w:type="spellStart"/>
      <w:r w:rsidRPr="00C760EA">
        <w:rPr>
          <w:rFonts w:asciiTheme="minorHAnsi" w:hAnsiTheme="minorHAnsi" w:cstheme="minorHAnsi"/>
          <w:color w:val="000000"/>
        </w:rPr>
        <w:t>lipidy</w:t>
      </w:r>
      <w:proofErr w:type="spellEnd"/>
      <w:r w:rsidRPr="00C760EA">
        <w:rPr>
          <w:rFonts w:asciiTheme="minorHAnsi" w:hAnsiTheme="minorHAnsi" w:cstheme="minorHAnsi"/>
          <w:color w:val="000000"/>
        </w:rPr>
        <w:t>, naopak semená strukovín predovšetkým bielkoviny. Vyživovacie pletivo je dôležité pre vyvíjajúci sa zárodok novej rastliny ako aj výživu živočíchov. Vajíčkové obaly sa po oplodnení menia na obaly semena –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Style w:val="Siln"/>
          <w:rFonts w:asciiTheme="minorHAnsi" w:hAnsiTheme="minorHAnsi" w:cstheme="minorHAnsi"/>
          <w:color w:val="FF0000"/>
        </w:rPr>
        <w:t>osemenie.</w:t>
      </w:r>
      <w:r w:rsidRPr="00C760EA">
        <w:rPr>
          <w:rStyle w:val="apple-converted-space"/>
          <w:rFonts w:asciiTheme="minorHAnsi" w:hAnsiTheme="minorHAnsi" w:cstheme="minorHAnsi"/>
          <w:color w:val="000000"/>
        </w:rPr>
        <w:t> </w:t>
      </w:r>
      <w:r w:rsidRPr="00C760EA">
        <w:rPr>
          <w:rFonts w:asciiTheme="minorHAnsi" w:hAnsiTheme="minorHAnsi" w:cstheme="minorHAnsi"/>
          <w:color w:val="000000"/>
        </w:rPr>
        <w:t>Takto vzniká premenou vajíčka semeno a steny semenníka sa postupne menia na suché alebo dužinaté</w:t>
      </w:r>
      <w:r w:rsidR="00816750" w:rsidRPr="00C760EA">
        <w:rPr>
          <w:rFonts w:asciiTheme="minorHAnsi" w:hAnsiTheme="minorHAnsi" w:cstheme="minorHAnsi"/>
          <w:color w:val="000000"/>
        </w:rPr>
        <w:t xml:space="preserve"> </w:t>
      </w:r>
      <w:r w:rsidRPr="00C760EA">
        <w:rPr>
          <w:rStyle w:val="Siln"/>
          <w:rFonts w:asciiTheme="minorHAnsi" w:hAnsiTheme="minorHAnsi" w:cstheme="minorHAnsi"/>
          <w:color w:val="339900"/>
        </w:rPr>
        <w:t>oplodie.</w:t>
      </w:r>
    </w:p>
    <w:p w:rsidR="00F44E36" w:rsidRPr="00816750" w:rsidRDefault="00F44E36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</w:p>
    <w:p w:rsidR="00F44E36" w:rsidRPr="00816750" w:rsidRDefault="00F44E36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</w:p>
    <w:p w:rsidR="00F44E36" w:rsidRPr="00816750" w:rsidRDefault="00F44E36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</w:p>
    <w:p w:rsidR="00F44E36" w:rsidRPr="00816750" w:rsidRDefault="00F44E36" w:rsidP="00F44E36">
      <w:pPr>
        <w:pStyle w:val="Normlnweb"/>
        <w:shd w:val="clear" w:color="auto" w:fill="FFFFFF"/>
        <w:spacing w:before="0" w:beforeAutospacing="0" w:after="260" w:afterAutospacing="0"/>
        <w:jc w:val="both"/>
        <w:rPr>
          <w:color w:val="000000"/>
          <w:sz w:val="26"/>
          <w:szCs w:val="26"/>
        </w:rPr>
      </w:pPr>
      <w:r w:rsidRPr="00816750">
        <w:rPr>
          <w:color w:val="000000"/>
        </w:rPr>
        <w:t xml:space="preserve">Rozmnožovací cyklus </w:t>
      </w:r>
      <w:proofErr w:type="spellStart"/>
      <w:r w:rsidRPr="00816750">
        <w:rPr>
          <w:color w:val="000000"/>
        </w:rPr>
        <w:t>magnóliorastov</w:t>
      </w:r>
      <w:proofErr w:type="spellEnd"/>
    </w:p>
    <w:p w:rsidR="00F44E36" w:rsidRPr="00816750" w:rsidRDefault="00081FD4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-80645</wp:posOffset>
            </wp:positionH>
            <wp:positionV relativeFrom="margin">
              <wp:posOffset>882015</wp:posOffset>
            </wp:positionV>
            <wp:extent cx="4019550" cy="4912995"/>
            <wp:effectExtent l="19050" t="0" r="0" b="0"/>
            <wp:wrapSquare wrapText="bothSides"/>
            <wp:docPr id="1" name="obrázek 1" descr="Image117">
              <a:hlinkClick xmlns:a="http://schemas.openxmlformats.org/drawingml/2006/main" r:id="rId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1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91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4E36" w:rsidRPr="00816750" w:rsidRDefault="00F44E36" w:rsidP="00F44E36">
      <w:pPr>
        <w:pStyle w:val="Normlnweb"/>
        <w:shd w:val="clear" w:color="auto" w:fill="FFFFFF"/>
        <w:spacing w:before="0" w:beforeAutospacing="0" w:after="0" w:afterAutospacing="0"/>
        <w:jc w:val="both"/>
        <w:rPr>
          <w:color w:val="000000"/>
          <w:sz w:val="26"/>
          <w:szCs w:val="26"/>
        </w:rPr>
      </w:pPr>
    </w:p>
    <w:p w:rsidR="00A638EB" w:rsidRDefault="00A638EB" w:rsidP="00F44E36">
      <w:pPr>
        <w:rPr>
          <w:rFonts w:ascii="Times New Roman" w:hAnsi="Times New Roman"/>
        </w:rPr>
      </w:pPr>
    </w:p>
    <w:p w:rsidR="00A638EB" w:rsidRDefault="00A638EB" w:rsidP="00A638EB">
      <w:pPr>
        <w:rPr>
          <w:b/>
        </w:rPr>
      </w:pPr>
    </w:p>
    <w:p w:rsidR="00A638EB" w:rsidRDefault="00A638EB" w:rsidP="00A638EB">
      <w:pPr>
        <w:rPr>
          <w:b/>
        </w:rPr>
      </w:pPr>
    </w:p>
    <w:p w:rsidR="00A638EB" w:rsidRDefault="00A638EB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C760EA" w:rsidP="00A638EB">
      <w:pPr>
        <w:rPr>
          <w:b/>
        </w:rPr>
      </w:pPr>
      <w:r>
        <w:rPr>
          <w:b/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95885</wp:posOffset>
            </wp:positionH>
            <wp:positionV relativeFrom="margin">
              <wp:posOffset>6006465</wp:posOffset>
            </wp:positionV>
            <wp:extent cx="4491990" cy="3403600"/>
            <wp:effectExtent l="19050" t="0" r="3810" b="0"/>
            <wp:wrapSquare wrapText="bothSides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9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081FD4" w:rsidRDefault="00081FD4" w:rsidP="00A638EB">
      <w:pPr>
        <w:rPr>
          <w:b/>
        </w:rPr>
      </w:pPr>
    </w:p>
    <w:p w:rsidR="00A638EB" w:rsidRDefault="00A638EB" w:rsidP="00A638EB">
      <w:pPr>
        <w:rPr>
          <w:b/>
        </w:rPr>
      </w:pPr>
    </w:p>
    <w:p w:rsidR="00A638EB" w:rsidRDefault="00A638EB" w:rsidP="00A638EB">
      <w:pPr>
        <w:rPr>
          <w:b/>
        </w:rPr>
      </w:pPr>
      <w:r>
        <w:rPr>
          <w:b/>
        </w:rPr>
        <w:t>nahosemenné R.</w:t>
      </w:r>
    </w:p>
    <w:p w:rsidR="00A638EB" w:rsidRDefault="00A638EB" w:rsidP="00A638EB">
      <w:r>
        <w:t>- stromy a kry</w:t>
      </w:r>
    </w:p>
    <w:p w:rsidR="00A638EB" w:rsidRDefault="00A638EB" w:rsidP="00A638EB">
      <w:r>
        <w:t>- nemajú semená uložené v plode, ale na vrchnej strane semennej šupiny</w:t>
      </w:r>
    </w:p>
    <w:p w:rsidR="00A638EB" w:rsidRDefault="00A638EB" w:rsidP="00A638EB">
      <w:r>
        <w:t xml:space="preserve">- v samčích šištičkách dozrievajú peľové zrnká, v samičích </w:t>
      </w:r>
      <w:r>
        <w:rPr>
          <w:u w:val="single"/>
        </w:rPr>
        <w:t>nahé</w:t>
      </w:r>
      <w:r>
        <w:t xml:space="preserve"> vajíčka </w:t>
      </w:r>
    </w:p>
    <w:p w:rsidR="00A638EB" w:rsidRDefault="00A638EB" w:rsidP="00A638EB">
      <w:r>
        <w:t>- opelenie vetrom</w:t>
      </w:r>
    </w:p>
    <w:p w:rsidR="00A638EB" w:rsidRDefault="00A638EB" w:rsidP="00A638EB">
      <w:pPr>
        <w:pStyle w:val="Bezmezer"/>
        <w:ind w:left="720"/>
        <w:rPr>
          <w:sz w:val="24"/>
          <w:szCs w:val="24"/>
        </w:rPr>
      </w:pPr>
    </w:p>
    <w:p w:rsidR="00A638EB" w:rsidRDefault="00A638EB" w:rsidP="00A638EB">
      <w:pPr>
        <w:rPr>
          <w:sz w:val="24"/>
          <w:szCs w:val="24"/>
        </w:rPr>
      </w:pPr>
    </w:p>
    <w:p w:rsidR="00A638EB" w:rsidRDefault="00A638EB" w:rsidP="00A638EB"/>
    <w:p w:rsidR="00A638EB" w:rsidRDefault="00A638EB" w:rsidP="00A638EB"/>
    <w:sectPr w:rsidR="00A638EB" w:rsidSect="00081F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5079F9"/>
    <w:multiLevelType w:val="multilevel"/>
    <w:tmpl w:val="4E184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BD5EF4"/>
    <w:multiLevelType w:val="multilevel"/>
    <w:tmpl w:val="08A87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503874"/>
    <w:multiLevelType w:val="multilevel"/>
    <w:tmpl w:val="E558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8A2B49"/>
    <w:multiLevelType w:val="multilevel"/>
    <w:tmpl w:val="B73A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01B42F0"/>
    <w:multiLevelType w:val="singleLevel"/>
    <w:tmpl w:val="CFFA62E2"/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5">
    <w:nsid w:val="30A74426"/>
    <w:multiLevelType w:val="multilevel"/>
    <w:tmpl w:val="3A8C8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00109F"/>
    <w:multiLevelType w:val="multilevel"/>
    <w:tmpl w:val="8D02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11A66A2"/>
    <w:multiLevelType w:val="multilevel"/>
    <w:tmpl w:val="224E6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34C35A2"/>
    <w:multiLevelType w:val="multilevel"/>
    <w:tmpl w:val="8F066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4130742"/>
    <w:multiLevelType w:val="multilevel"/>
    <w:tmpl w:val="44748D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449172A"/>
    <w:multiLevelType w:val="multilevel"/>
    <w:tmpl w:val="A886C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D424A2"/>
    <w:multiLevelType w:val="multilevel"/>
    <w:tmpl w:val="23B8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E700116"/>
    <w:multiLevelType w:val="multilevel"/>
    <w:tmpl w:val="B30C55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A16FCF"/>
    <w:multiLevelType w:val="multilevel"/>
    <w:tmpl w:val="41D6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8693A34"/>
    <w:multiLevelType w:val="multilevel"/>
    <w:tmpl w:val="254C4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B6D6790"/>
    <w:multiLevelType w:val="multilevel"/>
    <w:tmpl w:val="74E29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EF0E6A"/>
    <w:multiLevelType w:val="multilevel"/>
    <w:tmpl w:val="61BA92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60C4A11"/>
    <w:multiLevelType w:val="multilevel"/>
    <w:tmpl w:val="88F46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B627C31"/>
    <w:multiLevelType w:val="multilevel"/>
    <w:tmpl w:val="62E09E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6743C02"/>
    <w:multiLevelType w:val="multilevel"/>
    <w:tmpl w:val="C0FE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CEF6494"/>
    <w:multiLevelType w:val="multilevel"/>
    <w:tmpl w:val="79682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EB13F47"/>
    <w:multiLevelType w:val="multilevel"/>
    <w:tmpl w:val="71DCA8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05E15A2"/>
    <w:multiLevelType w:val="multilevel"/>
    <w:tmpl w:val="5A780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2E179A7"/>
    <w:multiLevelType w:val="multilevel"/>
    <w:tmpl w:val="9F24C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4DD0F91"/>
    <w:multiLevelType w:val="multilevel"/>
    <w:tmpl w:val="BC885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A0D0AB6"/>
    <w:multiLevelType w:val="multilevel"/>
    <w:tmpl w:val="14A69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AA723E4"/>
    <w:multiLevelType w:val="multilevel"/>
    <w:tmpl w:val="1A74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25"/>
  </w:num>
  <w:num w:numId="3">
    <w:abstractNumId w:val="1"/>
  </w:num>
  <w:num w:numId="4">
    <w:abstractNumId w:val="19"/>
  </w:num>
  <w:num w:numId="5">
    <w:abstractNumId w:val="20"/>
  </w:num>
  <w:num w:numId="6">
    <w:abstractNumId w:val="14"/>
  </w:num>
  <w:num w:numId="7">
    <w:abstractNumId w:val="26"/>
  </w:num>
  <w:num w:numId="8">
    <w:abstractNumId w:val="7"/>
  </w:num>
  <w:num w:numId="9">
    <w:abstractNumId w:val="22"/>
  </w:num>
  <w:num w:numId="10">
    <w:abstractNumId w:val="18"/>
  </w:num>
  <w:num w:numId="11">
    <w:abstractNumId w:val="21"/>
  </w:num>
  <w:num w:numId="12">
    <w:abstractNumId w:val="9"/>
  </w:num>
  <w:num w:numId="13">
    <w:abstractNumId w:val="12"/>
  </w:num>
  <w:num w:numId="14">
    <w:abstractNumId w:val="17"/>
  </w:num>
  <w:num w:numId="15">
    <w:abstractNumId w:val="13"/>
  </w:num>
  <w:num w:numId="16">
    <w:abstractNumId w:val="6"/>
  </w:num>
  <w:num w:numId="17">
    <w:abstractNumId w:val="15"/>
  </w:num>
  <w:num w:numId="18">
    <w:abstractNumId w:val="24"/>
  </w:num>
  <w:num w:numId="19">
    <w:abstractNumId w:val="16"/>
  </w:num>
  <w:num w:numId="20">
    <w:abstractNumId w:val="0"/>
  </w:num>
  <w:num w:numId="21">
    <w:abstractNumId w:val="3"/>
  </w:num>
  <w:num w:numId="22">
    <w:abstractNumId w:val="5"/>
  </w:num>
  <w:num w:numId="23">
    <w:abstractNumId w:val="11"/>
  </w:num>
  <w:num w:numId="24">
    <w:abstractNumId w:val="8"/>
  </w:num>
  <w:num w:numId="25">
    <w:abstractNumId w:val="2"/>
  </w:num>
  <w:num w:numId="26">
    <w:abstractNumId w:val="23"/>
  </w:num>
  <w:num w:numId="27">
    <w:abstractNumId w:val="4"/>
    <w:lvlOverride w:ilv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1A20FB"/>
    <w:rsid w:val="00024FAB"/>
    <w:rsid w:val="00081FD4"/>
    <w:rsid w:val="000C4A32"/>
    <w:rsid w:val="00100FC4"/>
    <w:rsid w:val="001A20FB"/>
    <w:rsid w:val="00251F97"/>
    <w:rsid w:val="002639F6"/>
    <w:rsid w:val="002B28E8"/>
    <w:rsid w:val="00412770"/>
    <w:rsid w:val="0046263B"/>
    <w:rsid w:val="004C6E61"/>
    <w:rsid w:val="00595C14"/>
    <w:rsid w:val="00643472"/>
    <w:rsid w:val="006759DC"/>
    <w:rsid w:val="00736619"/>
    <w:rsid w:val="007E0568"/>
    <w:rsid w:val="00816750"/>
    <w:rsid w:val="00A638EB"/>
    <w:rsid w:val="00B57D58"/>
    <w:rsid w:val="00C760EA"/>
    <w:rsid w:val="00CE21EC"/>
    <w:rsid w:val="00EE1B65"/>
    <w:rsid w:val="00F11F88"/>
    <w:rsid w:val="00F44E36"/>
    <w:rsid w:val="00F66042"/>
    <w:rsid w:val="00FB03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46263B"/>
    <w:rPr>
      <w:sz w:val="22"/>
      <w:szCs w:val="22"/>
      <w:lang w:eastAsia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semiHidden/>
    <w:unhideWhenUsed/>
    <w:rsid w:val="001A20F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sk-SK"/>
    </w:rPr>
  </w:style>
  <w:style w:type="character" w:customStyle="1" w:styleId="apple-converted-space">
    <w:name w:val="apple-converted-space"/>
    <w:basedOn w:val="Standardnpsmoodstavce"/>
    <w:rsid w:val="001A20FB"/>
  </w:style>
  <w:style w:type="paragraph" w:styleId="Textbubliny">
    <w:name w:val="Balloon Text"/>
    <w:basedOn w:val="Normln"/>
    <w:link w:val="TextbublinyChar"/>
    <w:uiPriority w:val="99"/>
    <w:semiHidden/>
    <w:unhideWhenUsed/>
    <w:rsid w:val="001A20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A20FB"/>
    <w:rPr>
      <w:rFonts w:ascii="Tahoma" w:hAnsi="Tahoma" w:cs="Tahoma"/>
      <w:sz w:val="16"/>
      <w:szCs w:val="16"/>
    </w:rPr>
  </w:style>
  <w:style w:type="character" w:styleId="Siln">
    <w:name w:val="Strong"/>
    <w:uiPriority w:val="22"/>
    <w:qFormat/>
    <w:rsid w:val="00CE21EC"/>
    <w:rPr>
      <w:b/>
      <w:bCs/>
    </w:rPr>
  </w:style>
  <w:style w:type="paragraph" w:customStyle="1" w:styleId="western">
    <w:name w:val="western"/>
    <w:basedOn w:val="Normln"/>
    <w:rsid w:val="002639F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sk-SK"/>
    </w:rPr>
  </w:style>
  <w:style w:type="paragraph" w:styleId="Bezmezer">
    <w:name w:val="No Spacing"/>
    <w:uiPriority w:val="1"/>
    <w:qFormat/>
    <w:rsid w:val="00A638EB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5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oskole.sk/userfiles/image/zaida/biologia/Image117.jpg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518</Words>
  <Characters>2955</Characters>
  <Application>Microsoft Office Word</Application>
  <DocSecurity>0</DocSecurity>
  <Lines>24</Lines>
  <Paragraphs>6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3467</CharactersWithSpaces>
  <SharedDoc>false</SharedDoc>
  <HLinks>
    <vt:vector size="6" baseType="variant">
      <vt:variant>
        <vt:i4>5570649</vt:i4>
      </vt:variant>
      <vt:variant>
        <vt:i4>0</vt:i4>
      </vt:variant>
      <vt:variant>
        <vt:i4>0</vt:i4>
      </vt:variant>
      <vt:variant>
        <vt:i4>5</vt:i4>
      </vt:variant>
      <vt:variant>
        <vt:lpwstr>http://www.oskole.sk/userfiles/image/zaida/biologia/Image117.jpg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</dc:creator>
  <cp:lastModifiedBy>Vierka</cp:lastModifiedBy>
  <cp:revision>2</cp:revision>
  <dcterms:created xsi:type="dcterms:W3CDTF">2021-06-09T13:57:00Z</dcterms:created>
  <dcterms:modified xsi:type="dcterms:W3CDTF">2021-06-09T13:57:00Z</dcterms:modified>
</cp:coreProperties>
</file>