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20084" w14:textId="77777777" w:rsidR="002A10E1" w:rsidRPr="00A219CC" w:rsidRDefault="002A10E1" w:rsidP="00A219CC">
      <w:pPr>
        <w:pStyle w:val="Nadpis3"/>
        <w:spacing w:before="0"/>
        <w:jc w:val="center"/>
        <w:rPr>
          <w:rFonts w:ascii="Times New Roman" w:hAnsi="Times New Roman"/>
          <w:color w:val="00AA48"/>
          <w:sz w:val="32"/>
          <w:szCs w:val="32"/>
          <w:lang w:eastAsia="sk-SK"/>
        </w:rPr>
      </w:pPr>
      <w:bookmarkStart w:id="0" w:name="bielkoviny"/>
      <w:bookmarkEnd w:id="0"/>
      <w:r w:rsidRPr="00A219CC">
        <w:rPr>
          <w:rFonts w:ascii="Times New Roman" w:hAnsi="Times New Roman"/>
          <w:color w:val="00AA48"/>
          <w:sz w:val="32"/>
          <w:szCs w:val="32"/>
          <w:lang w:eastAsia="sk-SK"/>
        </w:rPr>
        <w:t>VŠEOBECNÉ VLASTNOSTI BUNKY</w:t>
      </w:r>
    </w:p>
    <w:p w14:paraId="0C4A8B51" w14:textId="77777777" w:rsidR="002A10E1" w:rsidRPr="00A219CC" w:rsidRDefault="002A10E1" w:rsidP="002A10E1">
      <w:pPr>
        <w:spacing w:after="0"/>
        <w:rPr>
          <w:rFonts w:ascii="Times New Roman" w:hAnsi="Times New Roman" w:cs="Times New Roman"/>
          <w:sz w:val="24"/>
          <w:szCs w:val="24"/>
          <w:lang w:eastAsia="sk-SK"/>
        </w:rPr>
      </w:pPr>
      <w:r w:rsidRPr="00A219CC">
        <w:rPr>
          <w:rFonts w:ascii="Times New Roman" w:hAnsi="Times New Roman" w:cs="Times New Roman"/>
          <w:sz w:val="24"/>
          <w:szCs w:val="24"/>
          <w:lang w:eastAsia="sk-SK"/>
        </w:rPr>
        <w:t>-</w:t>
      </w:r>
      <w:proofErr w:type="spellStart"/>
      <w:r w:rsidRPr="00A219CC">
        <w:rPr>
          <w:rFonts w:ascii="Times New Roman" w:hAnsi="Times New Roman" w:cs="Times New Roman"/>
          <w:sz w:val="24"/>
          <w:szCs w:val="24"/>
          <w:lang w:eastAsia="sk-SK"/>
        </w:rPr>
        <w:t>vlastnosti</w:t>
      </w:r>
      <w:proofErr w:type="spellEnd"/>
      <w:r w:rsidRPr="00A219CC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lang w:eastAsia="sk-SK"/>
        </w:rPr>
        <w:t>charakteristické</w:t>
      </w:r>
      <w:proofErr w:type="spellEnd"/>
      <w:r w:rsidRPr="00A219CC">
        <w:rPr>
          <w:rFonts w:ascii="Times New Roman" w:hAnsi="Times New Roman" w:cs="Times New Roman"/>
          <w:sz w:val="24"/>
          <w:szCs w:val="24"/>
          <w:lang w:eastAsia="sk-SK"/>
        </w:rPr>
        <w:t xml:space="preserve"> pre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lang w:eastAsia="sk-SK"/>
        </w:rPr>
        <w:t>väčšinu</w:t>
      </w:r>
      <w:proofErr w:type="spellEnd"/>
      <w:r w:rsidRPr="00A219CC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lang w:eastAsia="sk-SK"/>
        </w:rPr>
        <w:t>buniek</w:t>
      </w:r>
      <w:proofErr w:type="spellEnd"/>
    </w:p>
    <w:p w14:paraId="22CF6138" w14:textId="77777777" w:rsidR="002A10E1" w:rsidRPr="00A219CC" w:rsidRDefault="002A10E1" w:rsidP="002A10E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19CC">
        <w:rPr>
          <w:rFonts w:ascii="Times New Roman" w:hAnsi="Times New Roman" w:cs="Times New Roman"/>
          <w:sz w:val="24"/>
          <w:szCs w:val="24"/>
          <w:lang w:eastAsia="sk-SK"/>
        </w:rPr>
        <w:t xml:space="preserve">- </w:t>
      </w:r>
      <w:proofErr w:type="spellStart"/>
      <w:r w:rsidRPr="00A219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potvrdzujú</w:t>
      </w:r>
      <w:proofErr w:type="spellEnd"/>
      <w:r w:rsidRPr="00A219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19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univerzálnosť</w:t>
      </w:r>
      <w:proofErr w:type="spellEnd"/>
      <w:r w:rsidRPr="00A219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19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bunkovej</w:t>
      </w:r>
      <w:proofErr w:type="spellEnd"/>
      <w:r w:rsidRPr="00A219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19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teórie</w:t>
      </w:r>
      <w:proofErr w:type="spellEnd"/>
    </w:p>
    <w:p w14:paraId="08D15D11" w14:textId="77777777" w:rsidR="002A10E1" w:rsidRPr="00A219CC" w:rsidRDefault="002A10E1" w:rsidP="002A10E1">
      <w:pPr>
        <w:pStyle w:val="Normlnywebov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A219CC">
        <w:rPr>
          <w:color w:val="000000"/>
          <w:shd w:val="clear" w:color="auto" w:fill="FFFFFF"/>
        </w:rPr>
        <w:t xml:space="preserve">- patrí k nim: </w:t>
      </w:r>
    </w:p>
    <w:p w14:paraId="62EBFFBC" w14:textId="77777777" w:rsidR="002A10E1" w:rsidRPr="00A219CC" w:rsidRDefault="002A10E1" w:rsidP="002A10E1">
      <w:pPr>
        <w:pStyle w:val="Normlnywebov"/>
        <w:numPr>
          <w:ilvl w:val="0"/>
          <w:numId w:val="6"/>
        </w:numPr>
        <w:spacing w:before="0" w:beforeAutospacing="0" w:after="0" w:afterAutospacing="0"/>
        <w:rPr>
          <w:shd w:val="clear" w:color="auto" w:fill="FFFFFF"/>
        </w:rPr>
      </w:pPr>
      <w:r w:rsidRPr="00A219CC">
        <w:rPr>
          <w:bCs/>
          <w:shd w:val="clear" w:color="auto" w:fill="FFFFFF"/>
        </w:rPr>
        <w:t>chemické zloženie</w:t>
      </w:r>
    </w:p>
    <w:p w14:paraId="12BEAFBC" w14:textId="77777777" w:rsidR="002A10E1" w:rsidRPr="00A219CC" w:rsidRDefault="002A10E1" w:rsidP="002A10E1">
      <w:pPr>
        <w:pStyle w:val="Normlnywebov"/>
        <w:numPr>
          <w:ilvl w:val="0"/>
          <w:numId w:val="6"/>
        </w:numPr>
        <w:spacing w:before="0" w:beforeAutospacing="0" w:after="0" w:afterAutospacing="0"/>
        <w:rPr>
          <w:shd w:val="clear" w:color="auto" w:fill="FFFFFF"/>
        </w:rPr>
      </w:pPr>
      <w:r w:rsidRPr="00A219CC">
        <w:rPr>
          <w:bCs/>
          <w:shd w:val="clear" w:color="auto" w:fill="FFFFFF"/>
        </w:rPr>
        <w:t>stavba – štruktúra</w:t>
      </w:r>
    </w:p>
    <w:p w14:paraId="38686A02" w14:textId="77777777" w:rsidR="002A10E1" w:rsidRPr="00A219CC" w:rsidRDefault="002A10E1" w:rsidP="002A10E1">
      <w:pPr>
        <w:pStyle w:val="Normlnywebov"/>
        <w:numPr>
          <w:ilvl w:val="0"/>
          <w:numId w:val="6"/>
        </w:numPr>
        <w:spacing w:before="0" w:beforeAutospacing="0" w:after="0" w:afterAutospacing="0"/>
        <w:rPr>
          <w:shd w:val="clear" w:color="auto" w:fill="FFFFFF"/>
        </w:rPr>
      </w:pPr>
      <w:r w:rsidRPr="00A219CC">
        <w:rPr>
          <w:bCs/>
          <w:shd w:val="clear" w:color="auto" w:fill="FFFFFF"/>
        </w:rPr>
        <w:t xml:space="preserve"> metabolizmus a syntéza látok</w:t>
      </w:r>
    </w:p>
    <w:p w14:paraId="18B796BC" w14:textId="77777777" w:rsidR="002A10E1" w:rsidRPr="00A219CC" w:rsidRDefault="002A10E1" w:rsidP="002A10E1">
      <w:pPr>
        <w:pStyle w:val="Normlnywebov"/>
        <w:numPr>
          <w:ilvl w:val="0"/>
          <w:numId w:val="6"/>
        </w:numPr>
        <w:spacing w:before="0" w:beforeAutospacing="0" w:after="0" w:afterAutospacing="0"/>
        <w:rPr>
          <w:shd w:val="clear" w:color="auto" w:fill="FFFFFF"/>
        </w:rPr>
      </w:pPr>
      <w:r w:rsidRPr="00A219CC">
        <w:rPr>
          <w:bCs/>
          <w:shd w:val="clear" w:color="auto" w:fill="FFFFFF"/>
        </w:rPr>
        <w:t>rozmnožovanie</w:t>
      </w:r>
    </w:p>
    <w:p w14:paraId="561E7320" w14:textId="77777777" w:rsidR="002A10E1" w:rsidRPr="00A219CC" w:rsidRDefault="002A10E1" w:rsidP="002A10E1">
      <w:pPr>
        <w:pStyle w:val="Normlnywebov"/>
        <w:numPr>
          <w:ilvl w:val="0"/>
          <w:numId w:val="6"/>
        </w:numPr>
        <w:spacing w:before="0" w:beforeAutospacing="0" w:after="0" w:afterAutospacing="0"/>
        <w:rPr>
          <w:shd w:val="clear" w:color="auto" w:fill="FFFFFF"/>
        </w:rPr>
      </w:pPr>
      <w:r w:rsidRPr="00A219CC">
        <w:rPr>
          <w:bCs/>
          <w:shd w:val="clear" w:color="auto" w:fill="FFFFFF"/>
        </w:rPr>
        <w:t>dedičnosť</w:t>
      </w:r>
    </w:p>
    <w:p w14:paraId="099A9F86" w14:textId="1DCAB3D6" w:rsidR="00A219CC" w:rsidRDefault="002A10E1" w:rsidP="00A219CC">
      <w:pPr>
        <w:spacing w:before="100" w:beforeAutospacing="1" w:after="0" w:line="408" w:lineRule="atLeast"/>
        <w:jc w:val="center"/>
        <w:outlineLvl w:val="0"/>
        <w:rPr>
          <w:rFonts w:ascii="Times New Roman" w:eastAsia="Times New Roman" w:hAnsi="Times New Roman" w:cs="Times New Roman"/>
          <w:b/>
          <w:caps/>
          <w:color w:val="FF0000"/>
          <w:kern w:val="36"/>
          <w:sz w:val="32"/>
          <w:szCs w:val="32"/>
          <w:shd w:val="clear" w:color="auto" w:fill="FFFFFF"/>
          <w:lang w:eastAsia="sk-SK"/>
        </w:rPr>
      </w:pPr>
      <w:r w:rsidRPr="00A219CC">
        <w:rPr>
          <w:rFonts w:ascii="Times New Roman" w:eastAsia="Times New Roman" w:hAnsi="Times New Roman" w:cs="Times New Roman"/>
          <w:b/>
          <w:caps/>
          <w:color w:val="FF0000"/>
          <w:kern w:val="36"/>
          <w:sz w:val="32"/>
          <w:szCs w:val="32"/>
          <w:shd w:val="clear" w:color="auto" w:fill="FFFFFF"/>
          <w:lang w:eastAsia="sk-SK"/>
        </w:rPr>
        <w:t>CHEMICKÉ ZLOŽENIE BUNKY</w:t>
      </w:r>
    </w:p>
    <w:p w14:paraId="37A4E95A" w14:textId="77777777" w:rsidR="00A219CC" w:rsidRPr="00A219CC" w:rsidRDefault="00A219CC" w:rsidP="00A219CC">
      <w:pPr>
        <w:spacing w:after="0" w:line="408" w:lineRule="atLeast"/>
        <w:jc w:val="center"/>
        <w:outlineLvl w:val="0"/>
        <w:rPr>
          <w:rFonts w:ascii="Times New Roman" w:eastAsia="Times New Roman" w:hAnsi="Times New Roman" w:cs="Times New Roman"/>
          <w:b/>
          <w:caps/>
          <w:color w:val="FF0000"/>
          <w:kern w:val="36"/>
          <w:sz w:val="32"/>
          <w:szCs w:val="32"/>
          <w:shd w:val="clear" w:color="auto" w:fill="FFFFFF"/>
          <w:lang w:eastAsia="sk-SK"/>
        </w:rPr>
      </w:pPr>
    </w:p>
    <w:p w14:paraId="7C2F0A41" w14:textId="77777777" w:rsidR="002A10E1" w:rsidRPr="00A219CC" w:rsidRDefault="002A10E1" w:rsidP="002A10E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</w:pPr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Bunka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ako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nositeľ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všetkých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životných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procesov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sa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skladá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z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rôznych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chemických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zlúčenín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,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ktorých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základom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sú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chemické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prvky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prítomné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aj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v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neživej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prírode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. </w:t>
      </w:r>
    </w:p>
    <w:p w14:paraId="33A94B96" w14:textId="77777777" w:rsidR="002A10E1" w:rsidRPr="00A219CC" w:rsidRDefault="002A10E1" w:rsidP="002A10E1">
      <w:pPr>
        <w:spacing w:after="0" w:line="276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sk-SK"/>
        </w:rPr>
      </w:pPr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sym w:font="Symbol" w:char="F0DE"/>
      </w:r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voda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gram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( 60</w:t>
      </w:r>
      <w:proofErr w:type="gram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-90 %) +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anorganické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látky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 +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organické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látky</w:t>
      </w:r>
      <w:proofErr w:type="spellEnd"/>
      <w:r w:rsidRPr="00A219CC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sk-SK"/>
        </w:rPr>
        <w:t xml:space="preserve">                                         </w:t>
      </w:r>
    </w:p>
    <w:p w14:paraId="00C58998" w14:textId="77777777" w:rsidR="002A10E1" w:rsidRPr="00A219CC" w:rsidRDefault="002A10E1" w:rsidP="002A10E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</w:pP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Zastúpenie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látok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závisí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od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mnohých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kritérií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,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akými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sú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vek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,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typ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bunky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,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vonkajšie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prostredie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,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konkrétny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druh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organizmu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.</w:t>
      </w:r>
    </w:p>
    <w:p w14:paraId="3D4370E7" w14:textId="77777777" w:rsidR="00A219CC" w:rsidRDefault="00A219CC" w:rsidP="00A219CC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sk-SK"/>
        </w:rPr>
      </w:pPr>
    </w:p>
    <w:p w14:paraId="4D557D7C" w14:textId="063F1634" w:rsidR="003A6B42" w:rsidRPr="00A219CC" w:rsidRDefault="003A6B42">
      <w:pPr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A219CC">
        <w:rPr>
          <w:rFonts w:ascii="Times New Roman" w:hAnsi="Times New Roman" w:cs="Times New Roman"/>
          <w:sz w:val="24"/>
          <w:szCs w:val="24"/>
          <w:u w:val="single"/>
          <w:lang w:val="sk-SK"/>
        </w:rPr>
        <w:t>VODA:</w:t>
      </w:r>
    </w:p>
    <w:p w14:paraId="63BBCEBE" w14:textId="77777777" w:rsidR="003A6B42" w:rsidRPr="00A219CC" w:rsidRDefault="003A6B42" w:rsidP="003A6B4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A219CC">
        <w:rPr>
          <w:rFonts w:ascii="Times New Roman" w:hAnsi="Times New Roman" w:cs="Times New Roman"/>
          <w:sz w:val="24"/>
          <w:szCs w:val="24"/>
          <w:lang w:val="sk-SK"/>
        </w:rPr>
        <w:t>Je veľmi dôležitá, pretože je univerzálnym prostredím pre chemické reakcie, ktoré prebiehajú v</w:t>
      </w:r>
      <w:r w:rsidR="000D6A4F" w:rsidRPr="00A219CC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Pr="00A219CC">
        <w:rPr>
          <w:rFonts w:ascii="Times New Roman" w:hAnsi="Times New Roman" w:cs="Times New Roman"/>
          <w:sz w:val="24"/>
          <w:szCs w:val="24"/>
          <w:lang w:val="sk-SK"/>
        </w:rPr>
        <w:t>bunke</w:t>
      </w:r>
      <w:r w:rsidR="000D6A4F" w:rsidRPr="00A219CC">
        <w:rPr>
          <w:rFonts w:ascii="Times New Roman" w:hAnsi="Times New Roman" w:cs="Times New Roman"/>
          <w:sz w:val="24"/>
          <w:szCs w:val="24"/>
          <w:lang w:val="sk-SK"/>
        </w:rPr>
        <w:t>, ale aj pri príjme výdaji látok</w:t>
      </w:r>
    </w:p>
    <w:p w14:paraId="36F740EA" w14:textId="77777777" w:rsidR="003A6B42" w:rsidRPr="00A219CC" w:rsidRDefault="000D6A4F" w:rsidP="003A6B4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A219CC">
        <w:rPr>
          <w:rFonts w:ascii="Times New Roman" w:hAnsi="Times New Roman" w:cs="Times New Roman"/>
          <w:sz w:val="24"/>
          <w:szCs w:val="24"/>
          <w:lang w:val="sk-SK"/>
        </w:rPr>
        <w:t>Podmieňuje biologickú aktivitu bielkovín a nukleových kyselín</w:t>
      </w:r>
    </w:p>
    <w:p w14:paraId="46822E71" w14:textId="77777777" w:rsidR="003A6B42" w:rsidRPr="00A219CC" w:rsidRDefault="003A6B42" w:rsidP="003A6B4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A219CC">
        <w:rPr>
          <w:rFonts w:ascii="Times New Roman" w:hAnsi="Times New Roman" w:cs="Times New Roman"/>
          <w:sz w:val="24"/>
          <w:szCs w:val="24"/>
          <w:lang w:val="sk-SK"/>
        </w:rPr>
        <w:t>Funguje aj ako rozpúšťadlo</w:t>
      </w:r>
    </w:p>
    <w:p w14:paraId="0B3C924D" w14:textId="77777777" w:rsidR="003A6B42" w:rsidRPr="00A219CC" w:rsidRDefault="003A6B42" w:rsidP="003A6B4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A219CC">
        <w:rPr>
          <w:rFonts w:ascii="Times New Roman" w:hAnsi="Times New Roman" w:cs="Times New Roman"/>
          <w:sz w:val="24"/>
          <w:szCs w:val="24"/>
          <w:lang w:val="sk-SK"/>
        </w:rPr>
        <w:t>Má veľkú tepelnú kapacitu, takže vie hospodáriť s teplom</w:t>
      </w:r>
    </w:p>
    <w:p w14:paraId="2DC54102" w14:textId="77777777" w:rsidR="003A6B42" w:rsidRPr="00A219CC" w:rsidRDefault="003A6B42" w:rsidP="003A6B4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A219CC">
        <w:rPr>
          <w:rFonts w:ascii="Times New Roman" w:hAnsi="Times New Roman" w:cs="Times New Roman"/>
          <w:sz w:val="24"/>
          <w:szCs w:val="24"/>
          <w:lang w:val="sk-SK"/>
        </w:rPr>
        <w:t>Obsah vody v bunkách nie je rovnaký, závisí to od veku, orgánu a prostredia bunky (napr. bunky embrya – 93% vody, semenné bunky – 15%)</w:t>
      </w:r>
      <w:r w:rsidR="000D6A4F" w:rsidRPr="00A219CC">
        <w:rPr>
          <w:rFonts w:ascii="Times New Roman" w:hAnsi="Times New Roman" w:cs="Times New Roman"/>
          <w:sz w:val="24"/>
          <w:szCs w:val="24"/>
          <w:lang w:val="sk-SK"/>
        </w:rPr>
        <w:t>, čím je bunka mladšia, tým ma väčší obsah vody</w:t>
      </w:r>
    </w:p>
    <w:p w14:paraId="035BA393" w14:textId="77777777" w:rsidR="003A6B42" w:rsidRPr="00A219CC" w:rsidRDefault="000D6A4F" w:rsidP="000D6A4F">
      <w:pPr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A219CC">
        <w:rPr>
          <w:rFonts w:ascii="Times New Roman" w:hAnsi="Times New Roman" w:cs="Times New Roman"/>
          <w:sz w:val="24"/>
          <w:szCs w:val="24"/>
          <w:u w:val="single"/>
          <w:lang w:val="sk-SK"/>
        </w:rPr>
        <w:t>ANORGANICKÉ LÁTKY:</w:t>
      </w:r>
    </w:p>
    <w:p w14:paraId="6D9EFA91" w14:textId="77777777" w:rsidR="000D6A4F" w:rsidRPr="00A219CC" w:rsidRDefault="000D6A4F" w:rsidP="000D6A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A219CC">
        <w:rPr>
          <w:rFonts w:ascii="Times New Roman" w:hAnsi="Times New Roman" w:cs="Times New Roman"/>
          <w:sz w:val="24"/>
          <w:szCs w:val="24"/>
          <w:lang w:val="sk-SK"/>
        </w:rPr>
        <w:t>Najvýznamnejšie sú anorganické soli (napr. chloridy, fluoridy, uhličitany, fosforečnany)</w:t>
      </w:r>
    </w:p>
    <w:p w14:paraId="06FF876A" w14:textId="77777777" w:rsidR="000D6A4F" w:rsidRPr="00A219CC" w:rsidRDefault="000D6A4F" w:rsidP="000D6A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A219CC">
        <w:rPr>
          <w:rFonts w:ascii="Times New Roman" w:hAnsi="Times New Roman" w:cs="Times New Roman"/>
          <w:sz w:val="24"/>
          <w:szCs w:val="24"/>
          <w:lang w:val="sk-SK"/>
        </w:rPr>
        <w:t>Podmieňujú látkovú premenu, chemické a fyzikálne vlastnosti bunky</w:t>
      </w:r>
    </w:p>
    <w:p w14:paraId="13FA8F01" w14:textId="77777777" w:rsidR="000D6A4F" w:rsidRPr="00A219CC" w:rsidRDefault="000D6A4F" w:rsidP="000D6A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A219CC">
        <w:rPr>
          <w:rFonts w:ascii="Times New Roman" w:hAnsi="Times New Roman" w:cs="Times New Roman"/>
          <w:sz w:val="24"/>
          <w:szCs w:val="24"/>
          <w:lang w:val="sk-SK"/>
        </w:rPr>
        <w:t>Pri rastlinách s</w:t>
      </w:r>
      <w:r w:rsidR="003904A7" w:rsidRPr="00A219CC">
        <w:rPr>
          <w:rFonts w:ascii="Times New Roman" w:hAnsi="Times New Roman" w:cs="Times New Roman"/>
          <w:sz w:val="24"/>
          <w:szCs w:val="24"/>
          <w:lang w:val="sk-SK"/>
        </w:rPr>
        <w:t>ú dôležité</w:t>
      </w:r>
      <w:r w:rsidRPr="00A219CC">
        <w:rPr>
          <w:rFonts w:ascii="Times New Roman" w:hAnsi="Times New Roman" w:cs="Times New Roman"/>
          <w:sz w:val="24"/>
          <w:szCs w:val="24"/>
          <w:lang w:val="sk-SK"/>
        </w:rPr>
        <w:t xml:space="preserve"> ióny horčíka, ktoré sú súča</w:t>
      </w:r>
      <w:r w:rsidR="003904A7" w:rsidRPr="00A219CC">
        <w:rPr>
          <w:rFonts w:ascii="Times New Roman" w:hAnsi="Times New Roman" w:cs="Times New Roman"/>
          <w:sz w:val="24"/>
          <w:szCs w:val="24"/>
          <w:lang w:val="sk-SK"/>
        </w:rPr>
        <w:t>s</w:t>
      </w:r>
      <w:r w:rsidRPr="00A219CC">
        <w:rPr>
          <w:rFonts w:ascii="Times New Roman" w:hAnsi="Times New Roman" w:cs="Times New Roman"/>
          <w:sz w:val="24"/>
          <w:szCs w:val="24"/>
          <w:lang w:val="sk-SK"/>
        </w:rPr>
        <w:t>ťou chlorofylu</w:t>
      </w:r>
      <w:r w:rsidR="003904A7" w:rsidRPr="00A219CC">
        <w:rPr>
          <w:rFonts w:ascii="Times New Roman" w:hAnsi="Times New Roman" w:cs="Times New Roman"/>
          <w:sz w:val="24"/>
          <w:szCs w:val="24"/>
          <w:lang w:val="sk-SK"/>
        </w:rPr>
        <w:t xml:space="preserve"> (rastlinného farbiva)</w:t>
      </w:r>
    </w:p>
    <w:p w14:paraId="0E4CD443" w14:textId="77777777" w:rsidR="003904A7" w:rsidRPr="00A219CC" w:rsidRDefault="003904A7" w:rsidP="000D6A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A219CC">
        <w:rPr>
          <w:rFonts w:ascii="Times New Roman" w:hAnsi="Times New Roman" w:cs="Times New Roman"/>
          <w:sz w:val="24"/>
          <w:szCs w:val="24"/>
          <w:lang w:val="sk-SK"/>
        </w:rPr>
        <w:t xml:space="preserve">Pri cicavcoch sú dôležité ióny železa, ktoré sú súčasťou hemoglobínu (krvného farbiva) </w:t>
      </w:r>
    </w:p>
    <w:p w14:paraId="31E1E07F" w14:textId="6F4DE7DA" w:rsidR="002A10E1" w:rsidRPr="00A219CC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219CC">
        <w:rPr>
          <w:rFonts w:ascii="Times New Roman" w:hAnsi="Times New Roman" w:cs="Times New Roman"/>
          <w:sz w:val="24"/>
          <w:szCs w:val="24"/>
          <w:u w:val="single"/>
        </w:rPr>
        <w:t>BIELKOVINY</w:t>
      </w:r>
    </w:p>
    <w:p w14:paraId="416E4460" w14:textId="77777777" w:rsidR="002A10E1" w:rsidRPr="00A219CC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makromolekulové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zlúčeniny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ktorých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základnou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stavebnou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jednotkou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aminokyseliny</w:t>
      </w:r>
      <w:proofErr w:type="spellEnd"/>
      <w:r w:rsidRPr="00A219CC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14:paraId="3E41E15B" w14:textId="77777777" w:rsidR="002A10E1" w:rsidRPr="00A219CC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19CC">
        <w:rPr>
          <w:rFonts w:ascii="Times New Roman" w:hAnsi="Times New Roman" w:cs="Times New Roman"/>
          <w:sz w:val="24"/>
          <w:szCs w:val="24"/>
        </w:rPr>
        <w:t>V 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molekulách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proteínov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pospájane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peptidovou</w:t>
      </w:r>
      <w:proofErr w:type="spellEnd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väzbou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vytvárajú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polypeptidové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reťazce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rôznej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dĺžky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6F28AB" w14:textId="46CC32EF" w:rsidR="002A10E1" w:rsidRPr="00A219CC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Podľa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tvaru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bielkovinových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molekúl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delia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vláknité</w:t>
      </w:r>
      <w:proofErr w:type="spellEnd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 xml:space="preserve"> (</w:t>
      </w: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fibrilárne</w:t>
      </w:r>
      <w:proofErr w:type="spellEnd"/>
      <w:r w:rsidRPr="00A219CC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Pr="00A219C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vykonávaj</w:t>
      </w:r>
      <w:r w:rsidRPr="00A219CC">
        <w:rPr>
          <w:rFonts w:ascii="Times New Roman" w:hAnsi="Times New Roman" w:cs="Times New Roman"/>
          <w:sz w:val="24"/>
          <w:szCs w:val="24"/>
        </w:rPr>
        <w:t>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</w:rPr>
        <w:t>mechanické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funkcie. </w:t>
      </w:r>
    </w:p>
    <w:p w14:paraId="4377DBF9" w14:textId="77777777" w:rsidR="002A10E1" w:rsidRPr="00A219CC" w:rsidRDefault="002A10E1" w:rsidP="002A10E1">
      <w:pPr>
        <w:tabs>
          <w:tab w:val="left" w:pos="51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19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-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guľovité</w:t>
      </w:r>
      <w:proofErr w:type="spellEnd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 xml:space="preserve"> (</w:t>
      </w: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globulárne</w:t>
      </w:r>
      <w:proofErr w:type="spellEnd"/>
      <w:r w:rsidRPr="00A219CC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Pr="00A219C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majú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význam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metabolizme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enzýmy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>).</w:t>
      </w:r>
    </w:p>
    <w:p w14:paraId="683EAD9B" w14:textId="77777777" w:rsidR="002A10E1" w:rsidRPr="00A219CC" w:rsidRDefault="002A10E1" w:rsidP="002A10E1">
      <w:pPr>
        <w:tabs>
          <w:tab w:val="left" w:pos="51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Bielkoviny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majú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zásade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funkcie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štruktúrnu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709EC" w14:textId="77777777" w:rsidR="002A10E1" w:rsidRPr="00A219CC" w:rsidRDefault="002A10E1" w:rsidP="002A10E1">
      <w:pPr>
        <w:tabs>
          <w:tab w:val="left" w:pos="35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19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-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metabolickú</w:t>
      </w:r>
      <w:proofErr w:type="spellEnd"/>
    </w:p>
    <w:p w14:paraId="08646AD2" w14:textId="77777777" w:rsidR="002A10E1" w:rsidRPr="00A219CC" w:rsidRDefault="002A10E1" w:rsidP="002A10E1">
      <w:pPr>
        <w:tabs>
          <w:tab w:val="left" w:pos="3520"/>
        </w:tabs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219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-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informačnú</w:t>
      </w:r>
      <w:proofErr w:type="spellEnd"/>
    </w:p>
    <w:p w14:paraId="0F62A3BA" w14:textId="77777777" w:rsidR="002A10E1" w:rsidRPr="00A219CC" w:rsidRDefault="002A10E1" w:rsidP="002A10E1">
      <w:pPr>
        <w:tabs>
          <w:tab w:val="left" w:pos="35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Štruktúrne</w:t>
      </w:r>
      <w:proofErr w:type="spellEnd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bielkoviny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majú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stavebnú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funkciu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súčasťou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všetkých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bunkových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štruktúr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>.</w:t>
      </w:r>
    </w:p>
    <w:p w14:paraId="562FDB34" w14:textId="77777777" w:rsidR="002A10E1" w:rsidRPr="00A219CC" w:rsidRDefault="002A10E1" w:rsidP="002A10E1">
      <w:pPr>
        <w:tabs>
          <w:tab w:val="left" w:pos="35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Metabolickú</w:t>
      </w:r>
      <w:proofErr w:type="spellEnd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funkciu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majú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najmä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enzýmy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ktoré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katalyzujú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všetky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nevyhnutné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chemické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reakcie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bunke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F9426B" w14:textId="77777777" w:rsidR="002A10E1" w:rsidRPr="00A219CC" w:rsidRDefault="002A10E1" w:rsidP="002A10E1">
      <w:pPr>
        <w:tabs>
          <w:tab w:val="left" w:pos="35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Informačná</w:t>
      </w:r>
      <w:proofErr w:type="spellEnd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 xml:space="preserve"> </w:t>
      </w:r>
      <w:proofErr w:type="spellStart"/>
      <w:proofErr w:type="gramStart"/>
      <w:r w:rsidRPr="00A219CC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funkcia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bielkovín</w:t>
      </w:r>
      <w:proofErr w:type="spellEnd"/>
      <w:proofErr w:type="gram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vzťahuje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reguláciu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bunkových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procesov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medzibunkových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vzťahov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hlavnou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zložkou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hormónov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protilátok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>.</w:t>
      </w:r>
    </w:p>
    <w:p w14:paraId="067F51AE" w14:textId="5D6D3555" w:rsidR="002A10E1" w:rsidRPr="00A219CC" w:rsidRDefault="002A10E1" w:rsidP="002A10E1">
      <w:pPr>
        <w:tabs>
          <w:tab w:val="left" w:pos="35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</w:pPr>
      <w:proofErr w:type="spellStart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Bielkoviny</w:t>
      </w:r>
      <w:proofErr w:type="spellEnd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sú</w:t>
      </w:r>
      <w:proofErr w:type="spellEnd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 xml:space="preserve"> pre </w:t>
      </w:r>
      <w:proofErr w:type="spellStart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život</w:t>
      </w:r>
      <w:proofErr w:type="spellEnd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úplne</w:t>
      </w:r>
      <w:proofErr w:type="spellEnd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nevyhnutné</w:t>
      </w:r>
      <w:proofErr w:type="spellEnd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 xml:space="preserve"> a </w:t>
      </w:r>
      <w:proofErr w:type="spellStart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nedajú</w:t>
      </w:r>
      <w:proofErr w:type="spellEnd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sa</w:t>
      </w:r>
      <w:proofErr w:type="spellEnd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nahradiť</w:t>
      </w:r>
      <w:proofErr w:type="spellEnd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žiadnymi</w:t>
      </w:r>
      <w:proofErr w:type="spellEnd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inými</w:t>
      </w:r>
      <w:proofErr w:type="spellEnd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látkami</w:t>
      </w:r>
      <w:proofErr w:type="spellEnd"/>
      <w:r w:rsidRPr="00A219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sk-SK"/>
        </w:rPr>
        <w:t>.</w:t>
      </w:r>
    </w:p>
    <w:p w14:paraId="4CF90101" w14:textId="77777777" w:rsidR="002A10E1" w:rsidRPr="00A219CC" w:rsidRDefault="002A10E1" w:rsidP="002A10E1">
      <w:pPr>
        <w:tabs>
          <w:tab w:val="left" w:pos="35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A9A5F48" w14:textId="17BF2BFC" w:rsidR="002A10E1" w:rsidRPr="00A219CC" w:rsidRDefault="002A10E1" w:rsidP="002A10E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219CC">
        <w:rPr>
          <w:rFonts w:ascii="Times New Roman" w:hAnsi="Times New Roman" w:cs="Times New Roman"/>
          <w:bCs/>
          <w:sz w:val="24"/>
          <w:szCs w:val="24"/>
          <w:u w:val="single"/>
        </w:rPr>
        <w:t xml:space="preserve">CUKRY – SACHARIDY </w:t>
      </w:r>
    </w:p>
    <w:p w14:paraId="2C0BD318" w14:textId="0A2386C7" w:rsidR="002A10E1" w:rsidRPr="00A219CC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stálou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súčasťou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všetkých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buniek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základnou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jednotkou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sacharidov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j</w:t>
      </w:r>
      <w:r w:rsidRPr="00A219CC">
        <w:rPr>
          <w:rFonts w:ascii="Times New Roman" w:hAnsi="Times New Roman" w:cs="Times New Roman"/>
          <w:sz w:val="24"/>
          <w:szCs w:val="24"/>
        </w:rPr>
        <w:t>ednoduché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  <w:u w:val="single"/>
        </w:rPr>
        <w:t>monosacharidy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CAE057A" w14:textId="77777777" w:rsidR="002A10E1" w:rsidRPr="00A219CC" w:rsidRDefault="002A10E1" w:rsidP="002A10E1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Glukóza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hroznový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krvný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cukor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>)</w:t>
      </w:r>
    </w:p>
    <w:p w14:paraId="1B14F748" w14:textId="77777777" w:rsidR="002A10E1" w:rsidRPr="00A219CC" w:rsidRDefault="002A10E1" w:rsidP="002A10E1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Fruktóza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ovocný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cukor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>)</w:t>
      </w:r>
    </w:p>
    <w:p w14:paraId="7A847D0C" w14:textId="23887B7B" w:rsidR="002A10E1" w:rsidRPr="00A219CC" w:rsidRDefault="002A10E1" w:rsidP="002A10E1">
      <w:pPr>
        <w:pStyle w:val="Odsekzoznamu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219CC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živej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bunke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vyskytujú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zložené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disacharidy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>:</w:t>
      </w:r>
    </w:p>
    <w:p w14:paraId="47BE3E8E" w14:textId="77777777" w:rsidR="002A10E1" w:rsidRPr="00A219CC" w:rsidRDefault="002A10E1" w:rsidP="002A10E1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Sacharóza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19C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repný</w:t>
      </w:r>
      <w:proofErr w:type="spellEnd"/>
      <w:proofErr w:type="gram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cukor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>)</w:t>
      </w:r>
    </w:p>
    <w:p w14:paraId="6872978A" w14:textId="77777777" w:rsidR="002A10E1" w:rsidRPr="00A219CC" w:rsidRDefault="002A10E1" w:rsidP="002A10E1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Maltóza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sladový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cukor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>)</w:t>
      </w:r>
    </w:p>
    <w:p w14:paraId="0F2C6DB1" w14:textId="77777777" w:rsidR="002A10E1" w:rsidRPr="00A219CC" w:rsidRDefault="002A10E1" w:rsidP="002A10E1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Laktóza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mliečny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cukor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>)</w:t>
      </w:r>
    </w:p>
    <w:p w14:paraId="3678C9A3" w14:textId="6334B1C1" w:rsidR="002A10E1" w:rsidRPr="00A219CC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19CC">
        <w:rPr>
          <w:rFonts w:ascii="Times New Roman" w:hAnsi="Times New Roman" w:cs="Times New Roman"/>
          <w:sz w:val="24"/>
          <w:szCs w:val="24"/>
        </w:rPr>
        <w:t xml:space="preserve">Ich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zlučovaním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vznikajú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polysacharidy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škrob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celulóza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glykogén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r w:rsidR="00AD31A0" w:rsidRPr="00A219CC">
        <w:rPr>
          <w:rFonts w:ascii="Times New Roman" w:hAnsi="Times New Roman" w:cs="Times New Roman"/>
          <w:sz w:val="24"/>
          <w:szCs w:val="24"/>
        </w:rPr>
        <w:t>chitin</w:t>
      </w:r>
    </w:p>
    <w:p w14:paraId="31DE7163" w14:textId="68EE2C56" w:rsidR="00AD31A0" w:rsidRPr="00A219CC" w:rsidRDefault="00AD31A0" w:rsidP="00AD31A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Funkcie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</w:t>
      </w:r>
      <w:r w:rsidR="002A10E1" w:rsidRPr="00A219CC">
        <w:rPr>
          <w:rFonts w:ascii="Times New Roman" w:hAnsi="Times New Roman" w:cs="Times New Roman"/>
          <w:sz w:val="24"/>
          <w:szCs w:val="24"/>
        </w:rPr>
        <w:t>acharidy</w:t>
      </w:r>
      <w:proofErr w:type="spellEnd"/>
      <w:r w:rsidR="002A10E1"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0E1" w:rsidRPr="00A219CC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2A10E1"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0E1" w:rsidRPr="00A219CC">
        <w:rPr>
          <w:rFonts w:ascii="Times New Roman" w:hAnsi="Times New Roman" w:cs="Times New Roman"/>
          <w:sz w:val="24"/>
          <w:szCs w:val="24"/>
        </w:rPr>
        <w:t>primárne</w:t>
      </w:r>
      <w:proofErr w:type="spellEnd"/>
      <w:r w:rsidR="002A10E1"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0E1" w:rsidRPr="00A219CC">
        <w:rPr>
          <w:rFonts w:ascii="Times New Roman" w:hAnsi="Times New Roman" w:cs="Times New Roman"/>
          <w:sz w:val="24"/>
          <w:szCs w:val="24"/>
        </w:rPr>
        <w:t>produkty</w:t>
      </w:r>
      <w:proofErr w:type="spellEnd"/>
      <w:r w:rsidR="002A10E1"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0E1" w:rsidRPr="00A219CC">
        <w:rPr>
          <w:rFonts w:ascii="Times New Roman" w:hAnsi="Times New Roman" w:cs="Times New Roman"/>
          <w:sz w:val="24"/>
          <w:szCs w:val="24"/>
        </w:rPr>
        <w:t>fotosyntézy</w:t>
      </w:r>
      <w:proofErr w:type="spellEnd"/>
      <w:r w:rsidR="002A10E1"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0E1" w:rsidRPr="00A219CC">
        <w:rPr>
          <w:rFonts w:ascii="Times New Roman" w:hAnsi="Times New Roman" w:cs="Times New Roman"/>
          <w:sz w:val="24"/>
          <w:szCs w:val="24"/>
        </w:rPr>
        <w:t>zelených</w:t>
      </w:r>
      <w:proofErr w:type="spellEnd"/>
      <w:r w:rsidR="002A10E1"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0E1" w:rsidRPr="00A219CC">
        <w:rPr>
          <w:rFonts w:ascii="Times New Roman" w:hAnsi="Times New Roman" w:cs="Times New Roman"/>
          <w:sz w:val="24"/>
          <w:szCs w:val="24"/>
        </w:rPr>
        <w:t>rastlín</w:t>
      </w:r>
      <w:proofErr w:type="spellEnd"/>
      <w:r w:rsidR="002A10E1"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0E1" w:rsidRPr="00A219CC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="002A10E1"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0E1" w:rsidRPr="00A219CC">
        <w:rPr>
          <w:rFonts w:ascii="Times New Roman" w:hAnsi="Times New Roman" w:cs="Times New Roman"/>
          <w:sz w:val="24"/>
          <w:szCs w:val="24"/>
        </w:rPr>
        <w:t>predovšetkým</w:t>
      </w:r>
      <w:proofErr w:type="spellEnd"/>
      <w:r w:rsidR="002A10E1"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0E1" w:rsidRPr="00A219CC">
        <w:rPr>
          <w:rFonts w:ascii="Times New Roman" w:hAnsi="Times New Roman" w:cs="Times New Roman"/>
          <w:b/>
          <w:bCs/>
          <w:sz w:val="24"/>
          <w:szCs w:val="24"/>
        </w:rPr>
        <w:t>energetickým</w:t>
      </w:r>
      <w:proofErr w:type="spellEnd"/>
      <w:r w:rsidR="002A10E1" w:rsidRPr="00A219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10E1" w:rsidRPr="00A219CC">
        <w:rPr>
          <w:rFonts w:ascii="Times New Roman" w:hAnsi="Times New Roman" w:cs="Times New Roman"/>
          <w:b/>
          <w:bCs/>
          <w:sz w:val="24"/>
          <w:szCs w:val="24"/>
        </w:rPr>
        <w:t>zdrojom</w:t>
      </w:r>
      <w:proofErr w:type="spellEnd"/>
      <w:r w:rsidR="002A10E1"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živočíchov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A219CC">
        <w:rPr>
          <w:rFonts w:ascii="Times New Roman" w:hAnsi="Times New Roman" w:cs="Times New Roman"/>
          <w:sz w:val="24"/>
          <w:szCs w:val="24"/>
        </w:rPr>
        <w:t>škrob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>)  a</w:t>
      </w:r>
      <w:proofErr w:type="gramEnd"/>
      <w:r w:rsidRPr="00A219C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rastlín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glykogén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>)</w:t>
      </w:r>
    </w:p>
    <w:p w14:paraId="66A8BFEC" w14:textId="1FFC123F" w:rsidR="00AD31A0" w:rsidRPr="00A219CC" w:rsidRDefault="00AD31A0" w:rsidP="00AD31A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n</w:t>
      </w:r>
      <w:r w:rsidRPr="00A219CC">
        <w:rPr>
          <w:rFonts w:ascii="Times New Roman" w:hAnsi="Times New Roman" w:cs="Times New Roman"/>
          <w:sz w:val="24"/>
          <w:szCs w:val="24"/>
        </w:rPr>
        <w:t>iektoré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stavebnou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jednotkou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podporných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štruktúr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napr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bunková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stena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rastlín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obsahuje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bCs/>
          <w:sz w:val="24"/>
          <w:szCs w:val="24"/>
        </w:rPr>
        <w:t>celulózu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bunková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stena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húb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obsahuje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bCs/>
          <w:sz w:val="24"/>
          <w:szCs w:val="24"/>
        </w:rPr>
        <w:t>chitín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7A9EE" w14:textId="60501058" w:rsidR="00AD31A0" w:rsidRPr="00A219CC" w:rsidRDefault="00AD31A0" w:rsidP="00AD31A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</w:t>
      </w:r>
      <w:r w:rsidRPr="00A219CC">
        <w:rPr>
          <w:rFonts w:ascii="Times New Roman" w:hAnsi="Times New Roman" w:cs="Times New Roman"/>
          <w:sz w:val="24"/>
          <w:szCs w:val="24"/>
        </w:rPr>
        <w:t>acharidy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môžu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byť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zložkou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rôznych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hormónov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enzýmov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nukleových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kyselín</w:t>
      </w:r>
      <w:proofErr w:type="spellEnd"/>
    </w:p>
    <w:p w14:paraId="0ACCF24D" w14:textId="283C58AB" w:rsidR="002A10E1" w:rsidRPr="002A10E1" w:rsidRDefault="00AD31A0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A219CC">
        <w:rPr>
          <w:rFonts w:ascii="Times New Roman" w:hAnsi="Times New Roman" w:cs="Times New Roman"/>
          <w:sz w:val="24"/>
          <w:szCs w:val="24"/>
          <w:u w:val="single"/>
          <w:lang w:val="sk-SK"/>
        </w:rPr>
        <w:t>TUKY- LIPIDY</w:t>
      </w:r>
    </w:p>
    <w:p w14:paraId="67C4F3A0" w14:textId="34E245E1" w:rsidR="00AD31A0" w:rsidRPr="00A219CC" w:rsidRDefault="00AD31A0" w:rsidP="00AD31A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</w:pPr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-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sú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estery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vyšších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mastných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kyselín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a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glycerolu</w:t>
      </w:r>
      <w:proofErr w:type="spellEnd"/>
    </w:p>
    <w:p w14:paraId="09C33A96" w14:textId="77777777" w:rsidR="00AD31A0" w:rsidRPr="00A219CC" w:rsidRDefault="00AD31A0" w:rsidP="00AD31A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</w:pPr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-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obsah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a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druh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tuku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závisí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od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druhu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,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výživy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,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fyziologického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stavu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,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veku</w:t>
      </w:r>
      <w:proofErr w:type="spellEnd"/>
    </w:p>
    <w:p w14:paraId="493D7E23" w14:textId="4A5A1BF9" w:rsidR="00AD31A0" w:rsidRPr="00A219CC" w:rsidRDefault="00AD31A0" w:rsidP="00AD31A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Funkcia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tukov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: </w:t>
      </w:r>
      <w:r w:rsidRPr="00A219CC">
        <w:rPr>
          <w:rFonts w:ascii="Times New Roman" w:hAnsi="Times New Roman" w:cs="Times New Roman"/>
          <w:sz w:val="24"/>
          <w:szCs w:val="24"/>
          <w:lang w:val="sk-SK"/>
        </w:rPr>
        <w:t>- n</w:t>
      </w:r>
      <w:r w:rsidRPr="00A219CC">
        <w:rPr>
          <w:rFonts w:ascii="Times New Roman" w:hAnsi="Times New Roman" w:cs="Times New Roman"/>
          <w:sz w:val="24"/>
          <w:szCs w:val="24"/>
          <w:lang w:val="sk-SK"/>
        </w:rPr>
        <w:t>ajhospodárnejší zdroj energie</w:t>
      </w:r>
      <w:r w:rsidRPr="00A219C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A219CC">
        <w:rPr>
          <w:rFonts w:ascii="Times New Roman" w:hAnsi="Times New Roman" w:cs="Times New Roman"/>
          <w:sz w:val="24"/>
          <w:szCs w:val="24"/>
          <w:lang w:val="sk-SK"/>
        </w:rPr>
        <w:t>-1g tuku = 38kJ</w:t>
      </w:r>
    </w:p>
    <w:p w14:paraId="4A029434" w14:textId="50D68144" w:rsidR="00AD31A0" w:rsidRPr="00A219CC" w:rsidRDefault="00AD31A0" w:rsidP="00AD31A0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stavebná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funkcia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– </w:t>
      </w:r>
      <w:r w:rsidRPr="00A219CC">
        <w:rPr>
          <w:rFonts w:ascii="Times New Roman" w:hAnsi="Times New Roman" w:cs="Times New Roman"/>
          <w:sz w:val="24"/>
          <w:szCs w:val="24"/>
          <w:lang w:val="sk-SK"/>
        </w:rPr>
        <w:t>s</w:t>
      </w:r>
      <w:r w:rsidRPr="00A219CC">
        <w:rPr>
          <w:rFonts w:ascii="Times New Roman" w:hAnsi="Times New Roman" w:cs="Times New Roman"/>
          <w:sz w:val="24"/>
          <w:szCs w:val="24"/>
          <w:lang w:val="sk-SK"/>
        </w:rPr>
        <w:t xml:space="preserve">účasť </w:t>
      </w:r>
      <w:proofErr w:type="spellStart"/>
      <w:r w:rsidRPr="00A219CC">
        <w:rPr>
          <w:rFonts w:ascii="Times New Roman" w:hAnsi="Times New Roman" w:cs="Times New Roman"/>
          <w:sz w:val="24"/>
          <w:szCs w:val="24"/>
          <w:lang w:val="sk-SK"/>
        </w:rPr>
        <w:t>biomembrán</w:t>
      </w:r>
      <w:proofErr w:type="spellEnd"/>
    </w:p>
    <w:p w14:paraId="123D9A32" w14:textId="7C079596" w:rsidR="00AD31A0" w:rsidRPr="00A219CC" w:rsidRDefault="00AD31A0" w:rsidP="00AD31A0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</w:pP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metabolická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funkcia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-</w:t>
      </w:r>
      <w:r w:rsidRPr="00A219C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A219CC">
        <w:rPr>
          <w:rFonts w:ascii="Times New Roman" w:hAnsi="Times New Roman" w:cs="Times New Roman"/>
          <w:sz w:val="24"/>
          <w:szCs w:val="24"/>
          <w:lang w:val="sk-SK"/>
        </w:rPr>
        <w:t>ovplyvňujú príjem aj výdaj látok z bunky</w:t>
      </w:r>
    </w:p>
    <w:p w14:paraId="60511B8C" w14:textId="3660FEED" w:rsidR="00AD31A0" w:rsidRPr="00A219CC" w:rsidRDefault="00AD31A0" w:rsidP="00AD31A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</w:pP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izolačná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, resp.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termoregulačná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funkcia</w:t>
      </w:r>
      <w:proofErr w:type="spellEnd"/>
    </w:p>
    <w:p w14:paraId="229AAA38" w14:textId="77777777" w:rsidR="00AD31A0" w:rsidRPr="00A219CC" w:rsidRDefault="00AD31A0" w:rsidP="00AD31A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</w:pP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zásobná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funkcia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(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tukové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tkanivo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u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živočíchov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, endosperm u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rastlín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)</w:t>
      </w:r>
    </w:p>
    <w:p w14:paraId="2280F073" w14:textId="77777777" w:rsidR="00AD31A0" w:rsidRPr="00A219CC" w:rsidRDefault="00AD31A0" w:rsidP="00AD31A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</w:pP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ochranná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funkcia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-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okolo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dôležitých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orgánov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(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vosky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u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rastlín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)</w:t>
      </w:r>
    </w:p>
    <w:p w14:paraId="479537E8" w14:textId="77777777" w:rsidR="00AD31A0" w:rsidRPr="00A219CC" w:rsidRDefault="00AD31A0" w:rsidP="00AD31A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</w:pP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sú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rozpúšťadlom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pre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vitamíny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A, D, E, K (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vitamíny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rozpustné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v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tukoch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)</w:t>
      </w:r>
    </w:p>
    <w:p w14:paraId="4AC9481F" w14:textId="03DB1C82" w:rsidR="002A10E1" w:rsidRPr="002A10E1" w:rsidRDefault="00AD31A0" w:rsidP="00AD31A0">
      <w:pPr>
        <w:numPr>
          <w:ilvl w:val="0"/>
          <w:numId w:val="9"/>
        </w:numPr>
        <w:spacing w:before="100" w:beforeAutospacing="1" w:after="0" w:afterAutospacing="1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zložené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tuky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sú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súčasťou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vitamínov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a </w:t>
      </w:r>
      <w:proofErr w:type="spellStart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>hormónov</w:t>
      </w:r>
      <w:proofErr w:type="spellEnd"/>
      <w:r w:rsidRPr="00A219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sk-SK"/>
        </w:rPr>
        <w:t xml:space="preserve"> </w:t>
      </w:r>
      <w:r w:rsidR="002A10E1" w:rsidRPr="002A10E1">
        <w:rPr>
          <w:rFonts w:ascii="Times New Roman" w:hAnsi="Times New Roman" w:cs="Times New Roman"/>
          <w:sz w:val="24"/>
          <w:szCs w:val="24"/>
          <w:lang w:val="sk-SK"/>
        </w:rPr>
        <w:t>-</w:t>
      </w:r>
    </w:p>
    <w:p w14:paraId="0B3E3719" w14:textId="77777777" w:rsidR="00A219CC" w:rsidRPr="00A219CC" w:rsidRDefault="00AD31A0" w:rsidP="00A219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19CC">
        <w:rPr>
          <w:rFonts w:ascii="Times New Roman" w:hAnsi="Times New Roman" w:cs="Times New Roman"/>
          <w:bCs/>
          <w:sz w:val="24"/>
          <w:szCs w:val="24"/>
          <w:u w:val="single"/>
        </w:rPr>
        <w:t>NUKLEOVÉ KYSELINY</w:t>
      </w:r>
    </w:p>
    <w:p w14:paraId="478DC01F" w14:textId="4DA698BC" w:rsidR="00A219CC" w:rsidRPr="00A219CC" w:rsidRDefault="00A219CC" w:rsidP="00A219CC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19CC">
        <w:rPr>
          <w:rFonts w:ascii="Times New Roman" w:hAnsi="Times New Roman" w:cs="Times New Roman"/>
          <w:bCs/>
          <w:sz w:val="24"/>
          <w:szCs w:val="24"/>
          <w:u w:val="single"/>
        </w:rPr>
        <w:t>-</w:t>
      </w:r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zlúčeniny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, od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ktorých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závisí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existencia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živej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hmoty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napriek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tomu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tvoria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relatívne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malé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percento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hmotnosti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bunky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10410D" w14:textId="77777777" w:rsidR="00A219CC" w:rsidRPr="00A219CC" w:rsidRDefault="00A219CC" w:rsidP="00A219CC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zodpovedné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r w:rsidRPr="00A219CC">
        <w:rPr>
          <w:rFonts w:ascii="Times New Roman" w:hAnsi="Times New Roman" w:cs="Times New Roman"/>
          <w:b/>
          <w:sz w:val="24"/>
          <w:szCs w:val="24"/>
        </w:rPr>
        <w:t xml:space="preserve">za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organizáciu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bunky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rozmnožovanie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bunky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držanie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genetických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informácií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>.</w:t>
      </w:r>
    </w:p>
    <w:p w14:paraId="1E9C56C2" w14:textId="77777777" w:rsidR="00A219CC" w:rsidRPr="00A219CC" w:rsidRDefault="00A219CC" w:rsidP="00A219CC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9CC">
        <w:rPr>
          <w:rFonts w:ascii="Times New Roman" w:hAnsi="Times New Roman" w:cs="Times New Roman"/>
          <w:sz w:val="24"/>
          <w:szCs w:val="24"/>
        </w:rPr>
        <w:t>Chemicky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predstavujú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makromolekulové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látky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tvorené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spájaním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menších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molekúl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A219CC">
        <w:rPr>
          <w:rFonts w:ascii="Times New Roman" w:hAnsi="Times New Roman" w:cs="Times New Roman"/>
          <w:b/>
          <w:sz w:val="24"/>
          <w:szCs w:val="24"/>
        </w:rPr>
        <w:t>nukleidov.</w:t>
      </w:r>
      <w:r w:rsidRPr="00A219CC">
        <w:rPr>
          <w:rFonts w:ascii="Times New Roman" w:hAnsi="Times New Roman" w:cs="Times New Roman"/>
          <w:bCs/>
          <w:sz w:val="24"/>
          <w:szCs w:val="24"/>
        </w:rPr>
        <w:t>Vzniká</w:t>
      </w:r>
      <w:proofErr w:type="spellEnd"/>
      <w:proofErr w:type="gramEnd"/>
      <w:r w:rsidRPr="00A219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A219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Cs/>
          <w:sz w:val="24"/>
          <w:szCs w:val="24"/>
        </w:rPr>
        <w:t>dlhý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polynukleotidový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reťazec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>.</w:t>
      </w:r>
    </w:p>
    <w:p w14:paraId="6EB90B71" w14:textId="77777777" w:rsidR="00A219CC" w:rsidRPr="00A219CC" w:rsidRDefault="00A219CC" w:rsidP="00A219CC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219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NUKLEOTID</w:t>
      </w:r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skladá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dusíkatej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organickej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bázy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pentózy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päťuhlíkoveho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cukru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>) a 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kyseliny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fosforečnej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>.</w:t>
      </w:r>
    </w:p>
    <w:p w14:paraId="4BF8EC61" w14:textId="77777777" w:rsidR="00A219CC" w:rsidRPr="00A219CC" w:rsidRDefault="00A219CC" w:rsidP="00A219CC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219CC">
        <w:rPr>
          <w:rFonts w:ascii="Times New Roman" w:hAnsi="Times New Roman" w:cs="Times New Roman"/>
          <w:sz w:val="24"/>
          <w:szCs w:val="24"/>
        </w:rPr>
        <w:t xml:space="preserve">Delia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19CC">
        <w:rPr>
          <w:rFonts w:ascii="Times New Roman" w:hAnsi="Times New Roman" w:cs="Times New Roman"/>
          <w:b/>
          <w:sz w:val="24"/>
          <w:szCs w:val="24"/>
        </w:rPr>
        <w:t>deoxyribonukleovú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219CC">
        <w:rPr>
          <w:rFonts w:ascii="Times New Roman" w:hAnsi="Times New Roman" w:cs="Times New Roman"/>
          <w:b/>
          <w:sz w:val="24"/>
          <w:szCs w:val="24"/>
        </w:rPr>
        <w:t>DNA) a 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ribonukleovú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>(RNA)</w:t>
      </w:r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kyselinu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a to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podľa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druhu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pentózy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deoxyribóza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alebo</w:t>
      </w:r>
      <w:proofErr w:type="spellEnd"/>
      <w:r w:rsidRPr="00A21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b/>
          <w:sz w:val="24"/>
          <w:szCs w:val="24"/>
        </w:rPr>
        <w:t>ribóza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ktorú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9CC">
        <w:rPr>
          <w:rFonts w:ascii="Times New Roman" w:hAnsi="Times New Roman" w:cs="Times New Roman"/>
          <w:sz w:val="24"/>
          <w:szCs w:val="24"/>
        </w:rPr>
        <w:t>obsahujú</w:t>
      </w:r>
      <w:proofErr w:type="spellEnd"/>
      <w:r w:rsidRPr="00A219CC">
        <w:rPr>
          <w:rFonts w:ascii="Times New Roman" w:hAnsi="Times New Roman" w:cs="Times New Roman"/>
          <w:sz w:val="24"/>
          <w:szCs w:val="24"/>
        </w:rPr>
        <w:t>.</w:t>
      </w:r>
    </w:p>
    <w:p w14:paraId="20B0A1F1" w14:textId="70601A67" w:rsidR="002A10E1" w:rsidRPr="00A219CC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</w:p>
    <w:sectPr w:rsidR="002A10E1" w:rsidRPr="00A219CC" w:rsidSect="002A10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F72D4"/>
    <w:multiLevelType w:val="hybridMultilevel"/>
    <w:tmpl w:val="3E280E40"/>
    <w:lvl w:ilvl="0" w:tplc="C9D44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32E2"/>
    <w:multiLevelType w:val="hybridMultilevel"/>
    <w:tmpl w:val="5BD8072C"/>
    <w:lvl w:ilvl="0" w:tplc="565463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516D5"/>
    <w:multiLevelType w:val="hybridMultilevel"/>
    <w:tmpl w:val="D4F8B60E"/>
    <w:lvl w:ilvl="0" w:tplc="CEDE9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33306"/>
    <w:multiLevelType w:val="hybridMultilevel"/>
    <w:tmpl w:val="6BF632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B08EF"/>
    <w:multiLevelType w:val="hybridMultilevel"/>
    <w:tmpl w:val="9698E0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437B6"/>
    <w:multiLevelType w:val="hybridMultilevel"/>
    <w:tmpl w:val="E1C2825A"/>
    <w:lvl w:ilvl="0" w:tplc="C9D44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B2A17"/>
    <w:multiLevelType w:val="multilevel"/>
    <w:tmpl w:val="02EC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D3B45"/>
    <w:multiLevelType w:val="hybridMultilevel"/>
    <w:tmpl w:val="1AF0E9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66B75"/>
    <w:multiLevelType w:val="multilevel"/>
    <w:tmpl w:val="7A10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603978">
    <w:abstractNumId w:val="2"/>
  </w:num>
  <w:num w:numId="2" w16cid:durableId="765734774">
    <w:abstractNumId w:val="3"/>
  </w:num>
  <w:num w:numId="3" w16cid:durableId="125663550">
    <w:abstractNumId w:val="7"/>
  </w:num>
  <w:num w:numId="4" w16cid:durableId="1310666679">
    <w:abstractNumId w:val="1"/>
  </w:num>
  <w:num w:numId="5" w16cid:durableId="518466132">
    <w:abstractNumId w:val="8"/>
  </w:num>
  <w:num w:numId="6" w16cid:durableId="557086654">
    <w:abstractNumId w:val="4"/>
  </w:num>
  <w:num w:numId="7" w16cid:durableId="1195968074">
    <w:abstractNumId w:val="0"/>
  </w:num>
  <w:num w:numId="8" w16cid:durableId="71321749">
    <w:abstractNumId w:val="6"/>
  </w:num>
  <w:num w:numId="9" w16cid:durableId="1742018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B42"/>
    <w:rsid w:val="000D6A4F"/>
    <w:rsid w:val="001A0D56"/>
    <w:rsid w:val="001B7C9D"/>
    <w:rsid w:val="002A10E1"/>
    <w:rsid w:val="003904A7"/>
    <w:rsid w:val="003A6B42"/>
    <w:rsid w:val="004C528B"/>
    <w:rsid w:val="00A219CC"/>
    <w:rsid w:val="00AD31A0"/>
    <w:rsid w:val="00D579B5"/>
    <w:rsid w:val="00EB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37DF"/>
  <w15:chartTrackingRefBased/>
  <w15:docId w15:val="{FF121979-39E3-4C2E-A083-08DCC70A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A10E1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6B42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semiHidden/>
    <w:rsid w:val="002A10E1"/>
    <w:rPr>
      <w:rFonts w:ascii="Cambria" w:eastAsia="Times New Roman" w:hAnsi="Cambria" w:cs="Times New Roman"/>
      <w:b/>
      <w:bCs/>
      <w:color w:val="4F81BD"/>
      <w:lang w:val="sk-SK"/>
    </w:rPr>
  </w:style>
  <w:style w:type="paragraph" w:styleId="Normlnywebov">
    <w:name w:val="Normal (Web)"/>
    <w:basedOn w:val="Normlny"/>
    <w:uiPriority w:val="99"/>
    <w:unhideWhenUsed/>
    <w:rsid w:val="002A1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Mikus - Student</dc:creator>
  <cp:keywords/>
  <dc:description/>
  <cp:lastModifiedBy>Ivan Pekár</cp:lastModifiedBy>
  <cp:revision>2</cp:revision>
  <dcterms:created xsi:type="dcterms:W3CDTF">2024-10-07T08:31:00Z</dcterms:created>
  <dcterms:modified xsi:type="dcterms:W3CDTF">2024-10-07T08:31:00Z</dcterms:modified>
</cp:coreProperties>
</file>