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4D" w:rsidRDefault="00DF2EF9">
      <w:r>
        <w:t>####</w:t>
      </w:r>
      <w:proofErr w:type="spellStart"/>
      <w:r>
        <w:t>continuation</w:t>
      </w:r>
      <w:proofErr w:type="spellEnd"/>
      <w:r>
        <w:t>###</w:t>
      </w:r>
    </w:p>
    <w:p w:rsidR="00DF2EF9" w:rsidRDefault="00DF2EF9"/>
    <w:p w:rsidR="00DF2EF9" w:rsidRDefault="00DF2EF9"/>
    <w:p w:rsidR="00DF2EF9" w:rsidRDefault="00DF2EF9"/>
    <w:p w:rsidR="00DF2EF9" w:rsidRDefault="00DF2EF9"/>
    <w:p w:rsidR="00DF2EF9" w:rsidRDefault="00DF2EF9"/>
    <w:p w:rsidR="00DF2EF9" w:rsidRDefault="00DF2EF9"/>
    <w:p w:rsidR="00DF2EF9" w:rsidRDefault="00DF2EF9"/>
    <w:p w:rsidR="00DF2EF9" w:rsidRDefault="00DF2EF9">
      <w:r>
        <w:t>SEKUNDÁRNA STAVBA STONKY:</w:t>
      </w:r>
    </w:p>
    <w:p w:rsidR="00BC65D5" w:rsidRDefault="00BC65D5" w:rsidP="00BC65D5">
      <w:pPr>
        <w:pStyle w:val="Odsekzoznamu"/>
        <w:numPr>
          <w:ilvl w:val="0"/>
          <w:numId w:val="1"/>
        </w:numPr>
      </w:pPr>
      <w:r>
        <w:t>Vznik zabezpečený sekundárnymi pletivami, umožňujú hrubnutie stonky, sú 2:</w:t>
      </w:r>
    </w:p>
    <w:p w:rsidR="00BC65D5" w:rsidRDefault="00BC65D5" w:rsidP="00BC65D5">
      <w:pPr>
        <w:pStyle w:val="Odsekzoznamu"/>
        <w:numPr>
          <w:ilvl w:val="1"/>
          <w:numId w:val="1"/>
        </w:numPr>
      </w:pPr>
      <w:proofErr w:type="spellStart"/>
      <w:r>
        <w:t>Kambium</w:t>
      </w:r>
      <w:proofErr w:type="spellEnd"/>
      <w:r>
        <w:t xml:space="preserve"> – vzniká medzi lykovou a drevnou časťou cievneho zväzku, smerom dnu produkuje sekundárne drevo, smerom von sekundárne lyko</w:t>
      </w:r>
      <w:r>
        <w:br/>
        <w:t xml:space="preserve">jarné drevo (beľ) </w:t>
      </w:r>
      <w:r w:rsidR="00842D41">
        <w:t>–</w:t>
      </w:r>
      <w:r>
        <w:t xml:space="preserve"> </w:t>
      </w:r>
      <w:r w:rsidR="00842D41">
        <w:t>veľké svetlé bunky</w:t>
      </w:r>
      <w:r w:rsidR="00842D41">
        <w:br/>
        <w:t>letné drevo (jadro) – malé tmavé bunky</w:t>
      </w:r>
      <w:r w:rsidR="00842D41">
        <w:br/>
        <w:t>striedanie zapríčiňuje vznik letokruhov</w:t>
      </w:r>
    </w:p>
    <w:p w:rsidR="00842D41" w:rsidRDefault="00842D41" w:rsidP="00842D41">
      <w:pPr>
        <w:pStyle w:val="Odsekzoznamu"/>
        <w:numPr>
          <w:ilvl w:val="1"/>
          <w:numId w:val="1"/>
        </w:numPr>
      </w:pPr>
      <w:proofErr w:type="spellStart"/>
      <w:r>
        <w:t>Felogén</w:t>
      </w:r>
      <w:proofErr w:type="spellEnd"/>
      <w:r>
        <w:t xml:space="preserve"> – nahrádza primárnu kôru a poškodenú pokožku</w:t>
      </w:r>
      <w:r>
        <w:br/>
        <w:t xml:space="preserve">- </w:t>
      </w:r>
      <w:proofErr w:type="spellStart"/>
      <w:r>
        <w:t>felém</w:t>
      </w:r>
      <w:proofErr w:type="spellEnd"/>
      <w:r>
        <w:t xml:space="preserve"> (korok)  - smerom k obvodu (von)</w:t>
      </w:r>
      <w:r>
        <w:br/>
        <w:t xml:space="preserve">- </w:t>
      </w:r>
      <w:proofErr w:type="spellStart"/>
      <w:r>
        <w:t>feloderm</w:t>
      </w:r>
      <w:proofErr w:type="spellEnd"/>
      <w:r>
        <w:t xml:space="preserve"> (zelená kôra) – smerom do stredu stonky</w:t>
      </w:r>
      <w:r>
        <w:br/>
        <w:t xml:space="preserve">- činnosťou </w:t>
      </w:r>
      <w:proofErr w:type="spellStart"/>
      <w:r>
        <w:t>felogénu</w:t>
      </w:r>
      <w:proofErr w:type="spellEnd"/>
      <w:r>
        <w:t xml:space="preserve"> vzniká druhotná kôra</w:t>
      </w:r>
    </w:p>
    <w:p w:rsidR="00842D41" w:rsidRDefault="00842D41" w:rsidP="00842D41">
      <w:pPr>
        <w:pStyle w:val="Odsekzoznamu"/>
        <w:numPr>
          <w:ilvl w:val="0"/>
          <w:numId w:val="1"/>
        </w:numPr>
      </w:pPr>
      <w:r>
        <w:t>Pletivá, kt. sú na povrchu kmeňa a konárov odumierajú, vytvárajú tzv. „borku“</w:t>
      </w:r>
    </w:p>
    <w:p w:rsidR="00072216" w:rsidRDefault="00072216" w:rsidP="00072216"/>
    <w:p w:rsidR="00072216" w:rsidRDefault="00072216" w:rsidP="00072216"/>
    <w:p w:rsidR="00072216" w:rsidRDefault="00072216" w:rsidP="00072216">
      <w:r>
        <w:t>METAMORFÓZY STONKY: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 xml:space="preserve">1. </w:t>
      </w:r>
      <w:proofErr w:type="spellStart"/>
      <w:r>
        <w:t>brachyblasty</w:t>
      </w:r>
      <w:proofErr w:type="spellEnd"/>
      <w:r>
        <w:t xml:space="preserve"> – bočné zakrpatené konáriky drevín (napr. čerešňa)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>2. cibuľové hľuzy – zásobná funkcia (napr. šafran)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>3. podzemok – podzemná stonka (napr. papraď)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>4. poplazy – „plazí“ sa po zemi, vznik nových rastlín (napr. jahoda)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>5. stonková hľuza – stonka zhrubla v zemi alebo tesne nad zemou (napr. zemiaky, kaleráb...)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>6. úponky – umožňujú prichytenie o podklad (napr. vinič, tekvica...)</w:t>
      </w:r>
    </w:p>
    <w:p w:rsidR="00072216" w:rsidRDefault="00072216" w:rsidP="00072216">
      <w:pPr>
        <w:pStyle w:val="Odsekzoznamu"/>
        <w:numPr>
          <w:ilvl w:val="0"/>
          <w:numId w:val="1"/>
        </w:numPr>
      </w:pPr>
      <w:r>
        <w:t xml:space="preserve">7. </w:t>
      </w:r>
      <w:proofErr w:type="spellStart"/>
      <w:r>
        <w:t>sukulentná</w:t>
      </w:r>
      <w:proofErr w:type="spellEnd"/>
      <w:r>
        <w:t xml:space="preserve"> stonka – zdužnatená stonka kaktusov</w:t>
      </w:r>
      <w:bookmarkStart w:id="0" w:name="_GoBack"/>
      <w:bookmarkEnd w:id="0"/>
    </w:p>
    <w:sectPr w:rsidR="00072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208B"/>
    <w:multiLevelType w:val="hybridMultilevel"/>
    <w:tmpl w:val="3D0C7C2E"/>
    <w:lvl w:ilvl="0" w:tplc="FE0CA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EF9"/>
    <w:rsid w:val="00072216"/>
    <w:rsid w:val="001B1F4D"/>
    <w:rsid w:val="00842D41"/>
    <w:rsid w:val="00BC65D5"/>
    <w:rsid w:val="00DF2EF9"/>
    <w:rsid w:val="00FF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2CD1"/>
  <w15:chartTrackingRefBased/>
  <w15:docId w15:val="{B55C35AC-03D6-4BDE-BE1F-C5905C77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C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2025-01-21T06:05:00Z</dcterms:created>
  <dcterms:modified xsi:type="dcterms:W3CDTF">2025-01-21T06:36:00Z</dcterms:modified>
</cp:coreProperties>
</file>