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E4C60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886F85F" wp14:editId="3CF30D4F">
                <wp:extent cx="5760720" cy="1270"/>
                <wp:effectExtent l="0" t="31750" r="0" b="36830"/>
                <wp:docPr id="576164564" name="Pravouholní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4A5F7C" id="Pravouholník 1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CA4CC47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Ťahák – Slovenské baroko</w:t>
      </w:r>
    </w:p>
    <w:p w14:paraId="693D8B9E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Baroko – základné údaje</w:t>
      </w:r>
    </w:p>
    <w:p w14:paraId="792225B4" w14:textId="77777777" w:rsidR="00455E26" w:rsidRPr="00455E26" w:rsidRDefault="00455E26" w:rsidP="0045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Pôvod slova: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„barroco“ = nepravidelná perla</w:t>
      </w:r>
    </w:p>
    <w:p w14:paraId="2E0D6D84" w14:textId="77777777" w:rsidR="00455E26" w:rsidRPr="00455E26" w:rsidRDefault="00455E26" w:rsidP="0045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Motto: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Memento mori = Pamätaj na smrť</w:t>
      </w:r>
    </w:p>
    <w:p w14:paraId="542F35D9" w14:textId="77777777" w:rsidR="00455E26" w:rsidRPr="00455E26" w:rsidRDefault="00455E26" w:rsidP="0045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Znaky: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náboženskosť, protiklady, zdobenosť, emocionalita</w:t>
      </w:r>
    </w:p>
    <w:p w14:paraId="323197F4" w14:textId="77777777" w:rsidR="00455E26" w:rsidRPr="00455E26" w:rsidRDefault="00455E26" w:rsidP="0045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Príčiny: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protireformácia, vojny a neistota, umelecké oslovenie veriacich</w:t>
      </w:r>
    </w:p>
    <w:p w14:paraId="339F487A" w14:textId="77777777" w:rsidR="00455E26" w:rsidRPr="00455E26" w:rsidRDefault="00455E26" w:rsidP="00455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Hudba: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J.S. Bach – duchovná polyfónia</w:t>
      </w:r>
    </w:p>
    <w:p w14:paraId="00AC4C30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3525D66" wp14:editId="19D5F9C2">
                <wp:extent cx="5760720" cy="1270"/>
                <wp:effectExtent l="0" t="31750" r="0" b="36830"/>
                <wp:docPr id="1981338792" name="Pravouholní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BE361C" id="Pravouholník 10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CF37512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Hlavní autori a diela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45"/>
        <w:gridCol w:w="2399"/>
        <w:gridCol w:w="2386"/>
        <w:gridCol w:w="2132"/>
      </w:tblGrid>
      <w:tr w:rsidR="00455E26" w:rsidRPr="00455E26" w14:paraId="634D19A5" w14:textId="77777777" w:rsidTr="00620D2C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2DF371D" w14:textId="77777777" w:rsidR="00455E26" w:rsidRPr="00455E26" w:rsidRDefault="00455E26" w:rsidP="00455E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852376A" w14:textId="77777777" w:rsidR="00455E26" w:rsidRPr="00455E26" w:rsidRDefault="00455E26" w:rsidP="00455E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Dielo (SK)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524BC37" w14:textId="77777777" w:rsidR="00455E26" w:rsidRPr="00455E26" w:rsidRDefault="00455E26" w:rsidP="00455E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Latinský názov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D557A99" w14:textId="77777777" w:rsidR="00455E26" w:rsidRPr="00455E26" w:rsidRDefault="00455E26" w:rsidP="00455E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Žáner</w:t>
            </w:r>
          </w:p>
        </w:tc>
      </w:tr>
      <w:tr w:rsidR="00455E26" w:rsidRPr="00455E26" w14:paraId="770296B5" w14:textId="77777777" w:rsidTr="0040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DDB585" w14:textId="52BD9E94" w:rsidR="00455E26" w:rsidRPr="00455E26" w:rsidRDefault="00E268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7C58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Veľká didaktika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0B52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Didactica magna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09FA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Pedagogické dielo</w:t>
            </w:r>
          </w:p>
        </w:tc>
      </w:tr>
      <w:tr w:rsidR="00455E26" w:rsidRPr="00455E26" w14:paraId="081E4728" w14:textId="77777777" w:rsidTr="0040643C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5C8442" w14:textId="4539BABC" w:rsidR="00455E26" w:rsidRPr="00455E26" w:rsidRDefault="00E268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Ján Amos Komenský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9E09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Svet v obrazoch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92BE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Orbis pictus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43D7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Obrázková učebnica</w:t>
            </w:r>
          </w:p>
        </w:tc>
      </w:tr>
      <w:tr w:rsidR="00455E26" w:rsidRPr="00455E26" w14:paraId="70E8F63C" w14:textId="77777777" w:rsidTr="0040643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77EA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1031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Labyrint sveta a ráj srdce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0CE1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EEDB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Alegorický didaktický spis</w:t>
            </w:r>
          </w:p>
        </w:tc>
      </w:tr>
      <w:tr w:rsidR="00455E26" w:rsidRPr="00455E26" w14:paraId="4CF43E53" w14:textId="77777777" w:rsidTr="00620D2C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43B6238" w14:textId="4F797D44" w:rsidR="00455E26" w:rsidRPr="00455E26" w:rsidRDefault="00E268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bookmarkStart w:id="0" w:name="_GoBack"/>
            <w:bookmarkEnd w:id="0"/>
            <w:r w:rsidR="00455E26"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Ján Simonides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533D2F0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Väznenie, vyslobodenie a putovanie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0301DCD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0F4086F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Cestopisný denník</w:t>
            </w:r>
          </w:p>
        </w:tc>
      </w:tr>
      <w:tr w:rsidR="00455E26" w:rsidRPr="00455E26" w14:paraId="01FD8C24" w14:textId="77777777" w:rsidTr="00620D2C">
        <w:tc>
          <w:tcPr>
            <w:tcW w:w="0" w:type="auto"/>
            <w:hideMark/>
          </w:tcPr>
          <w:p w14:paraId="5107D23D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Ján Baltazár Magin</w:t>
            </w:r>
          </w:p>
        </w:tc>
        <w:tc>
          <w:tcPr>
            <w:tcW w:w="0" w:type="auto"/>
            <w:hideMark/>
          </w:tcPr>
          <w:p w14:paraId="34195111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Obrana slávneho slovenského národa</w:t>
            </w:r>
          </w:p>
        </w:tc>
        <w:tc>
          <w:tcPr>
            <w:tcW w:w="0" w:type="auto"/>
            <w:hideMark/>
          </w:tcPr>
          <w:p w14:paraId="4A47CA06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Defensio nationis Slovacae</w:t>
            </w:r>
          </w:p>
        </w:tc>
        <w:tc>
          <w:tcPr>
            <w:tcW w:w="0" w:type="auto"/>
            <w:hideMark/>
          </w:tcPr>
          <w:p w14:paraId="3F1E21A5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Obranný spis</w:t>
            </w:r>
          </w:p>
        </w:tc>
      </w:tr>
      <w:tr w:rsidR="00455E26" w:rsidRPr="00455E26" w14:paraId="510AA665" w14:textId="77777777" w:rsidTr="00620D2C">
        <w:tc>
          <w:tcPr>
            <w:tcW w:w="0" w:type="auto"/>
            <w:hideMark/>
          </w:tcPr>
          <w:p w14:paraId="76F5E258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Juraj Tranovský</w:t>
            </w:r>
          </w:p>
        </w:tc>
        <w:tc>
          <w:tcPr>
            <w:tcW w:w="0" w:type="auto"/>
            <w:hideMark/>
          </w:tcPr>
          <w:p w14:paraId="51F93CAF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Citara svätých</w:t>
            </w:r>
          </w:p>
        </w:tc>
        <w:tc>
          <w:tcPr>
            <w:tcW w:w="0" w:type="auto"/>
            <w:hideMark/>
          </w:tcPr>
          <w:p w14:paraId="6199F9F0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Cithara Sanctorum</w:t>
            </w:r>
          </w:p>
        </w:tc>
        <w:tc>
          <w:tcPr>
            <w:tcW w:w="0" w:type="auto"/>
            <w:hideMark/>
          </w:tcPr>
          <w:p w14:paraId="6B164965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Náboženský spevník</w:t>
            </w:r>
          </w:p>
        </w:tc>
      </w:tr>
      <w:tr w:rsidR="00455E26" w:rsidRPr="00455E26" w14:paraId="58D20D1E" w14:textId="77777777" w:rsidTr="00620D2C">
        <w:tc>
          <w:tcPr>
            <w:tcW w:w="0" w:type="auto"/>
            <w:hideMark/>
          </w:tcPr>
          <w:p w14:paraId="209E5087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Hugolín Gavlovič</w:t>
            </w:r>
          </w:p>
        </w:tc>
        <w:tc>
          <w:tcPr>
            <w:tcW w:w="0" w:type="auto"/>
            <w:hideMark/>
          </w:tcPr>
          <w:p w14:paraId="74840ABB" w14:textId="5A4205FD" w:rsidR="00455E26" w:rsidRPr="00455E26" w:rsidRDefault="00B02193" w:rsidP="00B0219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Valaská škola </w:t>
            </w:r>
            <w:r w:rsidRPr="00B02193">
              <w:rPr>
                <w:rFonts w:ascii="Times New Roman" w:eastAsia="Times New Roman" w:hAnsi="Times New Roman" w:cs="Times New Roman"/>
                <w:color w:val="000000"/>
                <w:kern w:val="0"/>
                <w:lang w:val="cs-CZ"/>
                <w14:ligatures w14:val="none"/>
              </w:rPr>
              <w:t>mravúv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stodola</w:t>
            </w:r>
            <w:r w:rsidR="00455E26"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(24 básní)</w:t>
            </w:r>
          </w:p>
        </w:tc>
        <w:tc>
          <w:tcPr>
            <w:tcW w:w="0" w:type="auto"/>
            <w:hideMark/>
          </w:tcPr>
          <w:p w14:paraId="089C90E9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970008D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Didakticko-reflexívna poézia</w:t>
            </w:r>
          </w:p>
        </w:tc>
      </w:tr>
      <w:tr w:rsidR="00455E26" w:rsidRPr="00455E26" w14:paraId="29461F45" w14:textId="77777777" w:rsidTr="00620D2C">
        <w:tc>
          <w:tcPr>
            <w:tcW w:w="0" w:type="auto"/>
            <w:hideMark/>
          </w:tcPr>
          <w:p w14:paraId="0D4E2752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Matej Bel (prezývka „slovenský Plinius“)</w:t>
            </w:r>
          </w:p>
        </w:tc>
        <w:tc>
          <w:tcPr>
            <w:tcW w:w="0" w:type="auto"/>
            <w:hideMark/>
          </w:tcPr>
          <w:p w14:paraId="0A472C17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Historicko-geografický opis Starého Uhorska</w:t>
            </w:r>
          </w:p>
        </w:tc>
        <w:tc>
          <w:tcPr>
            <w:tcW w:w="0" w:type="auto"/>
            <w:hideMark/>
          </w:tcPr>
          <w:p w14:paraId="677323C7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Notitia Hungariae veteris historico-geographica</w:t>
            </w:r>
          </w:p>
        </w:tc>
        <w:tc>
          <w:tcPr>
            <w:tcW w:w="0" w:type="auto"/>
            <w:hideMark/>
          </w:tcPr>
          <w:p w14:paraId="473076B0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Encyklopedické dielo</w:t>
            </w:r>
          </w:p>
        </w:tc>
      </w:tr>
      <w:tr w:rsidR="00455E26" w:rsidRPr="00455E26" w14:paraId="085CB72E" w14:textId="77777777" w:rsidTr="00620D2C">
        <w:tc>
          <w:tcPr>
            <w:tcW w:w="0" w:type="auto"/>
            <w:hideMark/>
          </w:tcPr>
          <w:p w14:paraId="022A7209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Moric Beňovský</w:t>
            </w:r>
          </w:p>
        </w:tc>
        <w:tc>
          <w:tcPr>
            <w:tcW w:w="0" w:type="auto"/>
            <w:hideMark/>
          </w:tcPr>
          <w:p w14:paraId="31658030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Pamäti a cesti</w:t>
            </w:r>
          </w:p>
        </w:tc>
        <w:tc>
          <w:tcPr>
            <w:tcW w:w="0" w:type="auto"/>
            <w:hideMark/>
          </w:tcPr>
          <w:p w14:paraId="1DF37EC5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1530111" w14:textId="77777777" w:rsidR="00455E26" w:rsidRPr="00455E26" w:rsidRDefault="00455E26" w:rsidP="00455E2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55E2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Cestopisné memoáre</w:t>
            </w:r>
          </w:p>
        </w:tc>
      </w:tr>
    </w:tbl>
    <w:p w14:paraId="67EC168E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0DB49F0" wp14:editId="37B05A73">
                <wp:extent cx="5760720" cy="1270"/>
                <wp:effectExtent l="0" t="31750" r="0" b="36830"/>
                <wp:docPr id="1814006119" name="Pravouholní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0B4B6C" id="Pravouholník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72A444A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Pojmy</w:t>
      </w:r>
    </w:p>
    <w:p w14:paraId="5B8AAAA4" w14:textId="77777777" w:rsidR="00455E26" w:rsidRPr="00455E26" w:rsidRDefault="00455E26" w:rsidP="00455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Galeje: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Väzenské lode na veslovanie</w:t>
      </w:r>
    </w:p>
    <w:p w14:paraId="71C134A9" w14:textId="77777777" w:rsidR="00455E26" w:rsidRPr="00455E26" w:rsidRDefault="00455E26" w:rsidP="00455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Exil: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Vyhnanstvo z náboženských dôvodov</w:t>
      </w:r>
    </w:p>
    <w:p w14:paraId="1C0E247E" w14:textId="77777777" w:rsidR="00455E26" w:rsidRPr="00455E26" w:rsidRDefault="00455E26" w:rsidP="00455E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Synkretizácia: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 Spájanie prvkov z rôznych náboženstiev/umení</w:t>
      </w:r>
    </w:p>
    <w:p w14:paraId="659ABB3B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38AB497" wp14:editId="7B3EAAEA">
                <wp:extent cx="5760720" cy="1270"/>
                <wp:effectExtent l="0" t="31750" r="0" b="36830"/>
                <wp:docPr id="1711720166" name="Pravouholní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5E49AB" id="Pravouholník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C0DAEE1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Druhá strana – Charakteristiky diel</w:t>
      </w:r>
    </w:p>
    <w:p w14:paraId="33FAF5E2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Obrana slávneho slovenského národa (Ján Baltazár Magin)</w:t>
      </w:r>
    </w:p>
    <w:p w14:paraId="3DB7BA97" w14:textId="77777777" w:rsidR="00455E26" w:rsidRPr="00455E26" w:rsidRDefault="00455E26" w:rsidP="0045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Obranný spis z roku 1728</w:t>
      </w:r>
    </w:p>
    <w:p w14:paraId="4C7E0461" w14:textId="77777777" w:rsidR="00455E26" w:rsidRPr="00455E26" w:rsidRDefault="00455E26" w:rsidP="0045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Reakcia proti pohŕdaniu Slovákmi a ich jazykom</w:t>
      </w:r>
    </w:p>
    <w:p w14:paraId="197AC8B2" w14:textId="77777777" w:rsidR="00455E26" w:rsidRPr="00455E26" w:rsidRDefault="00455E26" w:rsidP="0045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Zdôrazňuje starobylosť, kultúru a historickú hodnotu Slovákov</w:t>
      </w:r>
    </w:p>
    <w:p w14:paraId="167204C5" w14:textId="77777777" w:rsidR="00455E26" w:rsidRPr="00455E26" w:rsidRDefault="00455E26" w:rsidP="0045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Prvé národnoobranné dielo na Slovensku</w:t>
      </w:r>
    </w:p>
    <w:p w14:paraId="2F2DC492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2FDDB4" wp14:editId="7D58FE41">
                <wp:extent cx="5760720" cy="1270"/>
                <wp:effectExtent l="0" t="31750" r="0" b="36830"/>
                <wp:docPr id="1939706142" name="Pravouho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2550E6" id="Pravouholník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9DAE810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Väznenie, vyslobodenie a putovanie (Ján Simonides)</w:t>
      </w:r>
    </w:p>
    <w:p w14:paraId="2E056B2E" w14:textId="77777777" w:rsidR="00455E26" w:rsidRPr="00455E26" w:rsidRDefault="00455E26" w:rsidP="00455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Autobiografický cestopisný denník</w:t>
      </w:r>
    </w:p>
    <w:p w14:paraId="20ED947C" w14:textId="77777777" w:rsidR="00455E26" w:rsidRPr="00455E26" w:rsidRDefault="00455E26" w:rsidP="00455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Opis utrpenia evanjelického kazateľa na galejách v Neapole</w:t>
      </w:r>
    </w:p>
    <w:p w14:paraId="55662B8B" w14:textId="77777777" w:rsidR="00455E26" w:rsidRPr="00455E26" w:rsidRDefault="00455E26" w:rsidP="00455E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Príbeh viery, trpezlivosti a zázračného vyslobodenia</w:t>
      </w:r>
    </w:p>
    <w:p w14:paraId="4BA14CCF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A1F08D6" wp14:editId="73A2D1EE">
                <wp:extent cx="5760720" cy="1270"/>
                <wp:effectExtent l="0" t="31750" r="0" b="36830"/>
                <wp:docPr id="1609451434" name="Pravouholní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69D5A0" id="Pravouholník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60C8ED3" w14:textId="4A1039A2" w:rsidR="00455E26" w:rsidRPr="00455E26" w:rsidRDefault="00B02193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 Valaská škola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mravúv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stodola </w:t>
      </w:r>
      <w:r w:rsidR="00455E26"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="00455E26"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Hugolín</w:t>
      </w:r>
      <w:proofErr w:type="spellEnd"/>
      <w:r w:rsidR="00455E26"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455E26"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Gavlovič</w:t>
      </w:r>
      <w:proofErr w:type="spellEnd"/>
      <w:r w:rsidR="00455E26"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2ACFDE2A" w14:textId="43DB13F0" w:rsidR="00455E26" w:rsidRDefault="00455E26" w:rsidP="00455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 xml:space="preserve">Didakticko-reflexívna poézia </w:t>
      </w:r>
    </w:p>
    <w:p w14:paraId="690736AC" w14:textId="555EA394" w:rsidR="00AA6348" w:rsidRPr="00455E26" w:rsidRDefault="00AA6348" w:rsidP="00455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23E52">
        <w:rPr>
          <w:rFonts w:ascii="Times New Roman" w:eastAsia="Times New Roman" w:hAnsi="Times New Roman" w:cs="Times New Roman"/>
          <w:color w:val="000000"/>
          <w:sz w:val="22"/>
          <w:szCs w:val="22"/>
        </w:rPr>
        <w:t>Dielo sa člení na 21 cyklov, každý cyklus sa skladá z 29 strof, každá strofa obsahuje 12 veršov. Dielo napísané bohemizovanou slovenčinou – prvky češtiny.</w:t>
      </w:r>
    </w:p>
    <w:p w14:paraId="038ABCDD" w14:textId="77777777" w:rsidR="00455E26" w:rsidRPr="00455E26" w:rsidRDefault="00455E26" w:rsidP="00455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Mravné poučenia pre bežných ľudí, príklady z každodenného života</w:t>
      </w:r>
    </w:p>
    <w:p w14:paraId="7C7C2853" w14:textId="6426BAE6" w:rsidR="00455E26" w:rsidRDefault="00455E26" w:rsidP="00455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Prechod medzi barokom a</w:t>
      </w:r>
      <w:r w:rsidR="002905FF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osvietenstvom</w:t>
      </w:r>
    </w:p>
    <w:p w14:paraId="50F50220" w14:textId="73C59026" w:rsidR="002905FF" w:rsidRDefault="00BF3C24" w:rsidP="002905FF">
      <w:pPr>
        <w:pStyle w:val="Normlnywebov"/>
        <w:numPr>
          <w:ilvl w:val="0"/>
          <w:numId w:val="5"/>
        </w:numPr>
        <w:divId w:val="19824588"/>
        <w:rPr>
          <w:color w:val="000000"/>
        </w:rPr>
      </w:pPr>
      <w:r>
        <w:rPr>
          <w:color w:val="000000"/>
        </w:rPr>
        <w:t>V knihe</w:t>
      </w:r>
      <w:r w:rsidR="002905FF">
        <w:rPr>
          <w:rStyle w:val="apple-converted-space"/>
          <w:color w:val="000000"/>
        </w:rPr>
        <w:t> </w:t>
      </w:r>
      <w:proofErr w:type="spellStart"/>
      <w:r w:rsidR="002905FF">
        <w:rPr>
          <w:color w:val="000000"/>
        </w:rPr>
        <w:t>Hugolína</w:t>
      </w:r>
      <w:proofErr w:type="spellEnd"/>
      <w:r w:rsidR="002905FF">
        <w:rPr>
          <w:color w:val="000000"/>
        </w:rPr>
        <w:t xml:space="preserve"> </w:t>
      </w:r>
      <w:proofErr w:type="spellStart"/>
      <w:r w:rsidR="002905FF">
        <w:rPr>
          <w:color w:val="000000"/>
        </w:rPr>
        <w:t>Gavloviča</w:t>
      </w:r>
      <w:proofErr w:type="spellEnd"/>
      <w:r w:rsidR="002905FF">
        <w:rPr>
          <w:color w:val="000000"/>
        </w:rPr>
        <w:t xml:space="preserve"> sú hlavnými témami kresťanská mravnosť a praktické poučenia pre každodenný život vidieckeho človeka, zdôrazňujúce boj proti hriechu, cnosti ako pokora, trpezlivosť, spravodlivosť a lásku — najmä Božiu lásku k človeku a zodpovedné ľudské vzťahy v rodine a spoločnosti. Dielo zároveň apeluje na vnútornú zmenu človeka a potrebu mravnej disciplíny ako cesty k spaseniu, pričom využíva príklady z prostredia valašského vidieka.</w:t>
      </w:r>
    </w:p>
    <w:p w14:paraId="46D290F7" w14:textId="77777777" w:rsidR="002905FF" w:rsidRPr="00455E26" w:rsidRDefault="002905FF" w:rsidP="00455E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4223E147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85C8FA5" wp14:editId="21FF9445">
                <wp:extent cx="5760720" cy="1270"/>
                <wp:effectExtent l="0" t="31750" r="0" b="36830"/>
                <wp:docPr id="1560567539" name="Pravouholní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B7915D" id="Pravouholník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58634A3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Veľká didaktika (Ján Amos Komenský)</w:t>
      </w:r>
    </w:p>
    <w:p w14:paraId="389E34DF" w14:textId="77777777" w:rsidR="00455E26" w:rsidRPr="00455E26" w:rsidRDefault="00455E26" w:rsidP="00455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Súhrn Komenského pedagogických princípov</w:t>
      </w:r>
    </w:p>
    <w:p w14:paraId="285F18D1" w14:textId="77777777" w:rsidR="00455E26" w:rsidRPr="00455E26" w:rsidRDefault="00455E26" w:rsidP="00455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Zdôrazňuje výchovu celého človeka – rozum, cit aj vôľu</w:t>
      </w:r>
    </w:p>
    <w:p w14:paraId="6347E08B" w14:textId="77777777" w:rsidR="00455E26" w:rsidRPr="00455E26" w:rsidRDefault="00455E26" w:rsidP="00455E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Základ modernej pedagogiky</w:t>
      </w:r>
    </w:p>
    <w:p w14:paraId="577E0D6F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4E7E10C" wp14:editId="2EB17C3A">
                <wp:extent cx="5760720" cy="1270"/>
                <wp:effectExtent l="0" t="31750" r="0" b="36830"/>
                <wp:docPr id="428349482" name="Pravouholní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830165" id="Pravouholník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9D64C78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Svet v obrazoch (Ján Amos Komenský)</w:t>
      </w:r>
    </w:p>
    <w:p w14:paraId="4D4055B5" w14:textId="77777777" w:rsidR="00455E26" w:rsidRPr="00455E26" w:rsidRDefault="00455E26" w:rsidP="00455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Prvá obrázková učebnica na svete</w:t>
      </w:r>
    </w:p>
    <w:p w14:paraId="3824F0D9" w14:textId="77777777" w:rsidR="00455E26" w:rsidRPr="00455E26" w:rsidRDefault="00455E26" w:rsidP="00455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Kombinuje text a obrázky na ľahšie učenie detí</w:t>
      </w:r>
    </w:p>
    <w:p w14:paraId="7C38847A" w14:textId="77777777" w:rsidR="00455E26" w:rsidRPr="00455E26" w:rsidRDefault="00455E26" w:rsidP="00455E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Revolučná forma vzdelávania v 17. storočí</w:t>
      </w:r>
    </w:p>
    <w:p w14:paraId="1F3F3FBF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69F78201" wp14:editId="57433E66">
                <wp:extent cx="5760720" cy="1270"/>
                <wp:effectExtent l="0" t="31750" r="0" b="36830"/>
                <wp:docPr id="873385342" name="Pravouholní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4B204E" id="Pravouholník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7D4CCA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Labyrint sveta a ráj srdce (Ján Amos Komenský)</w:t>
      </w:r>
    </w:p>
    <w:p w14:paraId="59F7C962" w14:textId="77777777" w:rsidR="00455E26" w:rsidRPr="00455E26" w:rsidRDefault="00455E26" w:rsidP="00455E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Alegorický filozoficko-náboženský spis</w:t>
      </w:r>
    </w:p>
    <w:p w14:paraId="11F592F0" w14:textId="77777777" w:rsidR="00455E26" w:rsidRPr="00455E26" w:rsidRDefault="00455E26" w:rsidP="00455E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Svet je považovaný za bludisko, pravý pokoj je v Bohu (ráj srdca)</w:t>
      </w:r>
    </w:p>
    <w:p w14:paraId="1512CEF7" w14:textId="77777777" w:rsidR="00455E26" w:rsidRPr="00455E26" w:rsidRDefault="00455E26" w:rsidP="00455E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Symbol barokového myslenia o utrpení a nádeji</w:t>
      </w:r>
    </w:p>
    <w:p w14:paraId="0D9AA20A" w14:textId="77777777" w:rsidR="00455E26" w:rsidRPr="00455E26" w:rsidRDefault="00455E26" w:rsidP="00455E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BDA752" wp14:editId="0BC8CD95">
                <wp:extent cx="5760720" cy="1270"/>
                <wp:effectExtent l="0" t="31750" r="0" b="36830"/>
                <wp:docPr id="924292985" name="Pravouholní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D69E5D" id="Pravouholník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04717FA" w14:textId="77777777" w:rsidR="00455E26" w:rsidRPr="00455E26" w:rsidRDefault="00455E26" w:rsidP="0045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E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Pamäti a cesti (Moric Beňovský)</w:t>
      </w:r>
    </w:p>
    <w:p w14:paraId="426F8A17" w14:textId="77777777" w:rsidR="00455E26" w:rsidRPr="00455E26" w:rsidRDefault="00455E26" w:rsidP="00455E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Cestopisné memoáre slovenského dobrodruha a „kráľa Madagaskaru“</w:t>
      </w:r>
    </w:p>
    <w:p w14:paraId="4C117E01" w14:textId="77777777" w:rsidR="00455E26" w:rsidRPr="00455E26" w:rsidRDefault="00455E26" w:rsidP="00455E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455E26">
        <w:rPr>
          <w:rFonts w:ascii="Times New Roman" w:hAnsi="Times New Roman" w:cs="Times New Roman"/>
          <w:color w:val="000000"/>
          <w:kern w:val="0"/>
          <w14:ligatures w14:val="none"/>
        </w:rPr>
        <w:t>Opis exotických krajín, dobrodružstiev a života v zahraničí</w:t>
      </w:r>
    </w:p>
    <w:p w14:paraId="2853B0D8" w14:textId="398DCE2B" w:rsidR="00455E26" w:rsidRPr="00B02193" w:rsidRDefault="00455E26" w:rsidP="00B021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E2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18389F9" wp14:editId="1E50DBD1">
                <wp:extent cx="5760720" cy="1270"/>
                <wp:effectExtent l="0" t="31750" r="0" b="36830"/>
                <wp:docPr id="1791584480" name="Pravouholní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322F23" id="Pravouholník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GGbW8PcAAAABwEAAA8A&#10;AAAAAAAAAAAAAAAAmAQAAGRycy9kb3ducmV2LnhtbFBLBQYAAAAABAAEAPMAAAChBQAAAAA=&#10;" filled="f">
                <w10:anchorlock/>
              </v:rect>
            </w:pict>
          </mc:Fallback>
        </mc:AlternateContent>
      </w:r>
    </w:p>
    <w:sectPr w:rsidR="00455E26" w:rsidRPr="00B0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4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75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66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41C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85D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761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F15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B43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A10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26"/>
    <w:rsid w:val="00023E52"/>
    <w:rsid w:val="000E533A"/>
    <w:rsid w:val="002905FF"/>
    <w:rsid w:val="003D4FA2"/>
    <w:rsid w:val="0040643C"/>
    <w:rsid w:val="00455E26"/>
    <w:rsid w:val="00620D2C"/>
    <w:rsid w:val="00AA6348"/>
    <w:rsid w:val="00B02193"/>
    <w:rsid w:val="00BF3C24"/>
    <w:rsid w:val="00E26826"/>
    <w:rsid w:val="00E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0F3D"/>
  <w15:chartTrackingRefBased/>
  <w15:docId w15:val="{F9ADA7BC-6D7D-384E-8135-A697904E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5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5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55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5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55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5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5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5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5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5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5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55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55E2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55E2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55E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55E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55E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55E2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5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5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5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5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55E2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55E2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55E2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55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55E26"/>
    <w:rPr>
      <w:i/>
      <w:iCs/>
      <w:color w:val="2F5496" w:themeColor="accent1" w:themeShade="BF"/>
    </w:rPr>
  </w:style>
  <w:style w:type="character" w:styleId="Intenzvnyodkaz">
    <w:name w:val="Intense Reference"/>
    <w:basedOn w:val="Predvolenpsmoodseku"/>
    <w:uiPriority w:val="32"/>
    <w:qFormat/>
    <w:rsid w:val="00455E26"/>
    <w:rPr>
      <w:b/>
      <w:bCs/>
      <w:smallCaps/>
      <w:color w:val="2F5496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455E2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Predvolenpsmoodseku"/>
    <w:rsid w:val="00455E26"/>
  </w:style>
  <w:style w:type="character" w:styleId="Zvraznenie">
    <w:name w:val="Emphasis"/>
    <w:basedOn w:val="Predvolenpsmoodseku"/>
    <w:uiPriority w:val="20"/>
    <w:qFormat/>
    <w:rsid w:val="00455E26"/>
    <w:rPr>
      <w:i/>
      <w:iCs/>
    </w:rPr>
  </w:style>
  <w:style w:type="character" w:styleId="Siln">
    <w:name w:val="Strong"/>
    <w:basedOn w:val="Predvolenpsmoodseku"/>
    <w:uiPriority w:val="22"/>
    <w:qFormat/>
    <w:rsid w:val="00455E26"/>
    <w:rPr>
      <w:b/>
      <w:bCs/>
    </w:rPr>
  </w:style>
  <w:style w:type="table" w:styleId="Mriekatabuky">
    <w:name w:val="Table Grid"/>
    <w:basedOn w:val="Normlnatabuka"/>
    <w:uiPriority w:val="39"/>
    <w:rsid w:val="0062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Lucanska</dc:creator>
  <cp:keywords/>
  <dc:description/>
  <cp:lastModifiedBy>NTB</cp:lastModifiedBy>
  <cp:revision>8</cp:revision>
  <dcterms:created xsi:type="dcterms:W3CDTF">2025-05-29T20:46:00Z</dcterms:created>
  <dcterms:modified xsi:type="dcterms:W3CDTF">2025-06-05T14:49:00Z</dcterms:modified>
</cp:coreProperties>
</file>