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9E0E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ПРАКТИЧЕСКИЕ КЕЙСЫ «РОЕВОЙ ИНТЕЛЛЕКТ И МЕТАЭВРИСТИЧЕСКАЯ ОПТИМИЗАЦИЯ»</w:t>
      </w:r>
    </w:p>
    <w:p w14:paraId="266A6E48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Индустриальный партнёр:</w:t>
      </w:r>
      <w:r w:rsidRPr="0099788C">
        <w:rPr>
          <w:rFonts w:ascii="Times New Roman" w:hAnsi="Times New Roman" w:cs="Times New Roman"/>
          <w:sz w:val="28"/>
          <w:szCs w:val="28"/>
        </w:rPr>
        <w:t> </w:t>
      </w:r>
      <w:hyperlink r:id="rId5" w:tgtFrame="_blank" w:history="1">
        <w:r w:rsidRPr="0099788C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ITGLOBAL.COM</w:t>
        </w:r>
      </w:hyperlink>
      <w:r w:rsidRPr="0099788C">
        <w:rPr>
          <w:rFonts w:ascii="Times New Roman" w:hAnsi="Times New Roman" w:cs="Times New Roman"/>
          <w:sz w:val="28"/>
          <w:szCs w:val="28"/>
        </w:rPr>
        <w:t> — международный облачный провайдер и системный интегратор (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IT,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IaaS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/частное облако VMware, платформа виртуализации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vStack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, ITSM/ITAM-платформа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SimpleOne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Bridge, GPU/AI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AIaaS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). — URL: </w:t>
      </w:r>
      <w:hyperlink r:id="rId6" w:tgtFrame="_blank" w:history="1">
        <w:r w:rsidRPr="0099788C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https://itglobal.com/ru-ru/</w:t>
        </w:r>
      </w:hyperlink>
    </w:p>
    <w:p w14:paraId="5C1588E9" w14:textId="21D4F6C8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Формируемые </w:t>
      </w:r>
      <w:proofErr w:type="gramStart"/>
      <w:r w:rsidRPr="0099788C">
        <w:rPr>
          <w:rFonts w:ascii="Times New Roman" w:hAnsi="Times New Roman" w:cs="Times New Roman"/>
          <w:b/>
          <w:bCs/>
          <w:sz w:val="28"/>
          <w:szCs w:val="28"/>
        </w:rPr>
        <w:t>компетенции:</w:t>
      </w:r>
      <w:r w:rsidRPr="0099788C">
        <w:rPr>
          <w:rFonts w:ascii="Times New Roman" w:hAnsi="Times New Roman" w:cs="Times New Roman"/>
          <w:sz w:val="28"/>
          <w:szCs w:val="28"/>
        </w:rPr>
        <w:t>  О</w:t>
      </w:r>
      <w:proofErr w:type="gramEnd"/>
      <w:r w:rsidRPr="0099788C">
        <w:rPr>
          <w:rFonts w:ascii="Times New Roman" w:hAnsi="Times New Roman" w:cs="Times New Roman"/>
          <w:sz w:val="28"/>
          <w:szCs w:val="28"/>
        </w:rPr>
        <w:t>-2.2 (применение алгоритмов роевого интеллекта, механизмы кооперации и координации), О-2.3 (организация координации агентов), О-2.4 (оценка результативности), FC-3.3 (исследование МАС).</w:t>
      </w:r>
    </w:p>
    <w:p w14:paraId="41323ACC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Формат:</w:t>
      </w:r>
      <w:r w:rsidRPr="0099788C">
        <w:rPr>
          <w:rFonts w:ascii="Times New Roman" w:hAnsi="Times New Roman" w:cs="Times New Roman"/>
          <w:sz w:val="28"/>
          <w:szCs w:val="28"/>
        </w:rPr>
        <w:t> групповая работа 2–3 человека, защита в виде презентации (10 мин) и пояснительной записки (10–14 стр.).</w:t>
      </w:r>
    </w:p>
    <w:p w14:paraId="0E8855B2" w14:textId="77777777" w:rsidR="0099788C" w:rsidRPr="0099788C" w:rsidRDefault="0099788C" w:rsidP="0099788C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Общий шаблон разбора кейса (обязательная структура ответа)</w:t>
      </w:r>
    </w:p>
    <w:p w14:paraId="1F4C4364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Каждая команда по своему кейсу готовит документ со следующими разделами:</w:t>
      </w:r>
    </w:p>
    <w:p w14:paraId="4BC20FDF" w14:textId="3214A97D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Модель ситуации.</w:t>
      </w:r>
      <w:r w:rsidRPr="0099788C">
        <w:rPr>
          <w:rFonts w:ascii="Times New Roman" w:hAnsi="Times New Roman" w:cs="Times New Roman"/>
          <w:sz w:val="28"/>
          <w:szCs w:val="28"/>
        </w:rPr>
        <w:t> Формализовать задачу оптимизации: пространство поиска (размерность, ограничения), целевая функция, множество исполнителей/агентов и их атрибуты, поток задач (интенсивность, типы), критерии качества решения.</w:t>
      </w:r>
    </w:p>
    <w:p w14:paraId="6EE7AEDB" w14:textId="4CD6DB83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 Сравнение механизмов.</w:t>
      </w:r>
      <w:r w:rsidRPr="0099788C">
        <w:rPr>
          <w:rFonts w:ascii="Times New Roman" w:hAnsi="Times New Roman" w:cs="Times New Roman"/>
          <w:sz w:val="28"/>
          <w:szCs w:val="28"/>
        </w:rPr>
        <w:t> Предложить и сравнить </w:t>
      </w:r>
      <w:r w:rsidRPr="0099788C">
        <w:rPr>
          <w:rFonts w:ascii="Times New Roman" w:hAnsi="Times New Roman" w:cs="Times New Roman"/>
          <w:b/>
          <w:bCs/>
          <w:sz w:val="28"/>
          <w:szCs w:val="28"/>
        </w:rPr>
        <w:t>не менее двух</w:t>
      </w:r>
      <w:r w:rsidRPr="0099788C">
        <w:rPr>
          <w:rFonts w:ascii="Times New Roman" w:hAnsi="Times New Roman" w:cs="Times New Roman"/>
          <w:sz w:val="28"/>
          <w:szCs w:val="28"/>
        </w:rPr>
        <w:t> подходов:</w:t>
      </w:r>
    </w:p>
    <w:p w14:paraId="492C0763" w14:textId="77777777" w:rsidR="0099788C" w:rsidRPr="0099788C" w:rsidRDefault="0099788C" w:rsidP="0099788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88C">
        <w:rPr>
          <w:rFonts w:ascii="Times New Roman" w:hAnsi="Times New Roman" w:cs="Times New Roman"/>
          <w:i/>
          <w:iCs/>
          <w:sz w:val="28"/>
          <w:szCs w:val="28"/>
        </w:rPr>
        <w:t>Одноагентный</w:t>
      </w:r>
      <w:proofErr w:type="spellEnd"/>
      <w:r w:rsidRPr="0099788C">
        <w:rPr>
          <w:rFonts w:ascii="Times New Roman" w:hAnsi="Times New Roman" w:cs="Times New Roman"/>
          <w:i/>
          <w:iCs/>
          <w:sz w:val="28"/>
          <w:szCs w:val="28"/>
        </w:rPr>
        <w:t xml:space="preserve"> метод</w:t>
      </w:r>
      <w:r w:rsidRPr="0099788C">
        <w:rPr>
          <w:rFonts w:ascii="Times New Roman" w:hAnsi="Times New Roman" w:cs="Times New Roman"/>
          <w:sz w:val="28"/>
          <w:szCs w:val="28"/>
        </w:rPr>
        <w:t> (жадный алгоритм, градиентный спуск, случайный поиск)</w:t>
      </w:r>
    </w:p>
    <w:p w14:paraId="3924364F" w14:textId="77777777" w:rsidR="0099788C" w:rsidRPr="0099788C" w:rsidRDefault="0099788C" w:rsidP="0099788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i/>
          <w:iCs/>
          <w:sz w:val="28"/>
          <w:szCs w:val="28"/>
        </w:rPr>
        <w:t>Роевой алгоритм</w:t>
      </w:r>
      <w:r w:rsidRPr="0099788C">
        <w:rPr>
          <w:rFonts w:ascii="Times New Roman" w:hAnsi="Times New Roman" w:cs="Times New Roman"/>
          <w:sz w:val="28"/>
          <w:szCs w:val="28"/>
        </w:rPr>
        <w:t> (PSO, ACO или ABC в соответствии с вариантом)</w:t>
      </w:r>
    </w:p>
    <w:p w14:paraId="3D444A45" w14:textId="77777777" w:rsidR="0099788C" w:rsidRPr="0099788C" w:rsidRDefault="0099788C" w:rsidP="0099788C">
      <w:pPr>
        <w:pStyle w:val="a7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99788C">
        <w:rPr>
          <w:rFonts w:ascii="Times New Roman" w:hAnsi="Times New Roman" w:cs="Times New Roman"/>
          <w:i/>
          <w:iCs/>
          <w:sz w:val="28"/>
          <w:szCs w:val="28"/>
        </w:rPr>
        <w:t>По возможности — гибридный подход</w:t>
      </w:r>
    </w:p>
    <w:p w14:paraId="7FE1FD2C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Сравнение провести по трём критериям:</w:t>
      </w:r>
    </w:p>
    <w:p w14:paraId="1BBA8576" w14:textId="77777777" w:rsidR="0099788C" w:rsidRPr="0099788C" w:rsidRDefault="0099788C" w:rsidP="009978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i/>
          <w:iCs/>
          <w:sz w:val="28"/>
          <w:szCs w:val="28"/>
        </w:rPr>
        <w:t>Качество решения</w:t>
      </w:r>
      <w:r w:rsidRPr="0099788C">
        <w:rPr>
          <w:rFonts w:ascii="Times New Roman" w:hAnsi="Times New Roman" w:cs="Times New Roman"/>
          <w:sz w:val="28"/>
          <w:szCs w:val="28"/>
        </w:rPr>
        <w:t> (близость к оптимуму, стабильность)</w:t>
      </w:r>
    </w:p>
    <w:p w14:paraId="5D9EB8BC" w14:textId="77777777" w:rsidR="0099788C" w:rsidRPr="0099788C" w:rsidRDefault="0099788C" w:rsidP="009978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i/>
          <w:iCs/>
          <w:sz w:val="28"/>
          <w:szCs w:val="28"/>
        </w:rPr>
        <w:t>Вычислительная эффективность</w:t>
      </w:r>
      <w:r w:rsidRPr="0099788C">
        <w:rPr>
          <w:rFonts w:ascii="Times New Roman" w:hAnsi="Times New Roman" w:cs="Times New Roman"/>
          <w:sz w:val="28"/>
          <w:szCs w:val="28"/>
        </w:rPr>
        <w:t> (время поиска, количество итераций)</w:t>
      </w:r>
    </w:p>
    <w:p w14:paraId="2D21FF55" w14:textId="77777777" w:rsidR="0099788C" w:rsidRPr="0099788C" w:rsidRDefault="0099788C" w:rsidP="009978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i/>
          <w:iCs/>
          <w:sz w:val="28"/>
          <w:szCs w:val="28"/>
        </w:rPr>
        <w:t>Масштабируемость </w:t>
      </w:r>
      <w:r w:rsidRPr="0099788C">
        <w:rPr>
          <w:rFonts w:ascii="Times New Roman" w:hAnsi="Times New Roman" w:cs="Times New Roman"/>
          <w:sz w:val="28"/>
          <w:szCs w:val="28"/>
        </w:rPr>
        <w:t>(поведение при увеличении размерности задачи)</w:t>
      </w:r>
    </w:p>
    <w:p w14:paraId="0C4D1D19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Результат оформить в виде таблицы сравнения с числовыми или порядковыми оценками.</w:t>
      </w:r>
    </w:p>
    <w:p w14:paraId="05620AEC" w14:textId="3372B733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выбора.</w:t>
      </w:r>
      <w:r w:rsidRPr="0099788C">
        <w:rPr>
          <w:rFonts w:ascii="Times New Roman" w:hAnsi="Times New Roman" w:cs="Times New Roman"/>
          <w:sz w:val="28"/>
          <w:szCs w:val="28"/>
        </w:rPr>
        <w:t> Аргументировать выбор алгоритма для заданных ограничений. </w:t>
      </w:r>
      <w:r w:rsidRPr="0099788C">
        <w:rPr>
          <w:rFonts w:ascii="Times New Roman" w:hAnsi="Times New Roman" w:cs="Times New Roman"/>
          <w:i/>
          <w:iCs/>
          <w:sz w:val="28"/>
          <w:szCs w:val="28"/>
        </w:rPr>
        <w:t xml:space="preserve">Обязательно указать, при каких условиях выигрывает </w:t>
      </w:r>
      <w:proofErr w:type="spellStart"/>
      <w:r w:rsidRPr="0099788C">
        <w:rPr>
          <w:rFonts w:ascii="Times New Roman" w:hAnsi="Times New Roman" w:cs="Times New Roman"/>
          <w:i/>
          <w:iCs/>
          <w:sz w:val="28"/>
          <w:szCs w:val="28"/>
        </w:rPr>
        <w:t>одноагентный</w:t>
      </w:r>
      <w:proofErr w:type="spellEnd"/>
      <w:r w:rsidRPr="0099788C">
        <w:rPr>
          <w:rFonts w:ascii="Times New Roman" w:hAnsi="Times New Roman" w:cs="Times New Roman"/>
          <w:i/>
          <w:iCs/>
          <w:sz w:val="28"/>
          <w:szCs w:val="28"/>
        </w:rPr>
        <w:t xml:space="preserve"> метод</w:t>
      </w:r>
      <w:r w:rsidRPr="0099788C">
        <w:rPr>
          <w:rFonts w:ascii="Times New Roman" w:hAnsi="Times New Roman" w:cs="Times New Roman"/>
          <w:sz w:val="28"/>
          <w:szCs w:val="28"/>
        </w:rPr>
        <w:t> (и почему в этом кейсе они выполняются или нет).</w:t>
      </w:r>
    </w:p>
    <w:p w14:paraId="1D49B41D" w14:textId="1ACF43F0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 Метрики эффективности.</w:t>
      </w:r>
      <w:r w:rsidRPr="0099788C">
        <w:rPr>
          <w:rFonts w:ascii="Times New Roman" w:hAnsi="Times New Roman" w:cs="Times New Roman"/>
          <w:sz w:val="28"/>
          <w:szCs w:val="28"/>
        </w:rPr>
        <w:t> Определить систему метрик для оценки качества решения:</w:t>
      </w:r>
    </w:p>
    <w:p w14:paraId="2F8F6EBD" w14:textId="77777777" w:rsidR="0099788C" w:rsidRPr="0099788C" w:rsidRDefault="0099788C" w:rsidP="009978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Основная метрика (значение целевой функции)</w:t>
      </w:r>
    </w:p>
    <w:p w14:paraId="2C9816F6" w14:textId="77777777" w:rsidR="0099788C" w:rsidRPr="0099788C" w:rsidRDefault="0099788C" w:rsidP="009978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Метрики сходимости (скорость улучшения, количество итераций)</w:t>
      </w:r>
    </w:p>
    <w:p w14:paraId="61B5AE16" w14:textId="77777777" w:rsidR="0099788C" w:rsidRPr="0099788C" w:rsidRDefault="0099788C" w:rsidP="009978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Метрики устойчивости (разброс по прогонам, частота сходимости)</w:t>
      </w:r>
    </w:p>
    <w:p w14:paraId="11E47037" w14:textId="77777777" w:rsidR="0099788C" w:rsidRPr="0099788C" w:rsidRDefault="0099788C" w:rsidP="009978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Метрики масштабируемости</w:t>
      </w:r>
    </w:p>
    <w:p w14:paraId="03B1A8E1" w14:textId="600D0A1C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Проектирование эксперимента.</w:t>
      </w:r>
      <w:r w:rsidRPr="0099788C">
        <w:rPr>
          <w:rFonts w:ascii="Times New Roman" w:hAnsi="Times New Roman" w:cs="Times New Roman"/>
          <w:sz w:val="28"/>
          <w:szCs w:val="28"/>
        </w:rPr>
        <w:t> Описать план вычислительного эксперимента: количество прогонов, варьируемые параметры, метод статистической обработки результатов.</w:t>
      </w:r>
    </w:p>
    <w:p w14:paraId="51A86A5F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Критерии оценивания кейса (100 баллов):</w:t>
      </w:r>
      <w:r w:rsidRPr="0099788C">
        <w:rPr>
          <w:rFonts w:ascii="Times New Roman" w:hAnsi="Times New Roman" w:cs="Times New Roman"/>
          <w:sz w:val="28"/>
          <w:szCs w:val="28"/>
        </w:rPr>
        <w:t xml:space="preserve"> формализация модели — 20; сравнение подходов с обоснованием критериев — 25; обоснование выбора и анализ условий превосходства альтернативных методов — 20; метрики и план эксперимента — 15; качество защиты — 10; дополнительно до +10 баллов — реализация имитационной модели в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, подтверждающая выводы.</w:t>
      </w:r>
    </w:p>
    <w:p w14:paraId="6125BC32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Кейс 1. Оптимизация расписания GPU-задач в AI </w:t>
      </w:r>
      <w:proofErr w:type="spellStart"/>
      <w:r w:rsidRPr="0099788C">
        <w:rPr>
          <w:rFonts w:ascii="Times New Roman" w:hAnsi="Times New Roman" w:cs="Times New Roman"/>
          <w:b/>
          <w:bCs/>
          <w:sz w:val="28"/>
          <w:szCs w:val="28"/>
        </w:rPr>
        <w:t>Cloud</w:t>
      </w:r>
      <w:proofErr w:type="spellEnd"/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 (PSO)</w:t>
      </w:r>
    </w:p>
    <w:p w14:paraId="7FB1C0C6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</w:p>
    <w:p w14:paraId="613D5A5F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 xml:space="preserve">Компания предоставляет услугу AI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(GPU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) — аренду серверов с ускорителями NVIDIA (A100, A800, H200, A16) и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нейросетей в облаке. Парк ускорителей гетерогенен и дефицитен. Требуется найти оптимальное распределение поступающих вычислительных задач клиентов по узлам кластера, минимизирующее среднее время выполнения и максимизирующее утилизацию ресурсов.</w:t>
      </w:r>
    </w:p>
    <w:p w14:paraId="09C0E4D4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В настоящее время используется </w:t>
      </w:r>
      <w:r w:rsidRPr="0099788C">
        <w:rPr>
          <w:rFonts w:ascii="Times New Roman" w:hAnsi="Times New Roman" w:cs="Times New Roman"/>
          <w:b/>
          <w:bCs/>
          <w:sz w:val="28"/>
          <w:szCs w:val="28"/>
        </w:rPr>
        <w:t xml:space="preserve">жадный алгоритм </w:t>
      </w:r>
      <w:proofErr w:type="spellStart"/>
      <w:r w:rsidRPr="0099788C">
        <w:rPr>
          <w:rFonts w:ascii="Times New Roman" w:hAnsi="Times New Roman" w:cs="Times New Roman"/>
          <w:b/>
          <w:bCs/>
          <w:sz w:val="28"/>
          <w:szCs w:val="28"/>
        </w:rPr>
        <w:t>best-fit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: задача назначается на узел с минимальным достаточным объёмом свободной видеопамяти. Однако это приводит к фрагментации ресурсов — мелкие задачи «забивают» мощные узлы, блокируя крупные задания.</w:t>
      </w:r>
    </w:p>
    <w:p w14:paraId="48174539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 xml:space="preserve">Задачи оптимизации распределения ресурсов в облачных и туманных вычислительных средах относятся к классу NP-трудных, что делает применение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метаэвристических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подходов, таких как PSO, особенно перспективным</w:t>
      </w:r>
    </w:p>
    <w:p w14:paraId="31B94BB6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Поток задач и ограничения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945"/>
      </w:tblGrid>
      <w:tr w:rsidR="0099788C" w:rsidRPr="0099788C" w14:paraId="152FF1DE" w14:textId="77777777" w:rsidTr="0099788C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4110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C247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99788C" w:rsidRPr="0099788C" w14:paraId="6E258226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E7D7B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Поток задач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0BB7D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200–600 заданий/сутки; два класса: онлайн-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инференс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 (латентность ≤ 200 мс) и пакетное обучение/дообучение (часы–сутки)</w:t>
            </w:r>
          </w:p>
        </w:tc>
      </w:tr>
      <w:tr w:rsidR="0099788C" w:rsidRPr="0099788C" w14:paraId="70A7CAE9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EE08B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Исполнители (узлы)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90E55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40–120 GPU-узлов разных поколений; различаются объёмом видеопамяти, пропускной способностью, стоимостью часа</w:t>
            </w:r>
          </w:p>
        </w:tc>
      </w:tr>
      <w:tr w:rsidR="0099788C" w:rsidRPr="0099788C" w14:paraId="35307CDB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4C65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FB35B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Задача требует минимум видеопамяти (например, 80 ГБ для H200-класса), поддержки конкретной версии CUDA/драйвера, иногда 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NVLink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многокарточных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 заданий</w:t>
            </w:r>
          </w:p>
        </w:tc>
      </w:tr>
      <w:tr w:rsidR="0099788C" w:rsidRPr="0099788C" w14:paraId="0FB80C09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AC63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C08BD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Инференс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 — жёсткий SLA по латентности; обучение — мягкий директивный срок, допускается очередь и вытеснение</w:t>
            </w:r>
          </w:p>
        </w:tc>
      </w:tr>
      <w:tr w:rsidR="0099788C" w:rsidRPr="0099788C" w14:paraId="659A3B30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72CA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A67BB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Тариф зависит от класса ускорителя; клиент выбирает приоритетный (гарантированный) или экономичный (прерываемый, 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spot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-подобный) режим</w:t>
            </w:r>
          </w:p>
        </w:tc>
      </w:tr>
      <w:tr w:rsidR="0099788C" w:rsidRPr="0099788C" w14:paraId="17CC374B" w14:textId="77777777" w:rsidTr="0099788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7A80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Отказы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16714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 xml:space="preserve">Выход узла из строя, деградация GPU, плановое обслуживание; задача должна быть перезапущена с последнего 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чекпойнта</w:t>
            </w:r>
            <w:proofErr w:type="spellEnd"/>
          </w:p>
        </w:tc>
      </w:tr>
    </w:tbl>
    <w:p w14:paraId="10720799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Задание команде</w:t>
      </w:r>
    </w:p>
    <w:p w14:paraId="019A39C6" w14:textId="77777777" w:rsidR="0099788C" w:rsidRPr="0099788C" w:rsidRDefault="0099788C" w:rsidP="009978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Формализовать задачу оптимизации:</w:t>
      </w:r>
    </w:p>
    <w:p w14:paraId="14A71575" w14:textId="77777777" w:rsidR="0099788C" w:rsidRPr="0099788C" w:rsidRDefault="0099788C" w:rsidP="009978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Определить пространство поиска (размерность = количество задач × количество узлов)</w:t>
      </w:r>
    </w:p>
    <w:p w14:paraId="68EEE9A4" w14:textId="77777777" w:rsidR="0099788C" w:rsidRPr="0099788C" w:rsidRDefault="0099788C" w:rsidP="009978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Сформулировать целевую функцию: минимизация среднего времени завершения (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) + штраф за нарушение SLA + стоимость использования ресурсов</w:t>
      </w:r>
    </w:p>
    <w:p w14:paraId="30863081" w14:textId="77777777" w:rsidR="0099788C" w:rsidRPr="0099788C" w:rsidRDefault="0099788C" w:rsidP="0099788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lastRenderedPageBreak/>
        <w:t xml:space="preserve">Описать ограничения: видеопамять, совместимость CUDA,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NVLink</w:t>
      </w:r>
      <w:proofErr w:type="spellEnd"/>
    </w:p>
    <w:p w14:paraId="26FF80A8" w14:textId="77777777" w:rsidR="0099788C" w:rsidRPr="0099788C" w:rsidRDefault="0099788C" w:rsidP="009978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Сравнить механизмы:</w:t>
      </w:r>
    </w:p>
    <w:p w14:paraId="32F784EC" w14:textId="77777777" w:rsidR="0099788C" w:rsidRPr="0099788C" w:rsidRDefault="0099788C" w:rsidP="0099788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(а)</w:t>
      </w:r>
      <w:r w:rsidRPr="0099788C">
        <w:rPr>
          <w:rFonts w:ascii="Times New Roman" w:hAnsi="Times New Roman" w:cs="Times New Roman"/>
          <w:sz w:val="28"/>
          <w:szCs w:val="28"/>
        </w:rPr>
        <w:t xml:space="preserve"> Жадный алгоритм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best-fit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(текущий подход)</w:t>
      </w:r>
    </w:p>
    <w:p w14:paraId="5CB32E0B" w14:textId="77777777" w:rsidR="0099788C" w:rsidRPr="0099788C" w:rsidRDefault="0099788C" w:rsidP="0099788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(б)</w:t>
      </w:r>
      <w:r w:rsidRPr="0099788C">
        <w:rPr>
          <w:rFonts w:ascii="Times New Roman" w:hAnsi="Times New Roman" w:cs="Times New Roman"/>
          <w:sz w:val="28"/>
          <w:szCs w:val="28"/>
        </w:rPr>
        <w:t> PSO с глобальной топологией (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gBest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)</w:t>
      </w:r>
    </w:p>
    <w:p w14:paraId="60FA53CE" w14:textId="77777777" w:rsidR="0099788C" w:rsidRPr="0099788C" w:rsidRDefault="0099788C" w:rsidP="0099788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(в)</w:t>
      </w:r>
      <w:r w:rsidRPr="0099788C">
        <w:rPr>
          <w:rFonts w:ascii="Times New Roman" w:hAnsi="Times New Roman" w:cs="Times New Roman"/>
          <w:sz w:val="28"/>
          <w:szCs w:val="28"/>
        </w:rPr>
        <w:t> Гибридный подход: PSO с локальным поиском (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меметический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алгоритм)</w:t>
      </w:r>
    </w:p>
    <w:p w14:paraId="7E6DF0AE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 xml:space="preserve">Результаты сравнения представить в виде таблицы по метрикам: средний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, использование ресурсов, количество нарушений SLA.</w:t>
      </w:r>
    </w:p>
    <w:p w14:paraId="5AB74429" w14:textId="77777777" w:rsidR="0099788C" w:rsidRPr="0099788C" w:rsidRDefault="0099788C" w:rsidP="009978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Настроить параметры PSO:</w:t>
      </w:r>
    </w:p>
    <w:p w14:paraId="43BEC9F6" w14:textId="77777777" w:rsidR="0099788C" w:rsidRPr="0099788C" w:rsidRDefault="0099788C" w:rsidP="0099788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Определить значения коэффициентов (w, c₁, c₂) для данного класса задач</w:t>
      </w:r>
    </w:p>
    <w:p w14:paraId="0956BFE2" w14:textId="77777777" w:rsidR="0099788C" w:rsidRPr="0099788C" w:rsidRDefault="0099788C" w:rsidP="0099788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Обосновать выбор размера роя и количества итераций</w:t>
      </w:r>
    </w:p>
    <w:p w14:paraId="600BE896" w14:textId="77777777" w:rsidR="0099788C" w:rsidRPr="0099788C" w:rsidRDefault="0099788C" w:rsidP="0099788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Предложить механизм обработки ограничений (штрафная функция или репарация)</w:t>
      </w:r>
    </w:p>
    <w:p w14:paraId="43E6B821" w14:textId="77777777" w:rsidR="0099788C" w:rsidRPr="0099788C" w:rsidRDefault="0099788C" w:rsidP="009978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Оценить эффект фрагментации ресурсов:</w:t>
      </w:r>
    </w:p>
    <w:p w14:paraId="0532AA93" w14:textId="77777777" w:rsidR="0099788C" w:rsidRPr="0099788C" w:rsidRDefault="0099788C" w:rsidP="0099788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Смоделировать сценарий, где жадное назначение мелких задач на мощные узлы блокирует крупные задания</w:t>
      </w:r>
    </w:p>
    <w:p w14:paraId="03C6820D" w14:textId="77777777" w:rsidR="0099788C" w:rsidRPr="0099788C" w:rsidRDefault="0099788C" w:rsidP="0099788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Показать, как PSO позволяет избежать этой проблемы за счёт глобальной оптимизации</w:t>
      </w:r>
    </w:p>
    <w:p w14:paraId="7177EC7C" w14:textId="77777777" w:rsidR="0099788C" w:rsidRPr="0099788C" w:rsidRDefault="0099788C" w:rsidP="009978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Проработать сценарий с вытеснением (</w:t>
      </w:r>
      <w:proofErr w:type="spellStart"/>
      <w:r w:rsidRPr="0099788C">
        <w:rPr>
          <w:rFonts w:ascii="Times New Roman" w:hAnsi="Times New Roman" w:cs="Times New Roman"/>
          <w:b/>
          <w:bCs/>
          <w:sz w:val="28"/>
          <w:szCs w:val="28"/>
        </w:rPr>
        <w:t>preemption</w:t>
      </w:r>
      <w:proofErr w:type="spellEnd"/>
      <w:r w:rsidRPr="0099788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0B840FE" w14:textId="77777777" w:rsidR="0099788C" w:rsidRPr="0099788C" w:rsidRDefault="0099788C" w:rsidP="0099788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Предложить схему, позволяющую прерывать экономичные задачи для выполнения приоритетных</w:t>
      </w:r>
    </w:p>
    <w:p w14:paraId="57A21222" w14:textId="77777777" w:rsidR="0099788C" w:rsidRPr="0099788C" w:rsidRDefault="0099788C" w:rsidP="0099788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Оценить влияние вытеснения на суммарную полезность системы</w:t>
      </w:r>
    </w:p>
    <w:p w14:paraId="7F9E9596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Теоретическая справка</w:t>
      </w:r>
    </w:p>
    <w:p w14:paraId="01DDA9A3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 xml:space="preserve">PSO демонстрирует высокую эффективность в задачах распределения ресурсов в вычислительных средах. Исследования показывают, что гибридные подходы на основе PSO обеспечивают снижение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до 35% по сравнению с классическими методами при высокой загрузке </w:t>
      </w:r>
      <w:proofErr w:type="gramStart"/>
      <w:r w:rsidRPr="0099788C">
        <w:rPr>
          <w:rFonts w:ascii="Times New Roman" w:hAnsi="Times New Roman" w:cs="Times New Roman"/>
          <w:sz w:val="28"/>
          <w:szCs w:val="28"/>
        </w:rPr>
        <w:t>системы .</w:t>
      </w:r>
      <w:proofErr w:type="gramEnd"/>
      <w:r w:rsidRPr="0099788C">
        <w:rPr>
          <w:rFonts w:ascii="Times New Roman" w:hAnsi="Times New Roman" w:cs="Times New Roman"/>
          <w:sz w:val="28"/>
          <w:szCs w:val="28"/>
        </w:rPr>
        <w:t xml:space="preserve"> При этом PSO выигрывает у генетических алгоритмов по скорости сходимости, особенно в задачах с размерностью до 100 переменных.</w:t>
      </w:r>
    </w:p>
    <w:p w14:paraId="7A7E855C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Кейс 2. Оптимизация маршрутов эвакуации склада (ACO)</w:t>
      </w:r>
    </w:p>
    <w:p w14:paraId="62CF0378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</w:p>
    <w:p w14:paraId="3AC505E9" w14:textId="77777777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>Компания управляет сетью складских комплексов с автоматизированной системой хранения и выдачи (AS/RS). В экстренных ситуациях (пожарная тревога, утечка химикатов) требуется эвакуировать грузы из зоны риска в безопасные зоны с минимальными потерями времени и с учётом загруженности проходов.</w:t>
      </w:r>
    </w:p>
    <w:p w14:paraId="33808407" w14:textId="785B9084" w:rsidR="0099788C" w:rsidRPr="0099788C" w:rsidRDefault="0099788C" w:rsidP="0099788C">
      <w:pPr>
        <w:rPr>
          <w:rFonts w:ascii="Times New Roman" w:hAnsi="Times New Roman" w:cs="Times New Roman"/>
          <w:sz w:val="28"/>
          <w:szCs w:val="28"/>
        </w:rPr>
      </w:pPr>
      <w:r w:rsidRPr="0099788C">
        <w:rPr>
          <w:rFonts w:ascii="Times New Roman" w:hAnsi="Times New Roman" w:cs="Times New Roman"/>
          <w:sz w:val="28"/>
          <w:szCs w:val="28"/>
        </w:rPr>
        <w:t xml:space="preserve">Задача относится к классу задач маршрутизации (Vehicle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88C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99788C">
        <w:rPr>
          <w:rFonts w:ascii="Times New Roman" w:hAnsi="Times New Roman" w:cs="Times New Roman"/>
          <w:sz w:val="28"/>
          <w:szCs w:val="28"/>
        </w:rPr>
        <w:t>, VRP) с временными окнами и динамическими изменениями пропускной способности проходов. Это NP-трудная задача, для которой ACO является одним из наиболее эффективных подходов, особенно при наличии пространственных ограничений и необходимости быстрой адаптации.</w:t>
      </w:r>
    </w:p>
    <w:p w14:paraId="6455C5DA" w14:textId="77777777" w:rsidR="0099788C" w:rsidRPr="0099788C" w:rsidRDefault="0099788C" w:rsidP="009978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88C">
        <w:rPr>
          <w:rFonts w:ascii="Times New Roman" w:hAnsi="Times New Roman" w:cs="Times New Roman"/>
          <w:b/>
          <w:bCs/>
          <w:sz w:val="28"/>
          <w:szCs w:val="28"/>
        </w:rPr>
        <w:t>Поток задач и ограничения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674"/>
      </w:tblGrid>
      <w:tr w:rsidR="0099788C" w:rsidRPr="0099788C" w14:paraId="6206AD0E" w14:textId="77777777" w:rsidTr="0099788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3819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D678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99788C" w:rsidRPr="0099788C" w14:paraId="03ECFA1E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9EEC5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Складская сеть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B8A3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3–5 складских комплексов, до 500 стеллажей на каждом, 10–20 погрузчиков (AGV)</w:t>
            </w:r>
          </w:p>
        </w:tc>
      </w:tr>
      <w:tr w:rsidR="0099788C" w:rsidRPr="0099788C" w14:paraId="10A552EA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40D84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Грузы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58C6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50–200 грузовых единиц, различные габариты и вес</w:t>
            </w:r>
          </w:p>
        </w:tc>
      </w:tr>
      <w:tr w:rsidR="0099788C" w:rsidRPr="0099788C" w14:paraId="7A866476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A8A37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2417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Гетерогенные транспортные средства (разная грузоподъёмность, скорость, радиус действия)</w:t>
            </w:r>
          </w:p>
        </w:tc>
      </w:tr>
      <w:tr w:rsidR="0099788C" w:rsidRPr="0099788C" w14:paraId="132AE802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90878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Временные окна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91FA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Эвакуация должна быть завершена в пределах 2–4 часов с момента тревоги</w:t>
            </w:r>
          </w:p>
        </w:tc>
      </w:tr>
      <w:tr w:rsidR="0099788C" w:rsidRPr="0099788C" w14:paraId="1154AD4E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5370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F12A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 проходов (</w:t>
            </w:r>
            <w:proofErr w:type="spellStart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конгестия</w:t>
            </w:r>
            <w:proofErr w:type="spellEnd"/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), совместимость груза и транспортного средства</w:t>
            </w:r>
          </w:p>
        </w:tc>
      </w:tr>
      <w:tr w:rsidR="0099788C" w:rsidRPr="0099788C" w14:paraId="7B7F312F" w14:textId="77777777" w:rsidTr="009978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4307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Динамика</w:t>
            </w:r>
          </w:p>
        </w:tc>
        <w:tc>
          <w:tcPr>
            <w:tcW w:w="66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5E80" w14:textId="77777777" w:rsidR="0099788C" w:rsidRPr="0099788C" w:rsidRDefault="0099788C" w:rsidP="00997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88C">
              <w:rPr>
                <w:rFonts w:ascii="Times New Roman" w:hAnsi="Times New Roman" w:cs="Times New Roman"/>
                <w:sz w:val="28"/>
                <w:szCs w:val="28"/>
              </w:rPr>
              <w:t>В процессе эвакуации проходы могут блокироваться, добавляться новые грузы</w:t>
            </w:r>
          </w:p>
        </w:tc>
      </w:tr>
    </w:tbl>
    <w:p w14:paraId="0749EFD7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Задание команде</w:t>
      </w:r>
    </w:p>
    <w:p w14:paraId="3A82B584" w14:textId="77777777" w:rsidR="00D557F0" w:rsidRPr="00D557F0" w:rsidRDefault="00D557F0" w:rsidP="00D557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Формализовать задачу:</w:t>
      </w:r>
    </w:p>
    <w:p w14:paraId="437A5B73" w14:textId="77777777" w:rsidR="00D557F0" w:rsidRPr="00D557F0" w:rsidRDefault="00D557F0" w:rsidP="00D557F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lastRenderedPageBreak/>
        <w:t>Построить граф складских проходов с весами (время прохождения, пропускная способность)</w:t>
      </w:r>
    </w:p>
    <w:p w14:paraId="48132417" w14:textId="77777777" w:rsidR="00D557F0" w:rsidRPr="00D557F0" w:rsidRDefault="00D557F0" w:rsidP="00D557F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Определить множество маршрутов эвакуации для каждой группы грузов</w:t>
      </w:r>
    </w:p>
    <w:p w14:paraId="215C73FA" w14:textId="77777777" w:rsidR="00D557F0" w:rsidRPr="00D557F0" w:rsidRDefault="00D557F0" w:rsidP="00D557F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Сформулировать двухкритериальную целевую функцию: минимизация времени эвакуации + максимизация сохранности грузов</w:t>
      </w:r>
    </w:p>
    <w:p w14:paraId="72DA0DB1" w14:textId="77777777" w:rsidR="00D557F0" w:rsidRPr="00D557F0" w:rsidRDefault="00D557F0" w:rsidP="00D557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Сравнить механизмы:</w:t>
      </w:r>
    </w:p>
    <w:p w14:paraId="324C3145" w14:textId="77777777" w:rsidR="00D557F0" w:rsidRPr="00D557F0" w:rsidRDefault="00D557F0" w:rsidP="00D557F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(а)</w:t>
      </w:r>
      <w:r w:rsidRPr="00D557F0">
        <w:rPr>
          <w:rFonts w:ascii="Times New Roman" w:hAnsi="Times New Roman" w:cs="Times New Roman"/>
          <w:sz w:val="28"/>
          <w:szCs w:val="28"/>
        </w:rPr>
        <w:t> Жадный алгоритм ближайшего соседа (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>)</w:t>
      </w:r>
    </w:p>
    <w:p w14:paraId="300AE22F" w14:textId="77777777" w:rsidR="00D557F0" w:rsidRPr="00D557F0" w:rsidRDefault="00D557F0" w:rsidP="00D557F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(б)</w:t>
      </w:r>
      <w:r w:rsidRPr="00D557F0">
        <w:rPr>
          <w:rFonts w:ascii="Times New Roman" w:hAnsi="Times New Roman" w:cs="Times New Roman"/>
          <w:sz w:val="28"/>
          <w:szCs w:val="28"/>
        </w:rPr>
        <w:t> АСО с глобальным обновлением феромона (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System)</w:t>
      </w:r>
    </w:p>
    <w:p w14:paraId="2C93EECE" w14:textId="77777777" w:rsidR="00D557F0" w:rsidRPr="00D557F0" w:rsidRDefault="00D557F0" w:rsidP="00D557F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(в)</w:t>
      </w:r>
      <w:r w:rsidRPr="00D557F0">
        <w:rPr>
          <w:rFonts w:ascii="Times New Roman" w:hAnsi="Times New Roman" w:cs="Times New Roman"/>
          <w:sz w:val="28"/>
          <w:szCs w:val="28"/>
        </w:rPr>
        <w:t> MMAS (Max-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System) с ограничением диапазона феромона</w:t>
      </w:r>
    </w:p>
    <w:p w14:paraId="423D247C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Сравнение провести по метрикам: длина маршрута, время выполнения, устойчивость к изменению пропускной способности.</w:t>
      </w:r>
    </w:p>
    <w:p w14:paraId="3EAD861C" w14:textId="77777777" w:rsidR="00D557F0" w:rsidRPr="00D557F0" w:rsidRDefault="00D557F0" w:rsidP="00D557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Настроить параметры ACO:</w:t>
      </w:r>
    </w:p>
    <w:p w14:paraId="21FEAA94" w14:textId="77777777" w:rsidR="00D557F0" w:rsidRPr="00D557F0" w:rsidRDefault="00D557F0" w:rsidP="00D557F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Подобрать значения α (важность феромона), β (важность эвристики), ρ (коэффициент испарения)</w:t>
      </w:r>
    </w:p>
    <w:p w14:paraId="41E2B167" w14:textId="77777777" w:rsidR="00D557F0" w:rsidRPr="00D557F0" w:rsidRDefault="00D557F0" w:rsidP="00D557F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Обосновать выбор количества муравьёв и числа итераций</w:t>
      </w:r>
    </w:p>
    <w:p w14:paraId="30BC9AC1" w14:textId="77777777" w:rsidR="00D557F0" w:rsidRPr="00D557F0" w:rsidRDefault="00D557F0" w:rsidP="00D557F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Предложить механизм адаптивной настройки параметров в зависимости от загрузки</w:t>
      </w:r>
    </w:p>
    <w:p w14:paraId="4E89ABE3" w14:textId="77777777" w:rsidR="00D557F0" w:rsidRPr="00D557F0" w:rsidRDefault="00D557F0" w:rsidP="00D557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Учесть динамику:</w:t>
      </w:r>
    </w:p>
    <w:p w14:paraId="12941223" w14:textId="77777777" w:rsidR="00D557F0" w:rsidRPr="00D557F0" w:rsidRDefault="00D557F0" w:rsidP="00D557F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Разработать механизм перепланирования маршрутов при блокировке проходов</w:t>
      </w:r>
    </w:p>
    <w:p w14:paraId="5588870E" w14:textId="77777777" w:rsidR="00D557F0" w:rsidRPr="00D557F0" w:rsidRDefault="00D557F0" w:rsidP="00D557F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время пересчёта маршрутов и его влияние на общее время эвакуации</w:t>
      </w:r>
    </w:p>
    <w:p w14:paraId="71B202B8" w14:textId="77777777" w:rsidR="00D557F0" w:rsidRPr="00D557F0" w:rsidRDefault="00D557F0" w:rsidP="00D557F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Предложить гибридную схему с использованием локальных перестроений (2-opt, 3-opt)</w:t>
      </w:r>
    </w:p>
    <w:p w14:paraId="551F367E" w14:textId="77777777" w:rsidR="00D557F0" w:rsidRPr="00D557F0" w:rsidRDefault="00D557F0" w:rsidP="00D557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Оценить эффективность кооперации:</w:t>
      </w:r>
    </w:p>
    <w:p w14:paraId="297A5E1C" w14:textId="77777777" w:rsidR="00D557F0" w:rsidRPr="00D557F0" w:rsidRDefault="00D557F0" w:rsidP="00D557F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Показать, как обмен феромонной информацией между муравьями позволяет избегать перегруженных участков</w:t>
      </w:r>
    </w:p>
    <w:p w14:paraId="567925F2" w14:textId="77777777" w:rsidR="00D557F0" w:rsidRPr="00D557F0" w:rsidRDefault="00D557F0" w:rsidP="00D557F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Сравнить с вариантом, где каждый агент действует независимо (отсутствие кооперации)</w:t>
      </w:r>
    </w:p>
    <w:p w14:paraId="00B1A396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справка</w:t>
      </w:r>
    </w:p>
    <w:p w14:paraId="39DD6FD5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ACO особенно эффективен в задачах с пространственной структурой, где качество решения зависит от последовательности посещения вершин. Исследования на задачах эвакуации складов показывают, что ACO превосходит жадные алгоритмы на 15–25% по времени выполнения и обеспечивает более равномерную загрузку транспортных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средств .</w:t>
      </w:r>
      <w:proofErr w:type="gramEnd"/>
      <w:r w:rsidRPr="00D557F0">
        <w:rPr>
          <w:rFonts w:ascii="Times New Roman" w:hAnsi="Times New Roman" w:cs="Times New Roman"/>
          <w:sz w:val="28"/>
          <w:szCs w:val="28"/>
        </w:rPr>
        <w:t xml:space="preserve"> MMAS дополнительно повышает устойчивость поиска за счёт предотвращения преждевременной сходимости.</w:t>
      </w:r>
    </w:p>
    <w:p w14:paraId="70F902BD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Кейс 3. Оптимизация параметров систем управления (ABC)</w:t>
      </w:r>
    </w:p>
    <w:p w14:paraId="1BEAF99C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</w:p>
    <w:p w14:paraId="20768D59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Компания разрабатывает системы автоматического управления для промышленных роботов и дронов. Ключевая задача — настройка параметров регуляторов (PID, FOPID) для обеспечения требуемых динамических характеристик: минимальное время регулирования, отсутствие перерегулирования, энергоэффективность.</w:t>
      </w:r>
    </w:p>
    <w:p w14:paraId="7F19413B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В настоящее время настройка выполняется вручную на основе метода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Зиглера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-Николса, что не позволяет достичь оптимальных показателей, особенно для систем с нелинейностями. Требуется разработать автоматизированный метод оптимизации параметров регулятора. Исследования показывают, что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метаэвристические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алгоритмы, особенно ABC, обеспечивают высокую точность настройки при сохранении вычислительной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эффективности .</w:t>
      </w:r>
      <w:proofErr w:type="gramEnd"/>
    </w:p>
    <w:p w14:paraId="06E87397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Поток задач и ограничения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D557F0" w:rsidRPr="00D557F0" w14:paraId="3A81214D" w14:textId="77777777" w:rsidTr="00D557F0">
        <w:trPr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7CBC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4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D557F0" w:rsidRPr="00D557F0" w14:paraId="616D5B92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54E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Объекты управления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0D1CB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Электродвигатели постоянного тока, гидравлические приводы, дроны-квадрокоптеры</w:t>
            </w:r>
          </w:p>
        </w:tc>
      </w:tr>
      <w:tr w:rsidR="00D557F0" w:rsidRPr="00D557F0" w14:paraId="2F129B3A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CF9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Типы регуляторов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0495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PID (3 параметра), FOPID (5 параметров: 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Kp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Ki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Kd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, λ, μ)</w:t>
            </w:r>
          </w:p>
        </w:tc>
      </w:tr>
      <w:tr w:rsidR="00D557F0" w:rsidRPr="00D557F0" w14:paraId="46A7F345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9C46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Критерии качества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0966E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Время регулирования, перерегулирование, установившаяся ошибка, энергопотребление</w:t>
            </w:r>
          </w:p>
        </w:tc>
      </w:tr>
      <w:tr w:rsidR="00D557F0" w:rsidRPr="00D557F0" w14:paraId="5A5D85A8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7AE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Ограничения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3CBC8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Границы изменения параметров (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Kp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57F0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[0, 100], 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Ki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57F0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[0, 50], 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Kd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557F0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 xml:space="preserve"> [0, 20])</w:t>
            </w:r>
          </w:p>
        </w:tc>
      </w:tr>
      <w:tr w:rsidR="00D557F0" w:rsidRPr="00D557F0" w14:paraId="0A3FCB0C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5B3E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Время расчёта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31DD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Настройка должна выполняться за время, не превышающее время реального эксперимента (≤ 10 минут)</w:t>
            </w:r>
          </w:p>
        </w:tc>
      </w:tr>
      <w:tr w:rsidR="00D557F0" w:rsidRPr="00D557F0" w14:paraId="5959D53E" w14:textId="77777777" w:rsidTr="00D557F0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D4414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Оценка качества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9A05D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Интегральные критерии (IAE, ITAE, ISE, ITSE)</w:t>
            </w:r>
          </w:p>
        </w:tc>
      </w:tr>
    </w:tbl>
    <w:p w14:paraId="665693F9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Задание команде</w:t>
      </w:r>
    </w:p>
    <w:p w14:paraId="2277993E" w14:textId="77777777" w:rsidR="00D557F0" w:rsidRPr="00D557F0" w:rsidRDefault="00D557F0" w:rsidP="00D557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Формализовать задачу:</w:t>
      </w:r>
    </w:p>
    <w:p w14:paraId="613E9492" w14:textId="77777777" w:rsidR="00D557F0" w:rsidRPr="00D557F0" w:rsidRDefault="00D557F0" w:rsidP="00D557F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Определить пространство поиска (размерность: 3 для PID, 5 для FOPID)</w:t>
      </w:r>
    </w:p>
    <w:p w14:paraId="38D695F5" w14:textId="77777777" w:rsidR="00D557F0" w:rsidRPr="00D557F0" w:rsidRDefault="00D557F0" w:rsidP="00D557F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Сформулировать целевую функцию как взвешенную сумму критериев качества</w:t>
      </w:r>
    </w:p>
    <w:p w14:paraId="1B43A795" w14:textId="77777777" w:rsidR="00D557F0" w:rsidRPr="00D557F0" w:rsidRDefault="00D557F0" w:rsidP="00D557F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Построить модель объекта управления (передаточная функция, пространство состояний)</w:t>
      </w:r>
    </w:p>
    <w:p w14:paraId="0D80AEDD" w14:textId="77777777" w:rsidR="00D557F0" w:rsidRPr="00D557F0" w:rsidRDefault="00D557F0" w:rsidP="00D557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Сравнить механизмы:</w:t>
      </w:r>
    </w:p>
    <w:p w14:paraId="1CC0FC73" w14:textId="77777777" w:rsidR="00D557F0" w:rsidRPr="00D557F0" w:rsidRDefault="00D557F0" w:rsidP="00D557F0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(а) Метод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Зиглера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>-Николса (классический эмпирический подход)</w:t>
      </w:r>
    </w:p>
    <w:p w14:paraId="32A1890B" w14:textId="77777777" w:rsidR="00D557F0" w:rsidRPr="00D557F0" w:rsidRDefault="00D557F0" w:rsidP="00D557F0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(б) ABC (искусственная пчелиная колония)</w:t>
      </w:r>
    </w:p>
    <w:p w14:paraId="7A13267C" w14:textId="77777777" w:rsidR="00D557F0" w:rsidRPr="00D557F0" w:rsidRDefault="00D557F0" w:rsidP="00D557F0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(в) PSO (для сравнения с другим роевым методом)</w:t>
      </w:r>
    </w:p>
    <w:p w14:paraId="4BB86BCA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Сравнение провести по метрикам: качество регулирования, время настройки, устойчивость к шумам.</w:t>
      </w:r>
    </w:p>
    <w:p w14:paraId="7D0C1140" w14:textId="77777777" w:rsidR="00D557F0" w:rsidRPr="00D557F0" w:rsidRDefault="00D557F0" w:rsidP="00D557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Настроить параметры ABC:</w:t>
      </w:r>
    </w:p>
    <w:p w14:paraId="52FEC187" w14:textId="77777777" w:rsidR="00D557F0" w:rsidRPr="00D557F0" w:rsidRDefault="00D557F0" w:rsidP="00D557F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Обосновать выбор размера колонии (количество рабочих пчёл и пчёл-наблюдателей)</w:t>
      </w:r>
    </w:p>
    <w:p w14:paraId="12534CDC" w14:textId="77777777" w:rsidR="00D557F0" w:rsidRPr="00D557F0" w:rsidRDefault="00D557F0" w:rsidP="00D557F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Определить значение параметра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(число попыток улучшения источника)</w:t>
      </w:r>
    </w:p>
    <w:p w14:paraId="20B84E38" w14:textId="77777777" w:rsidR="00D557F0" w:rsidRPr="00D557F0" w:rsidRDefault="00D557F0" w:rsidP="00D557F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lastRenderedPageBreak/>
        <w:t>Предложить механизм формирования начальной популяции (использование эвристик)</w:t>
      </w:r>
    </w:p>
    <w:p w14:paraId="599D79F5" w14:textId="77777777" w:rsidR="00D557F0" w:rsidRPr="00D557F0" w:rsidRDefault="00D557F0" w:rsidP="00D557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Проверить робастность:</w:t>
      </w:r>
    </w:p>
    <w:p w14:paraId="095C8E04" w14:textId="77777777" w:rsidR="00D557F0" w:rsidRPr="00D557F0" w:rsidRDefault="00D557F0" w:rsidP="00D557F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качество настройки при вариации параметров объекта (±20%)</w:t>
      </w:r>
    </w:p>
    <w:p w14:paraId="3EC0D30B" w14:textId="77777777" w:rsidR="00D557F0" w:rsidRPr="00D557F0" w:rsidRDefault="00D557F0" w:rsidP="00D557F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Сравнить с результатами PSO по устойчивости к изменениям</w:t>
      </w:r>
    </w:p>
    <w:p w14:paraId="066D318E" w14:textId="77777777" w:rsidR="00D557F0" w:rsidRPr="00D557F0" w:rsidRDefault="00D557F0" w:rsidP="00D557F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Показать преимущества ABC в задачах с дискретными ограничениями</w:t>
      </w:r>
    </w:p>
    <w:p w14:paraId="2612BEEC" w14:textId="77777777" w:rsidR="00D557F0" w:rsidRPr="00D557F0" w:rsidRDefault="00D557F0" w:rsidP="00D557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Интеграция в производственный процесс:</w:t>
      </w:r>
    </w:p>
    <w:p w14:paraId="38332F43" w14:textId="77777777" w:rsidR="00D557F0" w:rsidRPr="00D557F0" w:rsidRDefault="00D557F0" w:rsidP="00D557F0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Предложить схему автоматической настройки регуляторов на производственной линии</w:t>
      </w:r>
    </w:p>
    <w:p w14:paraId="1EA8FAC7" w14:textId="77777777" w:rsidR="00D557F0" w:rsidRPr="00D557F0" w:rsidRDefault="00D557F0" w:rsidP="00D557F0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экономический эффект от повышения качества управления</w:t>
      </w:r>
    </w:p>
    <w:p w14:paraId="53A96B2D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Теоретическая справка</w:t>
      </w:r>
    </w:p>
    <w:p w14:paraId="258170BF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ABC показывает высокую эффективность при настройке многопараметрических регуляторов. Сравнительные исследования демонстрируют, что ABC позволяет достичь улучшения качества управления на 30–40% по сравнению с классическими методами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настройки .</w:t>
      </w:r>
      <w:proofErr w:type="gramEnd"/>
      <w:r w:rsidRPr="00D557F0">
        <w:rPr>
          <w:rFonts w:ascii="Times New Roman" w:hAnsi="Times New Roman" w:cs="Times New Roman"/>
          <w:sz w:val="28"/>
          <w:szCs w:val="28"/>
        </w:rPr>
        <w:t xml:space="preserve"> В частности, для FOPID-регуляторов (5 параметров) ABC обеспечивает лучшее исследование пространства поиска благодаря механизму пчёл-разведчиков.</w:t>
      </w:r>
    </w:p>
    <w:p w14:paraId="59839321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 xml:space="preserve">Кейс 4. </w:t>
      </w:r>
      <w:proofErr w:type="spellStart"/>
      <w:r w:rsidRPr="00D557F0">
        <w:rPr>
          <w:rFonts w:ascii="Times New Roman" w:hAnsi="Times New Roman" w:cs="Times New Roman"/>
          <w:b/>
          <w:bCs/>
          <w:sz w:val="28"/>
          <w:szCs w:val="28"/>
        </w:rPr>
        <w:t>Мультиагентный</w:t>
      </w:r>
      <w:proofErr w:type="spellEnd"/>
      <w:r w:rsidRPr="00D557F0">
        <w:rPr>
          <w:rFonts w:ascii="Times New Roman" w:hAnsi="Times New Roman" w:cs="Times New Roman"/>
          <w:b/>
          <w:bCs/>
          <w:sz w:val="28"/>
          <w:szCs w:val="28"/>
        </w:rPr>
        <w:t xml:space="preserve"> поиск источника излучения (гибридный подход)</w:t>
      </w:r>
    </w:p>
    <w:p w14:paraId="27B03B72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</w:p>
    <w:p w14:paraId="2EE551D1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Компания разрабатывает систему мониторинга радиационной обстановки с использованием группы беспилотных летательных аппаратов (БПЛА). Задача — обнаружить и локализовать источник радиоактивного излучения на большой территории.</w:t>
      </w:r>
    </w:p>
    <w:p w14:paraId="2E808AC1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Одиночный БПЛА с GM-детектором имеет малую дальность обнаружения, что делает поиск на больших площадях неэффективным. Использование группы БПЛА с обменом измерительной информацией позволяет повысить эффективность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поиска .</w:t>
      </w:r>
      <w:proofErr w:type="gramEnd"/>
      <w:r w:rsidRPr="00D557F0">
        <w:rPr>
          <w:rFonts w:ascii="Times New Roman" w:hAnsi="Times New Roman" w:cs="Times New Roman"/>
          <w:sz w:val="28"/>
          <w:szCs w:val="28"/>
        </w:rPr>
        <w:t xml:space="preserve"> Требуется разработать алгоритм координации группы БПЛА.</w:t>
      </w:r>
    </w:p>
    <w:p w14:paraId="1457E110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Поток задач и ограничения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520"/>
      </w:tblGrid>
      <w:tr w:rsidR="00D557F0" w:rsidRPr="00D557F0" w14:paraId="57CA90B6" w14:textId="77777777" w:rsidTr="00D557F0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D93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C18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557F0" w:rsidRPr="00D557F0" w14:paraId="4B2DE0DD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72F5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Поисковая группа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CD680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3–10 БПЛА, каждый с GM-детектором и GPS/навигационной системой</w:t>
            </w:r>
          </w:p>
        </w:tc>
      </w:tr>
      <w:tr w:rsidR="00D557F0" w:rsidRPr="00D557F0" w14:paraId="2E41FB14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5B7F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Территория поиска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AEF7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10–100 км², неопределённое расположение источника</w:t>
            </w:r>
          </w:p>
        </w:tc>
      </w:tr>
      <w:tr w:rsidR="00D557F0" w:rsidRPr="00D557F0" w14:paraId="4656CD6B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A0D5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Характеристики источника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EFC6E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Интенсивность излучения, тип (точечный, протяжённый), неизвестные координаты</w:t>
            </w:r>
          </w:p>
        </w:tc>
      </w:tr>
      <w:tr w:rsidR="00D557F0" w:rsidRPr="00D557F0" w14:paraId="4D299573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36A5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Динамика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2AD9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Источник может перемещаться (до 10 км/ч), интенсивность меняться</w:t>
            </w:r>
          </w:p>
        </w:tc>
      </w:tr>
      <w:tr w:rsidR="00D557F0" w:rsidRPr="00D557F0" w14:paraId="0AACF38E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4DB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C8C3D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Время полёта БПЛА (до 60 мин), дальность связи (до 5 км), энергопотребление</w:t>
            </w:r>
          </w:p>
        </w:tc>
      </w:tr>
      <w:tr w:rsidR="00D557F0" w:rsidRPr="00D557F0" w14:paraId="288452BF" w14:textId="77777777" w:rsidTr="00D557F0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8379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Координация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C39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Обмен измерениями, избегание столкновений, синхронизация траекторий</w:t>
            </w:r>
          </w:p>
        </w:tc>
      </w:tr>
    </w:tbl>
    <w:p w14:paraId="77672986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Задание команде</w:t>
      </w:r>
    </w:p>
    <w:p w14:paraId="4BB0E61A" w14:textId="77777777" w:rsidR="00D557F0" w:rsidRPr="00D557F0" w:rsidRDefault="00D557F0" w:rsidP="00D557F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Формализовать задачу:</w:t>
      </w:r>
    </w:p>
    <w:p w14:paraId="5C7846FD" w14:textId="77777777" w:rsidR="00D557F0" w:rsidRPr="00D557F0" w:rsidRDefault="00D557F0" w:rsidP="00D557F0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Построить модель распространения излучения (закон обратных квадратов + шум)</w:t>
      </w:r>
    </w:p>
    <w:p w14:paraId="0D48460F" w14:textId="77777777" w:rsidR="00D557F0" w:rsidRPr="00D557F0" w:rsidRDefault="00D557F0" w:rsidP="00D557F0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Определить критерии оценки местоположения источника (максимальная вероятность, минимальная дисперсия)</w:t>
      </w:r>
    </w:p>
    <w:p w14:paraId="28B46160" w14:textId="77777777" w:rsidR="00D557F0" w:rsidRPr="00D557F0" w:rsidRDefault="00D557F0" w:rsidP="00D557F0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Сформулировать целевую функцию для группы БПЛА</w:t>
      </w:r>
    </w:p>
    <w:p w14:paraId="2B0874FF" w14:textId="77777777" w:rsidR="00D557F0" w:rsidRPr="00D557F0" w:rsidRDefault="00D557F0" w:rsidP="00D557F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Разработать гибридный алгоритм:</w:t>
      </w:r>
    </w:p>
    <w:p w14:paraId="7E7D1B4C" w14:textId="77777777" w:rsidR="00D557F0" w:rsidRPr="00D557F0" w:rsidRDefault="00D557F0" w:rsidP="00D557F0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(а)</w:t>
      </w:r>
      <w:r w:rsidRPr="00D557F0">
        <w:rPr>
          <w:rFonts w:ascii="Times New Roman" w:hAnsi="Times New Roman" w:cs="Times New Roman"/>
          <w:sz w:val="28"/>
          <w:szCs w:val="28"/>
        </w:rPr>
        <w:t> Индивидуальный поиск (каждый БПЛА действует независимо)</w:t>
      </w:r>
    </w:p>
    <w:p w14:paraId="208D2973" w14:textId="77777777" w:rsidR="00D557F0" w:rsidRPr="00D557F0" w:rsidRDefault="00D557F0" w:rsidP="00D557F0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(б)</w:t>
      </w:r>
      <w:r w:rsidRPr="00D557F0">
        <w:rPr>
          <w:rFonts w:ascii="Times New Roman" w:hAnsi="Times New Roman" w:cs="Times New Roman"/>
          <w:sz w:val="28"/>
          <w:szCs w:val="28"/>
        </w:rPr>
        <w:t> ACO-подход: траектории БПЛА как маршруты муравьёв, концентрация излучения как «феромон»</w:t>
      </w:r>
    </w:p>
    <w:p w14:paraId="627BD78C" w14:textId="77777777" w:rsidR="00D557F0" w:rsidRPr="00D557F0" w:rsidRDefault="00D557F0" w:rsidP="00D557F0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(в)</w:t>
      </w:r>
      <w:r w:rsidRPr="00D557F0">
        <w:rPr>
          <w:rFonts w:ascii="Times New Roman" w:hAnsi="Times New Roman" w:cs="Times New Roman"/>
          <w:sz w:val="28"/>
          <w:szCs w:val="28"/>
        </w:rPr>
        <w:t> Гибрид: ACO для глобального позиционирования + локальный градиентный поиск при приближении</w:t>
      </w:r>
    </w:p>
    <w:p w14:paraId="44090D98" w14:textId="77777777" w:rsidR="00D557F0" w:rsidRPr="00D557F0" w:rsidRDefault="00D557F0" w:rsidP="00D557F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Сравнить механизмы:</w:t>
      </w:r>
    </w:p>
    <w:p w14:paraId="2A5B641A" w14:textId="77777777" w:rsidR="00D557F0" w:rsidRPr="00D557F0" w:rsidRDefault="00D557F0" w:rsidP="00D557F0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Провести сравнительное моделирование на тестовых сценариях</w:t>
      </w:r>
    </w:p>
    <w:p w14:paraId="0F1BF1CB" w14:textId="77777777" w:rsidR="00D557F0" w:rsidRPr="00D557F0" w:rsidRDefault="00D557F0" w:rsidP="00D557F0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Оценить: время обнаружения, точность локализации, энергозатраты, надёжность при отказе БПЛА</w:t>
      </w:r>
    </w:p>
    <w:p w14:paraId="3E17C300" w14:textId="77777777" w:rsidR="00D557F0" w:rsidRPr="00D557F0" w:rsidRDefault="00D557F0" w:rsidP="00D557F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Учесть динамику среды:</w:t>
      </w:r>
    </w:p>
    <w:p w14:paraId="30A0B111" w14:textId="77777777" w:rsidR="00D557F0" w:rsidRPr="00D557F0" w:rsidRDefault="00D557F0" w:rsidP="00D557F0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Разработать механизм адаптации к изменению интенсивности источника</w:t>
      </w:r>
    </w:p>
    <w:p w14:paraId="1FB59964" w14:textId="77777777" w:rsidR="00D557F0" w:rsidRPr="00D557F0" w:rsidRDefault="00D557F0" w:rsidP="00D557F0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влияние ветра и других факторов на распространение излучения</w:t>
      </w:r>
    </w:p>
    <w:p w14:paraId="14CA5E5B" w14:textId="77777777" w:rsidR="00D557F0" w:rsidRPr="00D557F0" w:rsidRDefault="00D557F0" w:rsidP="00D557F0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Предложить схему перепланирования маршрутов при изменении условий</w:t>
      </w:r>
    </w:p>
    <w:p w14:paraId="32929869" w14:textId="77777777" w:rsidR="00D557F0" w:rsidRPr="00D557F0" w:rsidRDefault="00D557F0" w:rsidP="00D557F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Оценить эффект самоорганизации:</w:t>
      </w:r>
    </w:p>
    <w:p w14:paraId="3CEDB555" w14:textId="77777777" w:rsidR="00D557F0" w:rsidRPr="00D557F0" w:rsidRDefault="00D557F0" w:rsidP="00D557F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Рассчитать «кооперативный выигрыш»: улучшение времени поиска по сравнению с независимыми БПЛА</w:t>
      </w:r>
    </w:p>
    <w:p w14:paraId="065258C5" w14:textId="77777777" w:rsidR="00D557F0" w:rsidRPr="00D557F0" w:rsidRDefault="00D557F0" w:rsidP="00D557F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Исследовать зависимость эффективности от числа БПЛА (критическая масса)</w:t>
      </w:r>
    </w:p>
    <w:p w14:paraId="20243DB5" w14:textId="77777777" w:rsidR="00D557F0" w:rsidRPr="00D557F0" w:rsidRDefault="00D557F0" w:rsidP="00D557F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Построить графики зависимости метрик от числа агентов</w:t>
      </w:r>
    </w:p>
    <w:p w14:paraId="29600ED0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Теоретическая справка</w:t>
      </w:r>
    </w:p>
    <w:p w14:paraId="65251508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Мультиагентный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подход к поиску источников излучения демонстрирует коэффициент успешности более 90% при использовании группы из 5–10 БПЛА . Применение алгоритма слияния частиц позволяет сократить количество вычислений при групповом поиске и повысить точность оценки координат источника за счёт обмена информацией между агентами.</w:t>
      </w:r>
    </w:p>
    <w:p w14:paraId="7CA9F309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Кейс 5. Оптимизация двухмерной упаковки (комбинированный подход)</w:t>
      </w:r>
    </w:p>
    <w:p w14:paraId="1EDD9B61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</w:p>
    <w:p w14:paraId="369E9C80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Компания производит мебель и строительные конструкции. Задача раскроя листовых материалов (ДСП, фанера, металл) с учётом сложных геометрических форм деталей является критической для снижения отходов.</w:t>
      </w:r>
    </w:p>
    <w:p w14:paraId="7DE6A02E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lastRenderedPageBreak/>
        <w:t xml:space="preserve">Двухмерная упаковка геометрических фигур сложных форм — NP-трудная задача комбинаторной оптимизации. Традиционные эвристики не обеспечивают достаточной плотности упаковки. Исследования показывают эффективность гибридных подходов, сочетающих генетические алгоритмы с роевыми методами (ABC), для решения данной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задачи .</w:t>
      </w:r>
      <w:proofErr w:type="gramEnd"/>
    </w:p>
    <w:p w14:paraId="139C0212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Поток задач и ограничения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192"/>
      </w:tblGrid>
      <w:tr w:rsidR="00D557F0" w:rsidRPr="00D557F0" w14:paraId="11E0A65C" w14:textId="77777777" w:rsidTr="00D557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1BAB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52A0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557F0" w:rsidRPr="00D557F0" w14:paraId="62F16035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CFE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4290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Листы ДСП 2440×1220 мм, 2750×1830 мм; металлические листы до 3000×1500 мм</w:t>
            </w:r>
          </w:p>
        </w:tc>
      </w:tr>
      <w:tr w:rsidR="00D557F0" w:rsidRPr="00D557F0" w14:paraId="2CCE86DF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4BF8C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Детали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461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20–200 деталей на лист, формы: прямоугольные, круглые, L-образные, произвольные (полигоны)</w:t>
            </w:r>
          </w:p>
        </w:tc>
      </w:tr>
      <w:tr w:rsidR="00D557F0" w:rsidRPr="00D557F0" w14:paraId="33B153AF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DA6E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05106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Ориентация деталей (фиксированная/произвольная), допуски на зазоры (1–3 мм), ограничения по станку (максимальный размер детали)</w:t>
            </w:r>
          </w:p>
        </w:tc>
      </w:tr>
      <w:tr w:rsidR="00D557F0" w:rsidRPr="00D557F0" w14:paraId="2F061738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27D5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Целевая функция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E64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Минимизация отходов (максимизация использования площади), минимизация количества листов</w:t>
            </w:r>
          </w:p>
        </w:tc>
      </w:tr>
      <w:tr w:rsidR="00D557F0" w:rsidRPr="00D557F0" w14:paraId="6A871056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7D6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Динамика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01B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Сменная номенклатура деталей, срочные заказы</w:t>
            </w:r>
          </w:p>
        </w:tc>
      </w:tr>
    </w:tbl>
    <w:p w14:paraId="5A8AB64A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Задание команде</w:t>
      </w:r>
    </w:p>
    <w:p w14:paraId="1680292D" w14:textId="77777777" w:rsidR="00D557F0" w:rsidRPr="00D557F0" w:rsidRDefault="00D557F0" w:rsidP="00D557F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Формализовать задачу:</w:t>
      </w:r>
    </w:p>
    <w:p w14:paraId="4DB8533A" w14:textId="77777777" w:rsidR="00D557F0" w:rsidRPr="00D557F0" w:rsidRDefault="00D557F0" w:rsidP="00D557F0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Построить математическую модель двухмерной упаковки</w:t>
      </w:r>
    </w:p>
    <w:p w14:paraId="335DB488" w14:textId="77777777" w:rsidR="00D557F0" w:rsidRPr="00D557F0" w:rsidRDefault="00D557F0" w:rsidP="00D557F0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Определить ограничения (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непересечение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>, границы листа, технологические зазоры)</w:t>
      </w:r>
    </w:p>
    <w:p w14:paraId="2CE3A4CB" w14:textId="77777777" w:rsidR="00D557F0" w:rsidRPr="00D557F0" w:rsidRDefault="00D557F0" w:rsidP="00D557F0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Сформулировать целевую функцию: максимизация коэффициента использования материала</w:t>
      </w:r>
    </w:p>
    <w:p w14:paraId="3435BBFD" w14:textId="77777777" w:rsidR="00D557F0" w:rsidRPr="00D557F0" w:rsidRDefault="00D557F0" w:rsidP="00D557F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Сравнить подходы:</w:t>
      </w:r>
    </w:p>
    <w:p w14:paraId="0C79B440" w14:textId="77777777" w:rsidR="00D557F0" w:rsidRPr="00D557F0" w:rsidRDefault="00D557F0" w:rsidP="00D557F0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(а)</w:t>
      </w:r>
      <w:r w:rsidRPr="00D557F0">
        <w:rPr>
          <w:rFonts w:ascii="Times New Roman" w:hAnsi="Times New Roman" w:cs="Times New Roman"/>
          <w:sz w:val="28"/>
          <w:szCs w:val="28"/>
        </w:rPr>
        <w:t> Жадный алгоритм (сортировка по убыванию площади, размещение в левый нижний угол)</w:t>
      </w:r>
    </w:p>
    <w:p w14:paraId="3404BED6" w14:textId="77777777" w:rsidR="00D557F0" w:rsidRPr="00D557F0" w:rsidRDefault="00D557F0" w:rsidP="00D557F0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(б)</w:t>
      </w:r>
      <w:r w:rsidRPr="00D557F0">
        <w:rPr>
          <w:rFonts w:ascii="Times New Roman" w:hAnsi="Times New Roman" w:cs="Times New Roman"/>
          <w:sz w:val="28"/>
          <w:szCs w:val="28"/>
        </w:rPr>
        <w:t> ABC (искусственная пчелиная колония) как метод поиска оптимального размещения</w:t>
      </w:r>
    </w:p>
    <w:p w14:paraId="3519EB70" w14:textId="77777777" w:rsidR="00D557F0" w:rsidRPr="00D557F0" w:rsidRDefault="00D557F0" w:rsidP="00D557F0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(в)</w:t>
      </w:r>
      <w:r w:rsidRPr="00D557F0">
        <w:rPr>
          <w:rFonts w:ascii="Times New Roman" w:hAnsi="Times New Roman" w:cs="Times New Roman"/>
          <w:sz w:val="28"/>
          <w:szCs w:val="28"/>
        </w:rPr>
        <w:t> Генетический алгоритм с роевыми операторами </w:t>
      </w:r>
    </w:p>
    <w:p w14:paraId="3E69FD68" w14:textId="77777777" w:rsidR="00D557F0" w:rsidRPr="00D557F0" w:rsidRDefault="00D557F0" w:rsidP="00D557F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Реализовать комбинированный поиск:</w:t>
      </w:r>
    </w:p>
    <w:p w14:paraId="032B50D5" w14:textId="77777777" w:rsidR="00D557F0" w:rsidRPr="00D557F0" w:rsidRDefault="00D557F0" w:rsidP="00D557F0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Разработать гибридную архитектуру: генетический алгоритм для глобального поиска + локальные улучшения на основе ABC</w:t>
      </w:r>
    </w:p>
    <w:p w14:paraId="2FC8AAE2" w14:textId="77777777" w:rsidR="00D557F0" w:rsidRPr="00D557F0" w:rsidRDefault="00D557F0" w:rsidP="00D557F0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Обосновать выбор гибридного подхода для данного класса задач</w:t>
      </w:r>
    </w:p>
    <w:p w14:paraId="40508016" w14:textId="77777777" w:rsidR="00D557F0" w:rsidRPr="00D557F0" w:rsidRDefault="00D557F0" w:rsidP="00D557F0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выигрыш по сравнению с классическими алгоритмами</w:t>
      </w:r>
    </w:p>
    <w:p w14:paraId="6B4EB09E" w14:textId="77777777" w:rsidR="00D557F0" w:rsidRPr="00D557F0" w:rsidRDefault="00D557F0" w:rsidP="00D557F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Проверить масштабируемость:</w:t>
      </w:r>
    </w:p>
    <w:p w14:paraId="44DA9B6E" w14:textId="77777777" w:rsidR="00D557F0" w:rsidRPr="00D557F0" w:rsidRDefault="00D557F0" w:rsidP="00D557F0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Исследовать поведение алгоритмов при увеличении числа деталей (20 → 200)</w:t>
      </w:r>
    </w:p>
    <w:p w14:paraId="11899285" w14:textId="77777777" w:rsidR="00D557F0" w:rsidRPr="00D557F0" w:rsidRDefault="00D557F0" w:rsidP="00D557F0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время вычислений и качество решений</w:t>
      </w:r>
    </w:p>
    <w:p w14:paraId="65C6BDB3" w14:textId="77777777" w:rsidR="00D557F0" w:rsidRPr="00D557F0" w:rsidRDefault="00D557F0" w:rsidP="00D557F0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Выявить ограничения и предложить пути их преодоления</w:t>
      </w:r>
    </w:p>
    <w:p w14:paraId="14685D83" w14:textId="77777777" w:rsidR="00D557F0" w:rsidRPr="00D557F0" w:rsidRDefault="00D557F0" w:rsidP="00D557F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Интеграция в производство:</w:t>
      </w:r>
    </w:p>
    <w:p w14:paraId="02D82A22" w14:textId="77777777" w:rsidR="00D557F0" w:rsidRPr="00D557F0" w:rsidRDefault="00D557F0" w:rsidP="00D557F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Предложить схему интеграции алгоритмов упаковки в CAD/CAM-систему</w:t>
      </w:r>
    </w:p>
    <w:p w14:paraId="39D50F07" w14:textId="77777777" w:rsidR="00D557F0" w:rsidRPr="00D557F0" w:rsidRDefault="00D557F0" w:rsidP="00D557F0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>Оценить экономический эффект (снижение отходов на 5–15%)</w:t>
      </w:r>
    </w:p>
    <w:p w14:paraId="3DAE4D9F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Теоретическая справка</w:t>
      </w:r>
    </w:p>
    <w:p w14:paraId="62E4A194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sz w:val="28"/>
          <w:szCs w:val="28"/>
        </w:rPr>
        <w:t xml:space="preserve">Комбинированный подход на основе генетических алгоритмов и ABC позволяет получать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квазиоптимальные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решения для задачи двухмерной упаковки за полиномиальное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время .</w:t>
      </w:r>
      <w:proofErr w:type="gramEnd"/>
      <w:r w:rsidRPr="00D557F0">
        <w:rPr>
          <w:rFonts w:ascii="Times New Roman" w:hAnsi="Times New Roman" w:cs="Times New Roman"/>
          <w:sz w:val="28"/>
          <w:szCs w:val="28"/>
        </w:rPr>
        <w:t xml:space="preserve"> Использование роевых механизмов улучшает локальный поиск и повышает плотность упаковки на 8–12% по сравнению с классическими эвристиками.</w:t>
      </w:r>
    </w:p>
    <w:p w14:paraId="78179C47" w14:textId="60512601" w:rsid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3F50558A" w14:textId="77777777" w:rsid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5D21ADF3" w14:textId="77777777" w:rsid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5F80084C" w14:textId="77777777" w:rsid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05C47A51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3CD3571D" w14:textId="77777777" w:rsidR="00D557F0" w:rsidRP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Единый набор метрик для количественного сравнения (для всех кейсов)</w:t>
      </w:r>
    </w:p>
    <w:tbl>
      <w:tblPr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5364"/>
        <w:gridCol w:w="2167"/>
      </w:tblGrid>
      <w:tr w:rsidR="00D557F0" w:rsidRPr="00D557F0" w14:paraId="31B0C358" w14:textId="77777777" w:rsidTr="00D557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CF2D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AA7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9AA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Направление</w:t>
            </w:r>
          </w:p>
        </w:tc>
      </w:tr>
      <w:tr w:rsidR="00D557F0" w:rsidRPr="00D557F0" w14:paraId="4BAEDC6F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CAED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f_best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DCA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Лучшее значение целевой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01A54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D557F0" w:rsidRPr="00D557F0" w14:paraId="3C6B41D8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78F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f_avg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C7F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Среднее значение целевой функции (по прогонам)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FF5C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D557F0" w:rsidRPr="00D557F0" w14:paraId="409ACC85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9BD1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f_std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9325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(устойчивость)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1C04C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</w:tr>
      <w:tr w:rsidR="00D557F0" w:rsidRPr="00D557F0" w14:paraId="027122A2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4EAE7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589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Время выполнения алгоритма,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6727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</w:tr>
      <w:tr w:rsidR="00D557F0" w:rsidRPr="00D557F0" w14:paraId="3DD48010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6290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N_iter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139E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Количество итераций до сходимости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750F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</w:tr>
      <w:tr w:rsidR="00D557F0" w:rsidRPr="00D557F0" w14:paraId="735397F6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C7D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S_rate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8D3F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Частота достижения глобального оптимума,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6814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D557F0" w:rsidRPr="00D557F0" w14:paraId="7DA60FB8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AA42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ρ = f/</w:t>
            </w: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f_opt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8369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Коэффициент конкурентоспособности относительно известного оптимума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F4063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→ 1</w:t>
            </w:r>
          </w:p>
        </w:tc>
      </w:tr>
      <w:tr w:rsidR="00D557F0" w:rsidRPr="00D557F0" w14:paraId="30AF5B39" w14:textId="77777777" w:rsidTr="00D557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60C6A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Diversity</w:t>
            </w:r>
            <w:proofErr w:type="spellEnd"/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2109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Разнообразие популяции (дисперсия или энтропия)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B5101" w14:textId="77777777" w:rsidR="00D557F0" w:rsidRPr="00D557F0" w:rsidRDefault="00D557F0" w:rsidP="00D55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7F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9B97F5F" w14:textId="77777777" w:rsidR="00D557F0" w:rsidRDefault="00D557F0" w:rsidP="00D557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B549A" w14:textId="094E3E52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Связь с лабораторной работой.</w:t>
      </w:r>
      <w:r w:rsidRPr="00D557F0">
        <w:rPr>
          <w:rFonts w:ascii="Times New Roman" w:hAnsi="Times New Roman" w:cs="Times New Roman"/>
          <w:sz w:val="28"/>
          <w:szCs w:val="28"/>
        </w:rPr>
        <w:t> Кейсы 1–5 методически соответствуют вариантам лабораторной работы «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Метаэвристическая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оптимизация»: команда, выполнившая кейс, может реализовать свою модель в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 xml:space="preserve"> и подтвердить качественные выводы количественным экспериментом (не менее 20 </w:t>
      </w:r>
      <w:proofErr w:type="spellStart"/>
      <w:r w:rsidRPr="00D557F0">
        <w:rPr>
          <w:rFonts w:ascii="Times New Roman" w:hAnsi="Times New Roman" w:cs="Times New Roman"/>
          <w:sz w:val="28"/>
          <w:szCs w:val="28"/>
        </w:rPr>
        <w:t>репликаций</w:t>
      </w:r>
      <w:proofErr w:type="spellEnd"/>
      <w:r w:rsidRPr="00D557F0">
        <w:rPr>
          <w:rFonts w:ascii="Times New Roman" w:hAnsi="Times New Roman" w:cs="Times New Roman"/>
          <w:sz w:val="28"/>
          <w:szCs w:val="28"/>
        </w:rPr>
        <w:t>, проверка значимости различий при α = 0,05).</w:t>
      </w:r>
    </w:p>
    <w:p w14:paraId="2EF968F2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t>Источник сведений об индустриальном партнёре</w:t>
      </w:r>
    </w:p>
    <w:p w14:paraId="313BCCF4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hyperlink r:id="rId7" w:tgtFrame="_blank" w:history="1">
        <w:r w:rsidRPr="00D557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ITGLOBAL.COM</w:t>
        </w:r>
      </w:hyperlink>
      <w:r w:rsidRPr="00D557F0">
        <w:rPr>
          <w:rFonts w:ascii="Times New Roman" w:hAnsi="Times New Roman" w:cs="Times New Roman"/>
          <w:sz w:val="28"/>
          <w:szCs w:val="28"/>
        </w:rPr>
        <w:t xml:space="preserve"> : международный облачный провайдер и системный </w:t>
      </w:r>
      <w:proofErr w:type="gramStart"/>
      <w:r w:rsidRPr="00D557F0">
        <w:rPr>
          <w:rFonts w:ascii="Times New Roman" w:hAnsi="Times New Roman" w:cs="Times New Roman"/>
          <w:sz w:val="28"/>
          <w:szCs w:val="28"/>
        </w:rPr>
        <w:t>интегратор :</w:t>
      </w:r>
      <w:proofErr w:type="gramEnd"/>
      <w:r w:rsidRPr="00D557F0">
        <w:rPr>
          <w:rFonts w:ascii="Times New Roman" w:hAnsi="Times New Roman" w:cs="Times New Roman"/>
          <w:sz w:val="28"/>
          <w:szCs w:val="28"/>
        </w:rPr>
        <w:t xml:space="preserve"> официальный сайт. — URL: </w:t>
      </w:r>
      <w:hyperlink r:id="rId8" w:tgtFrame="_blank" w:history="1">
        <w:r w:rsidRPr="00D557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https://itglobal.com/ru-ru/</w:t>
        </w:r>
      </w:hyperlink>
      <w:r w:rsidRPr="00D557F0">
        <w:rPr>
          <w:rFonts w:ascii="Times New Roman" w:hAnsi="Times New Roman" w:cs="Times New Roman"/>
          <w:sz w:val="28"/>
          <w:szCs w:val="28"/>
        </w:rPr>
        <w:t> — Текст. Изображение: электронные.</w:t>
      </w:r>
    </w:p>
    <w:p w14:paraId="5E327997" w14:textId="77777777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  <w:r w:rsidRPr="00D55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Дисклеймер.</w:t>
      </w:r>
      <w:r w:rsidRPr="00D557F0">
        <w:rPr>
          <w:rFonts w:ascii="Times New Roman" w:hAnsi="Times New Roman" w:cs="Times New Roman"/>
          <w:sz w:val="28"/>
          <w:szCs w:val="28"/>
        </w:rPr>
        <w:t> Кейсы являются учебными: состав услуг и технологический профиль соответствуют публично раскрытой информации о компании, а числовые параметры потоков задач, объёмы ресурсов и пороговые значения метрик заданы преподавателем в методических целях и не отражают действительных производственных показателей партнёра.</w:t>
      </w:r>
    </w:p>
    <w:p w14:paraId="5B1DF134" w14:textId="5473F7DD" w:rsidR="00D557F0" w:rsidRPr="00D557F0" w:rsidRDefault="00D557F0" w:rsidP="00D557F0">
      <w:pPr>
        <w:rPr>
          <w:rFonts w:ascii="Times New Roman" w:hAnsi="Times New Roman" w:cs="Times New Roman"/>
          <w:sz w:val="28"/>
          <w:szCs w:val="28"/>
        </w:rPr>
      </w:pPr>
    </w:p>
    <w:p w14:paraId="5794B65C" w14:textId="77777777" w:rsidR="0099788C" w:rsidRPr="00D557F0" w:rsidRDefault="0099788C">
      <w:pPr>
        <w:rPr>
          <w:rFonts w:ascii="Times New Roman" w:hAnsi="Times New Roman" w:cs="Times New Roman"/>
          <w:sz w:val="28"/>
          <w:szCs w:val="28"/>
        </w:rPr>
      </w:pPr>
    </w:p>
    <w:sectPr w:rsidR="0099788C" w:rsidRPr="00D55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A51"/>
    <w:multiLevelType w:val="multilevel"/>
    <w:tmpl w:val="7B14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756D9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4824"/>
    <w:multiLevelType w:val="hybridMultilevel"/>
    <w:tmpl w:val="C694B440"/>
    <w:lvl w:ilvl="0" w:tplc="8EC8F39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304F1"/>
    <w:multiLevelType w:val="multilevel"/>
    <w:tmpl w:val="F822DC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BB5"/>
    <w:multiLevelType w:val="multilevel"/>
    <w:tmpl w:val="0EC646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18D1"/>
    <w:multiLevelType w:val="multilevel"/>
    <w:tmpl w:val="934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C1C46"/>
    <w:multiLevelType w:val="hybridMultilevel"/>
    <w:tmpl w:val="9D5A2F54"/>
    <w:lvl w:ilvl="0" w:tplc="8EC8F39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2C24B6"/>
    <w:multiLevelType w:val="multilevel"/>
    <w:tmpl w:val="BE5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82062"/>
    <w:multiLevelType w:val="multilevel"/>
    <w:tmpl w:val="6E2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22C11"/>
    <w:multiLevelType w:val="multilevel"/>
    <w:tmpl w:val="6726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E50C0"/>
    <w:multiLevelType w:val="hybridMultilevel"/>
    <w:tmpl w:val="32F8A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2506A"/>
    <w:multiLevelType w:val="multilevel"/>
    <w:tmpl w:val="23D0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457B3"/>
    <w:multiLevelType w:val="multilevel"/>
    <w:tmpl w:val="85D2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806CB"/>
    <w:multiLevelType w:val="multilevel"/>
    <w:tmpl w:val="7E9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14BBF"/>
    <w:multiLevelType w:val="hybridMultilevel"/>
    <w:tmpl w:val="3BE88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34890"/>
    <w:multiLevelType w:val="multilevel"/>
    <w:tmpl w:val="B462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52D8D"/>
    <w:multiLevelType w:val="multilevel"/>
    <w:tmpl w:val="DC0C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B27ADA"/>
    <w:multiLevelType w:val="multilevel"/>
    <w:tmpl w:val="6660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C276C"/>
    <w:multiLevelType w:val="multilevel"/>
    <w:tmpl w:val="9F20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385DAA"/>
    <w:multiLevelType w:val="hybridMultilevel"/>
    <w:tmpl w:val="04E401EE"/>
    <w:lvl w:ilvl="0" w:tplc="8EC8F39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9190548"/>
    <w:multiLevelType w:val="hybridMultilevel"/>
    <w:tmpl w:val="A656C66E"/>
    <w:lvl w:ilvl="0" w:tplc="8EC8F39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BDA30FD"/>
    <w:multiLevelType w:val="multilevel"/>
    <w:tmpl w:val="B592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7023BB"/>
    <w:multiLevelType w:val="multilevel"/>
    <w:tmpl w:val="A280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8118A2"/>
    <w:multiLevelType w:val="multilevel"/>
    <w:tmpl w:val="899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103D7"/>
    <w:multiLevelType w:val="multilevel"/>
    <w:tmpl w:val="94C8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A361C4"/>
    <w:multiLevelType w:val="multilevel"/>
    <w:tmpl w:val="0C9E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D79AD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B38DF"/>
    <w:multiLevelType w:val="multilevel"/>
    <w:tmpl w:val="18E0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B51948"/>
    <w:multiLevelType w:val="multilevel"/>
    <w:tmpl w:val="CACC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8E1A02"/>
    <w:multiLevelType w:val="multilevel"/>
    <w:tmpl w:val="EB5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4449AD"/>
    <w:multiLevelType w:val="multilevel"/>
    <w:tmpl w:val="AD50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544E8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787BD7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07ECC"/>
    <w:multiLevelType w:val="multilevel"/>
    <w:tmpl w:val="5494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27382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6514A"/>
    <w:multiLevelType w:val="multilevel"/>
    <w:tmpl w:val="9CE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904C2"/>
    <w:multiLevelType w:val="multilevel"/>
    <w:tmpl w:val="8F26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D974AB"/>
    <w:multiLevelType w:val="multilevel"/>
    <w:tmpl w:val="DC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94991">
    <w:abstractNumId w:val="35"/>
  </w:num>
  <w:num w:numId="2" w16cid:durableId="775097522">
    <w:abstractNumId w:val="23"/>
  </w:num>
  <w:num w:numId="3" w16cid:durableId="1416705186">
    <w:abstractNumId w:val="13"/>
  </w:num>
  <w:num w:numId="4" w16cid:durableId="1040475153">
    <w:abstractNumId w:val="10"/>
  </w:num>
  <w:num w:numId="5" w16cid:durableId="235896561">
    <w:abstractNumId w:val="14"/>
  </w:num>
  <w:num w:numId="6" w16cid:durableId="1399595967">
    <w:abstractNumId w:val="2"/>
  </w:num>
  <w:num w:numId="7" w16cid:durableId="921720814">
    <w:abstractNumId w:val="3"/>
  </w:num>
  <w:num w:numId="8" w16cid:durableId="824517710">
    <w:abstractNumId w:val="4"/>
  </w:num>
  <w:num w:numId="9" w16cid:durableId="1194685653">
    <w:abstractNumId w:val="32"/>
  </w:num>
  <w:num w:numId="10" w16cid:durableId="1988897647">
    <w:abstractNumId w:val="29"/>
  </w:num>
  <w:num w:numId="11" w16cid:durableId="516890204">
    <w:abstractNumId w:val="28"/>
  </w:num>
  <w:num w:numId="12" w16cid:durableId="592206435">
    <w:abstractNumId w:val="21"/>
  </w:num>
  <w:num w:numId="13" w16cid:durableId="1856072875">
    <w:abstractNumId w:val="0"/>
  </w:num>
  <w:num w:numId="14" w16cid:durableId="1135416732">
    <w:abstractNumId w:val="12"/>
  </w:num>
  <w:num w:numId="15" w16cid:durableId="658004544">
    <w:abstractNumId w:val="26"/>
  </w:num>
  <w:num w:numId="16" w16cid:durableId="1187329301">
    <w:abstractNumId w:val="9"/>
  </w:num>
  <w:num w:numId="17" w16cid:durableId="1436486200">
    <w:abstractNumId w:val="20"/>
  </w:num>
  <w:num w:numId="18" w16cid:durableId="120924139">
    <w:abstractNumId w:val="6"/>
  </w:num>
  <w:num w:numId="19" w16cid:durableId="184680917">
    <w:abstractNumId w:val="37"/>
  </w:num>
  <w:num w:numId="20" w16cid:durableId="710032994">
    <w:abstractNumId w:val="16"/>
  </w:num>
  <w:num w:numId="21" w16cid:durableId="1066415348">
    <w:abstractNumId w:val="31"/>
  </w:num>
  <w:num w:numId="22" w16cid:durableId="585650777">
    <w:abstractNumId w:val="7"/>
  </w:num>
  <w:num w:numId="23" w16cid:durableId="20790394">
    <w:abstractNumId w:val="15"/>
  </w:num>
  <w:num w:numId="24" w16cid:durableId="1203514044">
    <w:abstractNumId w:val="17"/>
  </w:num>
  <w:num w:numId="25" w16cid:durableId="531500034">
    <w:abstractNumId w:val="18"/>
  </w:num>
  <w:num w:numId="26" w16cid:durableId="1181168441">
    <w:abstractNumId w:val="30"/>
  </w:num>
  <w:num w:numId="27" w16cid:durableId="160896965">
    <w:abstractNumId w:val="1"/>
  </w:num>
  <w:num w:numId="28" w16cid:durableId="26568689">
    <w:abstractNumId w:val="34"/>
  </w:num>
  <w:num w:numId="29" w16cid:durableId="400445906">
    <w:abstractNumId w:val="8"/>
  </w:num>
  <w:num w:numId="30" w16cid:durableId="1889223974">
    <w:abstractNumId w:val="25"/>
  </w:num>
  <w:num w:numId="31" w16cid:durableId="1189369980">
    <w:abstractNumId w:val="36"/>
  </w:num>
  <w:num w:numId="32" w16cid:durableId="108472861">
    <w:abstractNumId w:val="24"/>
  </w:num>
  <w:num w:numId="33" w16cid:durableId="1125276975">
    <w:abstractNumId w:val="11"/>
  </w:num>
  <w:num w:numId="34" w16cid:durableId="23406182">
    <w:abstractNumId w:val="22"/>
  </w:num>
  <w:num w:numId="35" w16cid:durableId="2097246799">
    <w:abstractNumId w:val="27"/>
  </w:num>
  <w:num w:numId="36" w16cid:durableId="1823888200">
    <w:abstractNumId w:val="19"/>
  </w:num>
  <w:num w:numId="37" w16cid:durableId="762914115">
    <w:abstractNumId w:val="33"/>
  </w:num>
  <w:num w:numId="38" w16cid:durableId="1180008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C"/>
    <w:rsid w:val="00661EB8"/>
    <w:rsid w:val="0099788C"/>
    <w:rsid w:val="00D5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284A3"/>
  <w15:chartTrackingRefBased/>
  <w15:docId w15:val="{9540BAAE-C6CD-4D28-A435-6DADD085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8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8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8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8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8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88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78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7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global.com/ru-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glob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global.com/ru-ru/" TargetMode="External"/><Relationship Id="rId5" Type="http://schemas.openxmlformats.org/officeDocument/2006/relationships/hyperlink" Target="https://itglobal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2800</Words>
  <Characters>15962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Redmi</dc:creator>
  <cp:keywords/>
  <dc:description/>
  <cp:lastModifiedBy>Tanya Redmi</cp:lastModifiedBy>
  <cp:revision>1</cp:revision>
  <dcterms:created xsi:type="dcterms:W3CDTF">2026-07-26T06:12:00Z</dcterms:created>
  <dcterms:modified xsi:type="dcterms:W3CDTF">2026-07-26T07:18:00Z</dcterms:modified>
</cp:coreProperties>
</file>