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lgarhgofo7g" w:id="0"/>
      <w:bookmarkEnd w:id="0"/>
      <w:r w:rsidDel="00000000" w:rsidR="00000000" w:rsidRPr="00000000">
        <w:rPr>
          <w:rtl w:val="0"/>
        </w:rPr>
        <w:t xml:space="preserve">Esercizi Race Condition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2023gennaio24.pdf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Assumiamo un array di int A inizializzato con [10,20].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Un thread esegue l’operazione A[1]=A[2]+5.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L’altro thread A[2]=A[1]+55.</w:t>
      </w:r>
    </w:p>
    <w:p w:rsidR="00000000" w:rsidDel="00000000" w:rsidP="00000000" w:rsidRDefault="00000000" w:rsidRPr="00000000" w14:paraId="00000007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Si argomenti in modo formale se possono verificarsi race condition su 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Funzione che formalizza l’operazione del primo thread (cioè A[1] = A[2] + 5):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f1([m,n]) = [n+5,n].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Nota: in particolare, vale che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f1([10,20]) = [20+5,20] = [25,20] e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f1([10,65]) = [65+5,65] = [70,65].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Funzione che formalizza l’operazione del secondo thread (cioè A[2] = A[1] + 55):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f2([m,n]) = [m,m+55].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Nota: in particolare, vale che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f2([10,20]) = [10,10+55] = [10,65] e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f2([25,20]) = [25,25+55] = [25,80].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Valori ammissibili su A, cioè valore che </w:t>
      </w:r>
      <w:r w:rsidDel="00000000" w:rsidR="00000000" w:rsidRPr="00000000">
        <w:rPr>
          <w:rtl w:val="0"/>
        </w:rPr>
        <w:t xml:space="preserve">otterremmo</w:t>
      </w:r>
      <w:r w:rsidDel="00000000" w:rsidR="00000000" w:rsidRPr="00000000">
        <w:rPr>
          <w:rtl w:val="0"/>
        </w:rPr>
        <w:t xml:space="preserve"> in caso di esecuzione sequenziale delle due operazioni: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f2(f1([x,y])) = f2([y+5,y]) = [y+5,y+5+55] = [y+5,y+60]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f1(f2([x,y])) = f1([x,x+55]) = [x+55+5,x+55] = [x+60,x+55].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Nel nostro esempio: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f2(f1([10,20])) = [20+5,20+60] = [25,80]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f1(f2([10,20])) = [10+60,10+55] = [70,65]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Possiamo avere r.c. perchè l’array può assumere, per esempio, il valore [25,20] oppure [10,65] che è diverso dai due ammissibili.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2023febbraio09.pdf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Assumiamo un array di int A inizializzato con [30,10,20] e condiviso da due thread.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Un thread esegue l’istruzione A[0] = A[0] + A[1].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L’altro thread esegue l’istruzione A[0] = A[0] * A[2].</w:t>
      </w:r>
    </w:p>
    <w:p w:rsidR="00000000" w:rsidDel="00000000" w:rsidP="00000000" w:rsidRDefault="00000000" w:rsidRPr="00000000" w14:paraId="00000023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Si argomenti in modo formale se possono verificarsi race condition su 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Funzione che formalizza l’operazione del primo thread (cioè A[0] = A[0] + A[1]):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f1([a, b, c]) = [a+b, b, c].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Nota: in particolare, vale che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f1([30, 10, 20]) = [30+10, 10, 20] = [40, 10, 20] e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f1([600, 10, 20]) = [600+10, 10, 20] = [610, 10, 20].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Funzione che formalizza l’operazione del secondo thread (cioè A[0] = A[0] * A[2]):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f2([a, b, c]) = [a*c, b, c].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Nota: in particolare, vale che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f2([30, 10, 20]) = [30*20, 10, 20] = [600, 10, 20] e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f2([40, 10, 20]) = [40*20, 10, 20] = [800, 10, 20].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Valori ammissibili su A, con A inizializzato con [x, y, z], cioè valori che </w:t>
      </w:r>
      <w:r w:rsidDel="00000000" w:rsidR="00000000" w:rsidRPr="00000000">
        <w:rPr>
          <w:rtl w:val="0"/>
        </w:rPr>
        <w:t xml:space="preserve">otterremmo</w:t>
      </w:r>
      <w:r w:rsidDel="00000000" w:rsidR="00000000" w:rsidRPr="00000000">
        <w:rPr>
          <w:rtl w:val="0"/>
        </w:rPr>
        <w:t xml:space="preserve"> in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caso di esecuzione sequenziale delle due operazioni: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f2(f1([x, y, z])) = f2([x+y, y, z]) = [(x+y) * z, y, z]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f1(f2([x, y, z])) = f1([x*z, y, z]) = [(x*z) + y, y, z]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Nel nostro esempio: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f2(f1([30,10,20])) = [(30 + 10) * 20, 10, 20] = [40 * 20, 10, 20] = [800, 10, 20]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f1(f2([30,10,20])) = [(30 * 20) + 10, 10, 20] = [600 + 10, 10, 20] = [610, 10, 20]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Possiamo avere r.c. perchè l’array può assumere, per esempio, il valore [40, 10, 20] che è diverso dai due ammissibili.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2024gennaio08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Assumiamo che due thread </w:t>
      </w:r>
      <w:r w:rsidDel="00000000" w:rsidR="00000000" w:rsidRPr="00000000">
        <w:rPr>
          <w:color w:val="0b5394"/>
          <w:rtl w:val="0"/>
        </w:rPr>
        <w:t xml:space="preserve">condividano</w:t>
      </w:r>
      <w:r w:rsidDel="00000000" w:rsidR="00000000" w:rsidRPr="00000000">
        <w:rPr>
          <w:color w:val="0b5394"/>
          <w:rtl w:val="0"/>
        </w:rPr>
        <w:t xml:space="preserve"> una variabile double X, con valore iniziale X=100.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Il primo thread esegue l’istruzione X=50;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Il secondo thread esegue l’istruzione if (X&gt;70) { X=200; } else { X=0; }</w:t>
      </w:r>
    </w:p>
    <w:p w:rsidR="00000000" w:rsidDel="00000000" w:rsidP="00000000" w:rsidRDefault="00000000" w:rsidRPr="00000000" w14:paraId="00000041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Discutere, formalmente, se è possibile che si verifichino race condition sulla variabile X.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L’operazione eseguita dal primo thread può essere formalizzata con la funzione f1: R—&gt; R definita come segue (x è un valore reale, non va confuso con la variabile X):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f1(x) = 50.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L’operazione eseguita dal secondo thread può essere formalizzata con la funzione f2: R—&gt; R definita, per parti, come segue: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f2(x) = 200, se x &gt; 70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f2(x) = 0, se x &lt;= 70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Pertanto, componendo le funzioni come segue, spieghiamo il comportamento dei thread quando la loro attività viene </w:t>
      </w:r>
      <w:r w:rsidDel="00000000" w:rsidR="00000000" w:rsidRPr="00000000">
        <w:rPr>
          <w:rtl w:val="0"/>
        </w:rPr>
        <w:t xml:space="preserve">sequenzializzata</w:t>
      </w:r>
      <w:r w:rsidDel="00000000" w:rsidR="00000000" w:rsidRPr="00000000">
        <w:rPr>
          <w:rtl w:val="0"/>
        </w:rPr>
        <w:t xml:space="preserve"> in ordine arbitrario: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f1(f2(x)) = f1(200) = 50, se x &gt; 70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f1(f2(x)) = f1(0) = 50, se x &lt;= 70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f2(f1(x)) = f2(50) = 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 particolare, tenendo conto che il valore iniziale di X è 100, vale che: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f1(f2(100)) = f1(200) = 50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 xml:space="preserve">f2(f1(x)) = f2(50) = 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Possiamo pertanto dire che avremo race condition se e solo se X può acquisire valori diversi da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50 e 0.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Una possibile esecuzione è la seguente: il secondo thread testa la guardia (X&gt;70), che risulta vera, perde il processore, il secondo thread esegue l’assegnamento, il primo thread riacquisisce il processore e assegna il valore 200 alla variabile X, che non verrà modificato in seguito. Essendo 200 diverso da 50 e da 0, concludiamo che questa esecuzione da luogo a race condition.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2024gennaio24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0b5394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Si assuma la variabile X condivisa da due thread che invocano il seguente metodo 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color w:val="0b5394"/>
          <w:highlight w:val="white"/>
          <w:u w:val="non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public void M( ) { if ( X &gt;= 0 ){ X = - 5; } else { X = 12; }</w:t>
      </w:r>
    </w:p>
    <w:p w:rsidR="00000000" w:rsidDel="00000000" w:rsidP="00000000" w:rsidRDefault="00000000" w:rsidRPr="00000000" w14:paraId="0000005C">
      <w:pPr>
        <w:rPr>
          <w:color w:val="0b5394"/>
          <w:highlight w:val="whit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Discutere formalmente se si possono verificare race condition su X.</w:t>
      </w:r>
    </w:p>
    <w:p w:rsidR="00000000" w:rsidDel="00000000" w:rsidP="00000000" w:rsidRDefault="00000000" w:rsidRPr="00000000" w14:paraId="0000005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L’effetto sulla variabile X dell’esecuzione di ognuno dei due thread può essere formalizzato con la funzione f: R—&gt; R definita, per parti, come segue:</w:t>
      </w:r>
    </w:p>
    <w:p w:rsidR="00000000" w:rsidDel="00000000" w:rsidP="00000000" w:rsidRDefault="00000000" w:rsidRPr="00000000" w14:paraId="0000005F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f(y) = 12, se y &lt; 0.</w:t>
      </w:r>
    </w:p>
    <w:p w:rsidR="00000000" w:rsidDel="00000000" w:rsidP="00000000" w:rsidRDefault="00000000" w:rsidRPr="00000000" w14:paraId="00000060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f(y) = -5,  se y &gt;= 0.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Pertanto, il comportamento dei due thread che eseguono sequenzialmente può essere formalizzato applicando due volte f:</w:t>
      </w:r>
    </w:p>
    <w:p w:rsidR="00000000" w:rsidDel="00000000" w:rsidP="00000000" w:rsidRDefault="00000000" w:rsidRPr="00000000" w14:paraId="00000063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f(f(y)) = f(12) = -5, se y &lt; 0.</w:t>
      </w:r>
    </w:p>
    <w:p w:rsidR="00000000" w:rsidDel="00000000" w:rsidP="00000000" w:rsidRDefault="00000000" w:rsidRPr="00000000" w14:paraId="00000064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f(f(y)) = f(-5) = 12, se y &gt;= 0.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Pertanto, se il valore iniziale di X è non negativo, per non avere race condition la variabile X deve assumere valore finale 12.</w:t>
      </w:r>
    </w:p>
    <w:p w:rsidR="00000000" w:rsidDel="00000000" w:rsidP="00000000" w:rsidRDefault="00000000" w:rsidRPr="00000000" w14:paraId="000000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Altrimenti, se il valore iniziale di X è negativo, per non avere race condition la variabile X deve assumere valore finale  -5.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Assumiamo che inizialmente X valga 10. Un thread potrebbe testare la guardia e perdere il processore prima di eseguire il ramo “then”.</w:t>
      </w:r>
    </w:p>
    <w:p w:rsidR="00000000" w:rsidDel="00000000" w:rsidP="00000000" w:rsidRDefault="00000000" w:rsidRPr="00000000" w14:paraId="000000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L’altro thread potrebbe eseguire tutto il metodo. Il primo thread </w:t>
      </w:r>
      <w:r w:rsidDel="00000000" w:rsidR="00000000" w:rsidRPr="00000000">
        <w:rPr>
          <w:highlight w:val="white"/>
          <w:rtl w:val="0"/>
        </w:rPr>
        <w:t xml:space="preserve">riprenderebbe</w:t>
      </w:r>
      <w:r w:rsidDel="00000000" w:rsidR="00000000" w:rsidRPr="00000000">
        <w:rPr>
          <w:highlight w:val="white"/>
          <w:rtl w:val="0"/>
        </w:rPr>
        <w:t xml:space="preserve"> in seguito l’esecuzione ed eseguirebbe il ramo “then”.</w:t>
      </w:r>
    </w:p>
    <w:p w:rsidR="00000000" w:rsidDel="00000000" w:rsidP="00000000" w:rsidRDefault="00000000" w:rsidRPr="00000000" w14:paraId="000000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Alla fine X varrebbe -5, ma l’unico valore ammissibile partendo da X=10 è 12, pertanto in questo caso avremmo race condition.</w:t>
      </w:r>
    </w:p>
    <w:p w:rsidR="00000000" w:rsidDel="00000000" w:rsidP="00000000" w:rsidRDefault="00000000" w:rsidRPr="00000000" w14:paraId="0000006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0b5394"/>
          <w:highlight w:val="whit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Si assuma una classe con una variabile di istanza </w:t>
      </w:r>
      <w:r w:rsidDel="00000000" w:rsidR="00000000" w:rsidRPr="00000000">
        <w:rPr>
          <w:color w:val="0b5394"/>
          <w:highlight w:val="white"/>
          <w:rtl w:val="0"/>
        </w:rPr>
        <w:t xml:space="preserve">int</w:t>
      </w:r>
      <w:r w:rsidDel="00000000" w:rsidR="00000000" w:rsidRPr="00000000">
        <w:rPr>
          <w:color w:val="0b5394"/>
          <w:highlight w:val="white"/>
          <w:rtl w:val="0"/>
        </w:rPr>
        <w:t xml:space="preserve"> X. Supponiamo che il valore iniziale (impostato dal costruttore) sia 100. </w:t>
      </w:r>
    </w:p>
    <w:p w:rsidR="00000000" w:rsidDel="00000000" w:rsidP="00000000" w:rsidRDefault="00000000" w:rsidRPr="00000000" w14:paraId="00000070">
      <w:pPr>
        <w:rPr>
          <w:color w:val="0b5394"/>
          <w:highlight w:val="whit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Si assuma che la classe abbia il metodo: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color w:val="0b5394"/>
          <w:highlight w:val="whit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public void M(int Y) { if(X&lt;15) {X=X+2;} else {Y=X+30;} }</w:t>
      </w:r>
    </w:p>
    <w:p w:rsidR="00000000" w:rsidDel="00000000" w:rsidP="00000000" w:rsidRDefault="00000000" w:rsidRPr="00000000" w14:paraId="00000072">
      <w:pPr>
        <w:rPr>
          <w:highlight w:val="white"/>
        </w:rPr>
      </w:pPr>
      <w:r w:rsidDel="00000000" w:rsidR="00000000" w:rsidRPr="00000000">
        <w:rPr>
          <w:color w:val="0b5394"/>
          <w:highlight w:val="white"/>
          <w:rtl w:val="0"/>
        </w:rPr>
        <w:t xml:space="preserve">Assumiamo due thread che eseguono in concorrenza. Assumiamo che entrambe invochino il metodo M sul medesimo oggetto. Discutere in modo formale se sono possibili race condition sulla variabile di istanza X di tale oggetto.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…</w:t>
      </w:r>
    </w:p>
    <w:p w:rsidR="00000000" w:rsidDel="00000000" w:rsidP="00000000" w:rsidRDefault="00000000" w:rsidRPr="00000000" w14:paraId="0000007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Non c’e race condition</w:t>
      </w:r>
    </w:p>
    <w:p w:rsidR="00000000" w:rsidDel="00000000" w:rsidP="00000000" w:rsidRDefault="00000000" w:rsidRPr="00000000" w14:paraId="0000007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X=100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 (int Y)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if(X&lt;15)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X=X+2;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Y=X+30;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Y=130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u/0/d/1bnvhexZ-PYxeHPgDPIt_D0CLwQyujbNjR2h6XQ9I54Q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6s2kKPwCmiKc5tl1WbbEPvaiO2_InXdE" TargetMode="External"/><Relationship Id="rId7" Type="http://schemas.openxmlformats.org/officeDocument/2006/relationships/hyperlink" Target="https://drive.google.com/open?id=1qKwePRZUu-EswYP2mWXwvFwyimSGnHi6" TargetMode="External"/><Relationship Id="rId8" Type="http://schemas.openxmlformats.org/officeDocument/2006/relationships/hyperlink" Target="https://docs.google.com/document/u/0/d/1seupWGND9z7mrYsXRdbt3JW7EH73Kuvohz8g_Pb8y4Q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