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ESERCIZIO 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GRAFO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[D,C,F,I]</w:t>
      </w:r>
      <w:r/>
      <w:r/>
      <w:r/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[D,E,C,F,E,I,H]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[D,E,C,F,I,H]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[B,C,F,H,I,E,D,B]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[D,E,F,I,E,F,H]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Si, il grafo g e connesso. Per rendere il grafo g non conesso si potrebbe rimuovere l’arco che collega il nodo A al nodo B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ESERCIZIO 2)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ALBERO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Il nodo E e di 4° grado, M e un nodo di 0° grado, e N e un nodo di 2° grado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T:Livello 1. U: Livello 3. K: Livello 4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profondità e pari a 3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12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D,W,H,X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G,N,M,Q,U,R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CUGINI DI Y: K,F </w:t>
        <w:tab/>
        <w:tab/>
        <w:tab/>
        <w:t xml:space="preserve">CUGINI DI M:G,N,R,P,V,L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ZII DI G: C,T,B</w:t>
        <w:tab/>
        <w:tab/>
        <w:tab/>
        <w:t xml:space="preserve">ZII DI A: M,U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[E,I,G,D,W,N,H,X,C,M,Q,A,J,U,T,R,O,Z,B,P,V,F,K,L,S,Y]</w:t>
      </w:r>
      <w:r>
        <w:rPr>
          <w:rFonts w:ascii="Ubuntu Mono" w:hAnsi="Ubuntu Mono" w:eastAsia="Ubuntu Mono" w:cs="Ubuntu Mono"/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[D,W,G,H,X,N,I,M,A,J,Q,C,O,Z,R,T,P,F,K,V,S,Y,L,B,E]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QUESITO 2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[13,7,2,-5,5]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cs="Ubuntu Mono"/>
          <w:highlight w:val="none"/>
        </w:rPr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Crea() =&gt; ()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Instesta(Sp,2) =&gt; (-5)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Insfondo(s1,-5) =&gt; (-5,5)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Instesta(s2,13) =&gt; (13,-5,5)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InsPos(s3,7,2) =&gt; (13,7,-5,5)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InsPos(s4,2,3) =&gt; (13,7,2,-5,5)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La seguenza individuata non e l’unica possibile.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B) [13,7,2,-5,5]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[8,13,7,2,-5,5]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[8,13,2,-5,5]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[8,13,2,-5,5,-7]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[13,2,-5,5,-7]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SP [1,5,1,-4,4]</w:t>
        <w:tab/>
        <w:tab/>
        <w:tab/>
        <w:tab/>
        <w:t xml:space="preserve">SA[5,8,1,-4]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CancFondo(sp) =&gt; [1,5,1,-4]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CancTesta(s1) =&gt; [5,1,-4]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  <w:t xml:space="preserve">InsPos(S2,8,2) =&gt; [5,8,1,-4] </w:t>
      </w:r>
      <w:r>
        <w:rPr>
          <w:rFonts w:ascii="Ubuntu Mono" w:hAnsi="Ubuntu Mono" w:eastAsia="Ubuntu Mono" w:cs="Ubuntu Mono"/>
          <w:highlight w:val="none"/>
        </w:rPr>
      </w:r>
    </w:p>
    <w:p>
      <w:pPr>
        <w:pBdr/>
        <w:spacing/>
        <w:ind/>
        <w:rPr>
          <w:rFonts w:ascii="Ubuntu Mono" w:hAnsi="Ubuntu Mono" w:eastAsia="Ubuntu Mono" w:cs="Ubuntu Mono"/>
          <w:highlight w:val="none"/>
        </w:rPr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Mono">
    <w:panose1 w:val="020B0309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2024-03-12T12:53:31Z</dcterms:modified>
</cp:coreProperties>
</file>