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Lab 22 Usabilidad</w:t>
      </w:r>
    </w:p>
    <w:p w:rsidR="00000000" w:rsidDel="00000000" w:rsidP="00000000" w:rsidRDefault="00000000" w:rsidRPr="00000000" w14:paraId="00000001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pBdr>
          <w:top w:color="auto" w:space="7" w:sz="0" w:val="none"/>
          <w:bottom w:color="e0e0e0" w:space="7" w:sz="6" w:val="single"/>
          <w:right w:color="auto" w:space="15" w:sz="0" w:val="none"/>
        </w:pBdr>
        <w:shd w:fill="ffffff" w:val="clear"/>
        <w:spacing w:line="352.17391304347825" w:lineRule="auto"/>
        <w:ind w:left="720" w:hanging="360"/>
        <w:contextualSpacing w:val="1"/>
        <w:rPr/>
      </w:pPr>
      <w:r w:rsidDel="00000000" w:rsidR="00000000" w:rsidRPr="00000000">
        <w:rPr>
          <w:sz w:val="23"/>
          <w:szCs w:val="23"/>
          <w:rtl w:val="0"/>
        </w:rPr>
        <w:t xml:space="preserve">La heurística de usabilidad que se está evaluando.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pBdr>
          <w:top w:color="auto" w:space="7" w:sz="0" w:val="none"/>
          <w:bottom w:color="e0e0e0" w:space="7" w:sz="6" w:val="single"/>
          <w:right w:color="auto" w:space="15" w:sz="0" w:val="none"/>
        </w:pBdr>
        <w:shd w:fill="ffffff" w:val="clear"/>
        <w:spacing w:line="352.17391304347825" w:lineRule="auto"/>
        <w:ind w:left="720" w:hanging="360"/>
        <w:contextualSpacing w:val="1"/>
        <w:rPr/>
      </w:pPr>
      <w:r w:rsidDel="00000000" w:rsidR="00000000" w:rsidRPr="00000000">
        <w:rPr>
          <w:sz w:val="23"/>
          <w:szCs w:val="23"/>
          <w:rtl w:val="0"/>
        </w:rPr>
        <w:t xml:space="preserve">La explicación sobre por qué se está violando la heurística o por qué es una buena práctica de la heurística.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pBdr>
          <w:top w:color="auto" w:space="7" w:sz="0" w:val="none"/>
          <w:bottom w:color="e0e0e0" w:space="7" w:sz="6" w:val="single"/>
          <w:right w:color="auto" w:space="15" w:sz="0" w:val="none"/>
        </w:pBdr>
        <w:shd w:fill="ffffff" w:val="clear"/>
        <w:spacing w:line="352.17391304347825" w:lineRule="auto"/>
        <w:ind w:left="720" w:hanging="360"/>
        <w:contextualSpacing w:val="1"/>
        <w:rPr/>
      </w:pPr>
      <w:r w:rsidDel="00000000" w:rsidR="00000000" w:rsidRPr="00000000">
        <w:rPr>
          <w:sz w:val="23"/>
          <w:szCs w:val="23"/>
          <w:rtl w:val="0"/>
        </w:rPr>
        <w:t xml:space="preserve">La evidencia de la heurística (captura de pantalla o diseño de la interface)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color="auto" w:space="7" w:sz="0" w:val="none"/>
          <w:bottom w:color="e0e0e0" w:space="7" w:sz="6" w:val="single"/>
          <w:right w:color="auto" w:space="15" w:sz="0" w:val="none"/>
        </w:pBdr>
        <w:shd w:fill="ffffff" w:val="clear"/>
        <w:spacing w:line="352.17391304347825" w:lineRule="auto"/>
        <w:ind w:left="720" w:hanging="360"/>
        <w:contextualSpacing w:val="1"/>
        <w:rPr/>
      </w:pPr>
      <w:r w:rsidDel="00000000" w:rsidR="00000000" w:rsidRPr="00000000">
        <w:rPr>
          <w:sz w:val="23"/>
          <w:szCs w:val="23"/>
          <w:rtl w:val="0"/>
        </w:rPr>
        <w:t xml:space="preserve">La severidad del problema o impacto del beneficio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color="auto" w:space="7" w:sz="0" w:val="none"/>
          <w:bottom w:color="e0e0e0" w:space="7" w:sz="6" w:val="single"/>
          <w:right w:color="auto" w:space="15" w:sz="0" w:val="none"/>
        </w:pBdr>
        <w:shd w:fill="ffffff" w:val="clear"/>
        <w:spacing w:line="352.17391304347825" w:lineRule="auto"/>
        <w:ind w:left="720" w:hanging="360"/>
        <w:contextualSpacing w:val="1"/>
        <w:rPr>
          <w:sz w:val="23"/>
          <w:szCs w:val="23"/>
          <w:u w:val="non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Si es un problema, su posible solución o desventajas potenciales.</w:t>
      </w:r>
    </w:p>
    <w:p w:rsidR="00000000" w:rsidDel="00000000" w:rsidP="00000000" w:rsidRDefault="00000000" w:rsidRPr="00000000" w14:paraId="00000007">
      <w:pPr>
        <w:pBdr>
          <w:top w:color="auto" w:space="7" w:sz="0" w:val="none"/>
          <w:bottom w:color="e0e0e0" w:space="7" w:sz="6" w:val="single"/>
          <w:right w:color="auto" w:space="15" w:sz="0" w:val="none"/>
        </w:pBdr>
        <w:shd w:fill="ffffff" w:val="clear"/>
        <w:spacing w:line="352.17391304347825" w:lineRule="auto"/>
        <w:contextualSpacing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color="auto" w:space="7" w:sz="0" w:val="none"/>
          <w:bottom w:color="e0e0e0" w:space="7" w:sz="6" w:val="single"/>
          <w:right w:color="auto" w:space="15" w:sz="0" w:val="none"/>
        </w:pBdr>
        <w:shd w:fill="ffffff" w:val="clear"/>
        <w:spacing w:line="352.17391304347825" w:lineRule="auto"/>
        <w:contextualSpacing w:val="0"/>
        <w:rPr>
          <w:rFonts w:ascii="Roboto" w:cs="Roboto" w:eastAsia="Roboto" w:hAnsi="Roboto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3"/>
          <w:szCs w:val="23"/>
          <w:highlight w:val="white"/>
          <w:rtl w:val="0"/>
        </w:rPr>
        <w:t xml:space="preserve">Evaluación 1:</w:t>
      </w:r>
    </w:p>
    <w:p w:rsidR="00000000" w:rsidDel="00000000" w:rsidP="00000000" w:rsidRDefault="00000000" w:rsidRPr="00000000" w14:paraId="00000009">
      <w:pPr>
        <w:pBdr>
          <w:top w:color="auto" w:space="7" w:sz="0" w:val="none"/>
          <w:bottom w:color="e0e0e0" w:space="7" w:sz="6" w:val="single"/>
          <w:right w:color="auto" w:space="15" w:sz="0" w:val="none"/>
        </w:pBdr>
        <w:shd w:fill="ffffff" w:val="clear"/>
        <w:spacing w:line="352.17391304347825" w:lineRule="auto"/>
        <w:contextualSpacing w:val="0"/>
        <w:rPr>
          <w:rFonts w:ascii="Roboto" w:cs="Roboto" w:eastAsia="Roboto" w:hAnsi="Roboto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color="auto" w:space="7" w:sz="0" w:val="none"/>
          <w:bottom w:color="e0e0e0" w:space="7" w:sz="6" w:val="single"/>
          <w:right w:color="auto" w:space="15" w:sz="0" w:val="none"/>
        </w:pBdr>
        <w:shd w:fill="ffffff" w:val="clear"/>
        <w:spacing w:line="352.17391304347825" w:lineRule="auto"/>
        <w:contextualSpacing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sz w:val="23"/>
          <w:szCs w:val="23"/>
          <w:highlight w:val="white"/>
          <w:rtl w:val="0"/>
        </w:rPr>
        <w:t xml:space="preserve">Heurística: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Estética y Diseño Minimalista.</w:t>
      </w:r>
    </w:p>
    <w:p w:rsidR="00000000" w:rsidDel="00000000" w:rsidP="00000000" w:rsidRDefault="00000000" w:rsidRPr="00000000" w14:paraId="0000000B">
      <w:pPr>
        <w:pBdr>
          <w:top w:color="auto" w:space="7" w:sz="0" w:val="none"/>
          <w:bottom w:color="e0e0e0" w:space="7" w:sz="6" w:val="single"/>
          <w:right w:color="auto" w:space="15" w:sz="0" w:val="none"/>
        </w:pBdr>
        <w:shd w:fill="ffffff" w:val="clear"/>
        <w:spacing w:line="352.17391304347825" w:lineRule="auto"/>
        <w:contextualSpacing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color="auto" w:space="7" w:sz="0" w:val="none"/>
          <w:bottom w:color="e0e0e0" w:space="7" w:sz="6" w:val="single"/>
          <w:right w:color="auto" w:space="15" w:sz="0" w:val="none"/>
        </w:pBdr>
        <w:shd w:fill="ffffff" w:val="clear"/>
        <w:spacing w:line="352.17391304347825" w:lineRule="auto"/>
        <w:contextualSpacing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Tienen buena práctica de heurística, ya que es muy agradable a la vista la página, debido a que tienen buenas imágenes de fondo y sus menús  son intuitivos y están bien localizados, pero sin opacar la imagen del lugar turístico que impacta a la vista.</w:t>
      </w:r>
    </w:p>
    <w:p w:rsidR="00000000" w:rsidDel="00000000" w:rsidP="00000000" w:rsidRDefault="00000000" w:rsidRPr="00000000" w14:paraId="0000000D">
      <w:pPr>
        <w:pBdr>
          <w:top w:color="auto" w:space="7" w:sz="0" w:val="none"/>
          <w:bottom w:color="e0e0e0" w:space="7" w:sz="6" w:val="single"/>
          <w:right w:color="auto" w:space="15" w:sz="0" w:val="none"/>
        </w:pBdr>
        <w:shd w:fill="ffffff" w:val="clear"/>
        <w:spacing w:line="352.17391304347825" w:lineRule="auto"/>
        <w:contextualSpacing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color="auto" w:space="7" w:sz="0" w:val="none"/>
          <w:bottom w:color="e0e0e0" w:space="7" w:sz="6" w:val="single"/>
          <w:right w:color="auto" w:space="15" w:sz="0" w:val="none"/>
        </w:pBdr>
        <w:shd w:fill="ffffff" w:val="clear"/>
        <w:spacing w:line="352.17391304347825" w:lineRule="auto"/>
        <w:contextualSpacing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color="auto" w:space="7" w:sz="0" w:val="none"/>
          <w:bottom w:color="e0e0e0" w:space="7" w:sz="6" w:val="single"/>
          <w:right w:color="auto" w:space="15" w:sz="0" w:val="none"/>
        </w:pBdr>
        <w:shd w:fill="ffffff" w:val="clear"/>
        <w:spacing w:line="352.17391304347825" w:lineRule="auto"/>
        <w:contextualSpacing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El impacto de su buen diseño visual, es que el usuario va a poder identificar rápidamente de qué es la página, en este caso de viajes, además de que al tener pocos botones y tener botones intuitivos, evitarán que el usuario se frustre.</w:t>
      </w:r>
    </w:p>
    <w:p w:rsidR="00000000" w:rsidDel="00000000" w:rsidP="00000000" w:rsidRDefault="00000000" w:rsidRPr="00000000" w14:paraId="00000010">
      <w:pPr>
        <w:pBdr>
          <w:top w:color="auto" w:space="7" w:sz="0" w:val="none"/>
          <w:bottom w:color="e0e0e0" w:space="7" w:sz="6" w:val="single"/>
          <w:right w:color="auto" w:space="15" w:sz="0" w:val="none"/>
        </w:pBdr>
        <w:shd w:fill="ffffff" w:val="clear"/>
        <w:spacing w:line="352.17391304347825" w:lineRule="auto"/>
        <w:contextualSpacing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color="auto" w:space="7" w:sz="0" w:val="none"/>
          <w:bottom w:color="e0e0e0" w:space="7" w:sz="6" w:val="single"/>
          <w:right w:color="auto" w:space="15" w:sz="0" w:val="none"/>
        </w:pBdr>
        <w:shd w:fill="ffffff" w:val="clear"/>
        <w:spacing w:line="352.17391304347825" w:lineRule="auto"/>
        <w:contextualSpacing w:val="0"/>
        <w:rPr>
          <w:rFonts w:ascii="Roboto" w:cs="Roboto" w:eastAsia="Roboto" w:hAnsi="Roboto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3"/>
          <w:szCs w:val="23"/>
          <w:highlight w:val="white"/>
          <w:rtl w:val="0"/>
        </w:rPr>
        <w:t xml:space="preserve">Evaluación 2:</w:t>
      </w:r>
    </w:p>
    <w:p w:rsidR="00000000" w:rsidDel="00000000" w:rsidP="00000000" w:rsidRDefault="00000000" w:rsidRPr="00000000" w14:paraId="00000012">
      <w:pPr>
        <w:pBdr>
          <w:top w:color="auto" w:space="7" w:sz="0" w:val="none"/>
          <w:bottom w:color="e0e0e0" w:space="7" w:sz="6" w:val="single"/>
          <w:right w:color="auto" w:space="15" w:sz="0" w:val="none"/>
        </w:pBdr>
        <w:shd w:fill="ffffff" w:val="clear"/>
        <w:spacing w:line="352.17391304347825" w:lineRule="auto"/>
        <w:contextualSpacing w:val="0"/>
        <w:rPr>
          <w:rFonts w:ascii="Roboto" w:cs="Roboto" w:eastAsia="Roboto" w:hAnsi="Roboto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auto" w:space="7" w:sz="0" w:val="none"/>
          <w:bottom w:color="e0e0e0" w:space="7" w:sz="6" w:val="single"/>
          <w:right w:color="auto" w:space="15" w:sz="0" w:val="none"/>
        </w:pBdr>
        <w:shd w:fill="ffffff" w:val="clear"/>
        <w:spacing w:line="352.17391304347825" w:lineRule="auto"/>
        <w:contextualSpacing w:val="0"/>
        <w:rPr>
          <w:rFonts w:ascii="Calibri" w:cs="Calibri" w:eastAsia="Calibri" w:hAnsi="Calibri"/>
          <w:b w:val="1"/>
          <w:color w:val="2f2b20"/>
          <w:sz w:val="44"/>
          <w:szCs w:val="44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sz w:val="23"/>
          <w:szCs w:val="23"/>
          <w:highlight w:val="white"/>
          <w:rtl w:val="0"/>
        </w:rPr>
        <w:t xml:space="preserve">Heurística: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Ayudar a los usuarios a reconocer, diagnosticar y recuperarse de errores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auto" w:space="7" w:sz="0" w:val="none"/>
          <w:bottom w:color="e0e0e0" w:space="7" w:sz="6" w:val="single"/>
          <w:right w:color="auto" w:space="15" w:sz="0" w:val="none"/>
        </w:pBdr>
        <w:shd w:fill="ffffff" w:val="clear"/>
        <w:spacing w:line="352.17391304347825" w:lineRule="auto"/>
        <w:contextualSpacing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color="auto" w:space="7" w:sz="0" w:val="none"/>
          <w:bottom w:color="e0e0e0" w:space="7" w:sz="6" w:val="single"/>
          <w:right w:color="auto" w:space="15" w:sz="0" w:val="none"/>
        </w:pBdr>
        <w:shd w:fill="ffffff" w:val="clear"/>
        <w:spacing w:line="352.17391304347825" w:lineRule="auto"/>
        <w:contextualSpacing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Tienen buena práctica de heurística, ya que el sistema da retroalimentación al usuario cuando no introduce en el campo lo que es requerido y diciéndole claramente porque el campo no fue llenado correctamente.</w:t>
      </w:r>
    </w:p>
    <w:p w:rsidR="00000000" w:rsidDel="00000000" w:rsidP="00000000" w:rsidRDefault="00000000" w:rsidRPr="00000000" w14:paraId="00000016">
      <w:pPr>
        <w:pBdr>
          <w:top w:color="auto" w:space="7" w:sz="0" w:val="none"/>
          <w:bottom w:color="e0e0e0" w:space="7" w:sz="6" w:val="single"/>
          <w:right w:color="auto" w:space="15" w:sz="0" w:val="none"/>
        </w:pBdr>
        <w:shd w:fill="ffffff" w:val="clear"/>
        <w:spacing w:line="352.17391304347825" w:lineRule="auto"/>
        <w:contextualSpacing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color="auto" w:space="7" w:sz="0" w:val="none"/>
          <w:bottom w:color="e0e0e0" w:space="7" w:sz="6" w:val="single"/>
          <w:right w:color="auto" w:space="15" w:sz="0" w:val="none"/>
        </w:pBdr>
        <w:shd w:fill="ffffff" w:val="clear"/>
        <w:spacing w:line="352.17391304347825" w:lineRule="auto"/>
        <w:contextualSpacing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color="auto" w:space="7" w:sz="0" w:val="none"/>
          <w:bottom w:color="e0e0e0" w:space="7" w:sz="6" w:val="single"/>
          <w:right w:color="auto" w:space="15" w:sz="0" w:val="none"/>
        </w:pBdr>
        <w:shd w:fill="ffffff" w:val="clear"/>
        <w:spacing w:line="352.17391304347825" w:lineRule="auto"/>
        <w:contextualSpacing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El impacto de esta retroalimentación, en este caso en la interfaz de Login es que el usuario al ingresar su contraseña o usuario sabrá claramente porqué cometió un error y como lo puede corregir para ingresar correctamente a su sesión.</w:t>
      </w:r>
    </w:p>
    <w:p w:rsidR="00000000" w:rsidDel="00000000" w:rsidP="00000000" w:rsidRDefault="00000000" w:rsidRPr="00000000" w14:paraId="00000019">
      <w:pPr>
        <w:pBdr>
          <w:top w:color="auto" w:space="7" w:sz="0" w:val="none"/>
          <w:bottom w:color="e0e0e0" w:space="7" w:sz="6" w:val="single"/>
          <w:right w:color="auto" w:space="15" w:sz="0" w:val="none"/>
        </w:pBdr>
        <w:shd w:fill="ffffff" w:val="clear"/>
        <w:spacing w:line="352.17391304347825" w:lineRule="auto"/>
        <w:contextualSpacing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auto" w:space="7" w:sz="0" w:val="none"/>
          <w:bottom w:color="e0e0e0" w:space="7" w:sz="6" w:val="single"/>
          <w:right w:color="auto" w:space="15" w:sz="0" w:val="none"/>
        </w:pBdr>
        <w:shd w:fill="ffffff" w:val="clear"/>
        <w:spacing w:line="352.17391304347825" w:lineRule="auto"/>
        <w:contextualSpacing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color="auto" w:space="7" w:sz="0" w:val="none"/>
          <w:bottom w:color="e0e0e0" w:space="7" w:sz="6" w:val="single"/>
          <w:right w:color="auto" w:space="15" w:sz="0" w:val="none"/>
        </w:pBdr>
        <w:shd w:fill="ffffff" w:val="clear"/>
        <w:spacing w:line="352.17391304347825" w:lineRule="auto"/>
        <w:contextualSpacing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color="auto" w:space="7" w:sz="0" w:val="none"/>
          <w:bottom w:color="e0e0e0" w:space="7" w:sz="6" w:val="single"/>
          <w:right w:color="auto" w:space="15" w:sz="0" w:val="none"/>
        </w:pBdr>
        <w:shd w:fill="ffffff" w:val="clear"/>
        <w:spacing w:line="352.17391304347825" w:lineRule="auto"/>
        <w:contextualSpacing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auto" w:space="7" w:sz="0" w:val="none"/>
          <w:bottom w:color="e0e0e0" w:space="7" w:sz="6" w:val="single"/>
          <w:right w:color="auto" w:space="15" w:sz="0" w:val="none"/>
        </w:pBdr>
        <w:shd w:fill="ffffff" w:val="clear"/>
        <w:spacing w:line="352.17391304347825" w:lineRule="auto"/>
        <w:contextualSpacing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color="auto" w:space="7" w:sz="0" w:val="none"/>
          <w:bottom w:color="e0e0e0" w:space="7" w:sz="6" w:val="single"/>
          <w:right w:color="auto" w:space="15" w:sz="0" w:val="none"/>
        </w:pBdr>
        <w:shd w:fill="ffffff" w:val="clear"/>
        <w:spacing w:line="352.17391304347825" w:lineRule="auto"/>
        <w:contextualSpacing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color="auto" w:space="7" w:sz="0" w:val="none"/>
          <w:bottom w:color="e0e0e0" w:space="7" w:sz="6" w:val="single"/>
          <w:right w:color="auto" w:space="15" w:sz="0" w:val="none"/>
        </w:pBdr>
        <w:shd w:fill="ffffff" w:val="clear"/>
        <w:spacing w:line="352.17391304347825" w:lineRule="auto"/>
        <w:contextualSpacing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color="auto" w:space="7" w:sz="0" w:val="none"/>
          <w:bottom w:color="e0e0e0" w:space="7" w:sz="6" w:val="single"/>
          <w:right w:color="auto" w:space="15" w:sz="0" w:val="none"/>
        </w:pBdr>
        <w:shd w:fill="ffffff" w:val="clear"/>
        <w:spacing w:line="352.17391304347825" w:lineRule="auto"/>
        <w:contextualSpacing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auto" w:space="7" w:sz="0" w:val="none"/>
          <w:bottom w:color="e0e0e0" w:space="7" w:sz="6" w:val="single"/>
          <w:right w:color="auto" w:space="15" w:sz="0" w:val="none"/>
        </w:pBdr>
        <w:shd w:fill="ffffff" w:val="clear"/>
        <w:spacing w:line="352.17391304347825" w:lineRule="auto"/>
        <w:contextualSpacing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color="auto" w:space="7" w:sz="0" w:val="none"/>
          <w:bottom w:color="e0e0e0" w:space="7" w:sz="6" w:val="single"/>
          <w:right w:color="auto" w:space="15" w:sz="0" w:val="none"/>
        </w:pBdr>
        <w:shd w:fill="ffffff" w:val="clear"/>
        <w:spacing w:line="352.17391304347825" w:lineRule="auto"/>
        <w:contextualSpacing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color="auto" w:space="7" w:sz="0" w:val="none"/>
          <w:bottom w:color="e0e0e0" w:space="7" w:sz="6" w:val="single"/>
          <w:right w:color="auto" w:space="15" w:sz="0" w:val="none"/>
        </w:pBdr>
        <w:shd w:fill="ffffff" w:val="clear"/>
        <w:spacing w:line="352.17391304347825" w:lineRule="auto"/>
        <w:contextualSpacing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color="auto" w:space="7" w:sz="0" w:val="none"/>
          <w:bottom w:color="e0e0e0" w:space="7" w:sz="6" w:val="single"/>
          <w:right w:color="auto" w:space="15" w:sz="0" w:val="none"/>
        </w:pBdr>
        <w:shd w:fill="ffffff" w:val="clear"/>
        <w:spacing w:line="352.17391304347825" w:lineRule="auto"/>
        <w:contextualSpacing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auto" w:space="7" w:sz="0" w:val="none"/>
          <w:bottom w:color="e0e0e0" w:space="7" w:sz="6" w:val="single"/>
          <w:right w:color="auto" w:space="15" w:sz="0" w:val="none"/>
        </w:pBdr>
        <w:shd w:fill="ffffff" w:val="clear"/>
        <w:spacing w:line="352.17391304347825" w:lineRule="auto"/>
        <w:contextualSpacing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color="auto" w:space="7" w:sz="0" w:val="none"/>
          <w:bottom w:color="e0e0e0" w:space="7" w:sz="6" w:val="single"/>
          <w:right w:color="auto" w:space="15" w:sz="0" w:val="none"/>
        </w:pBdr>
        <w:shd w:fill="ffffff" w:val="clear"/>
        <w:spacing w:line="352.17391304347825" w:lineRule="auto"/>
        <w:contextualSpacing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color="auto" w:space="7" w:sz="0" w:val="none"/>
          <w:bottom w:color="e0e0e0" w:space="7" w:sz="6" w:val="single"/>
          <w:right w:color="auto" w:space="15" w:sz="0" w:val="none"/>
        </w:pBdr>
        <w:shd w:fill="ffffff" w:val="clear"/>
        <w:spacing w:line="352.17391304347825" w:lineRule="auto"/>
        <w:contextualSpacing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first"/>
      <w:pgSz w:h="15840" w:w="12240"/>
      <w:pgMar w:bottom="1440" w:top="1440" w:left="1440" w:right="1440" w:head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contextualSpacing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contextualSpacing w:val="0"/>
      <w:rPr/>
    </w:pPr>
    <w:r w:rsidDel="00000000" w:rsidR="00000000" w:rsidRPr="00000000">
      <w:rPr>
        <w:rtl w:val="0"/>
      </w:rPr>
      <w:t xml:space="preserve">Alejandro Álvarez Palafox</w:t>
    </w:r>
  </w:p>
  <w:p w:rsidR="00000000" w:rsidDel="00000000" w:rsidP="00000000" w:rsidRDefault="00000000" w:rsidRPr="00000000" w14:paraId="0000002A">
    <w:pPr>
      <w:contextualSpacing w:val="0"/>
      <w:rPr/>
    </w:pPr>
    <w:r w:rsidDel="00000000" w:rsidR="00000000" w:rsidRPr="00000000">
      <w:rPr>
        <w:rtl w:val="0"/>
      </w:rPr>
      <w:t xml:space="preserve">A01207765</w:t>
    </w:r>
  </w:p>
  <w:p w:rsidR="00000000" w:rsidDel="00000000" w:rsidP="00000000" w:rsidRDefault="00000000" w:rsidRPr="00000000" w14:paraId="0000002B">
    <w:pPr>
      <w:contextualSpacing w:val="0"/>
      <w:rPr/>
    </w:pPr>
    <w:r w:rsidDel="00000000" w:rsidR="00000000" w:rsidRPr="00000000">
      <w:rPr>
        <w:rtl w:val="0"/>
      </w:rPr>
      <w:t xml:space="preserve">ISC11</w:t>
    </w:r>
  </w:p>
  <w:p w:rsidR="00000000" w:rsidDel="00000000" w:rsidP="00000000" w:rsidRDefault="00000000" w:rsidRPr="00000000" w14:paraId="0000002C">
    <w:pPr>
      <w:contextualSpacing w:val="0"/>
      <w:rPr/>
    </w:pPr>
    <w:r w:rsidDel="00000000" w:rsidR="00000000" w:rsidRPr="00000000">
      <w:rPr>
        <w:rtl w:val="0"/>
      </w:rPr>
      <w:t xml:space="preserve">16/03/18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b w:val="0"/>
        <w:i w:val="0"/>
        <w:smallCaps w:val="0"/>
        <w:strike w:val="0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jp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