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ПОСЛАННЯ ЧЕРЕЗ КОРОЛЯ ЛІРА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Едмунд: "Dieser Brief beweist alles"</w:t>
      </w:r>
    </w:p>
    <w:p>
      <w:r>
        <w:t>(</w:t>
      </w:r>
      <w:r>
        <w:rPr>
          <w:b/>
          <w:color w:val="0000C8"/>
        </w:rPr>
        <w:t>DER BRIEF</w:t>
      </w:r>
      <w:r>
        <w:t xml:space="preserve"> [дер-БРІФ] ... лист)</w:t>
      </w:r>
    </w:p>
    <w:p>
      <w:r>
        <w:t>(Это письмо доказывает всё)</w:t>
      </w:r>
    </w:p>
    <w:p>
      <w:r>
        <w:t>Гонерілья: "Ich schreibe an Едмунд"</w:t>
      </w:r>
    </w:p>
    <w:p>
      <w:r>
        <w:t>(</w:t>
      </w:r>
      <w:r>
        <w:rPr>
          <w:b/>
          <w:color w:val="0000C8"/>
        </w:rPr>
        <w:t>SCHREIBEN</w:t>
      </w:r>
      <w:r>
        <w:t xml:space="preserve"> [ШРАЙБЕН] ... писати)</w:t>
      </w:r>
    </w:p>
    <w:p>
      <w:r>
        <w:t>(Я пишу Эдмунду)</w:t>
      </w:r>
    </w:p>
    <w:p>
      <w:r>
        <w:t>Посланець: "Eine Nachricht vom König"</w:t>
      </w:r>
    </w:p>
    <w:p>
      <w:r>
        <w:t>(</w:t>
      </w:r>
      <w:r>
        <w:rPr>
          <w:b/>
          <w:color w:val="0000C8"/>
        </w:rPr>
        <w:t>DIE NACHRICHT</w:t>
      </w:r>
      <w:r>
        <w:t xml:space="preserve"> [ді-НАХРІХТ] ... повідомлення)</w:t>
      </w:r>
    </w:p>
    <w:p>
      <w:r>
        <w:t>(Сообщение от короля)</w:t>
      </w:r>
    </w:p>
    <w:p>
      <w:r>
        <w:t>Корделія: "Ich sende Hilfe"</w:t>
      </w:r>
    </w:p>
    <w:p>
      <w:r>
        <w:t>(</w:t>
      </w:r>
      <w:r>
        <w:rPr>
          <w:b/>
          <w:color w:val="0000C8"/>
        </w:rPr>
        <w:t>SENDEN</w:t>
      </w:r>
      <w:r>
        <w:t xml:space="preserve"> [ЗЕНДЕН] ... надсилати)</w:t>
      </w:r>
    </w:p>
    <w:p>
      <w:r>
        <w:t>(Я посылаю помощь)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Глостер: "Ich lese den Verrat"</w:t>
      </w:r>
    </w:p>
    <w:p>
      <w:r>
        <w:t>(</w:t>
      </w:r>
      <w:r>
        <w:rPr>
          <w:b/>
          <w:color w:val="0000C8"/>
        </w:rPr>
        <w:t>LESEN</w:t>
      </w:r>
      <w:r>
        <w:t xml:space="preserve"> [ЛЕ-зен] ... читати)</w:t>
      </w:r>
    </w:p>
    <w:p>
      <w:r>
        <w:t>(Я читаю предательство)</w:t>
      </w:r>
    </w:p>
    <w:p>
      <w:r>
        <w:t>Едмунд: "Das Siegel ist echt"</w:t>
      </w:r>
    </w:p>
    <w:p>
      <w:r>
        <w:t>(</w:t>
      </w:r>
      <w:r>
        <w:rPr>
          <w:b/>
          <w:color w:val="0000C8"/>
        </w:rPr>
        <w:t>DAS SIEGEL</w:t>
      </w:r>
      <w:r>
        <w:t xml:space="preserve"> [дас-ЗІГЕЛ] ... печатка)</w:t>
      </w:r>
    </w:p>
    <w:p>
      <w:r>
        <w:t>(Печать подлинная)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Освальд: "Ich bin der Bote"</w:t>
      </w:r>
    </w:p>
    <w:p>
      <w:r>
        <w:t>(</w:t>
      </w:r>
      <w:r>
        <w:rPr>
          <w:b/>
          <w:color w:val="0000C8"/>
        </w:rPr>
        <w:t>DER BOTE</w:t>
      </w:r>
      <w:r>
        <w:t xml:space="preserve"> [дер-БО-те] ... посланець)</w:t>
      </w:r>
    </w:p>
    <w:p>
      <w:r>
        <w:t>(Я гонец)</w:t>
      </w:r>
    </w:p>
    <w:p>
      <w:r>
        <w:t>Лір: "Ich verkünde die Teilung"</w:t>
      </w:r>
    </w:p>
    <w:p>
      <w:r>
        <w:t>(</w:t>
      </w:r>
      <w:r>
        <w:rPr>
          <w:b/>
          <w:color w:val="0000C8"/>
        </w:rPr>
        <w:t>VERKÜNDEN</w:t>
      </w:r>
      <w:r>
        <w:t xml:space="preserve"> [фер-КЮНДЕН] ... оголошувати)</w:t>
      </w:r>
    </w:p>
    <w:p>
      <w:r>
        <w:t>(Я объявляю раздел)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КОРОЛЬ ЛІР: [📜 [ОБМАН]]</w:t>
      </w:r>
    </w:p>
    <w:p>
      <w:r>
        <w:t>"Dieser Brief beweist alles"</w:t>
      </w:r>
    </w:p>
    <w:p>
      <w:r>
        <w:t>(Это письмо доказывает всё)</w:t>
      </w:r>
    </w:p>
    <w:p>
      <w:r>
        <w:t>КОРДЕЛІЯ: [✍️ [ЗМОВА]]</w:t>
      </w:r>
    </w:p>
    <w:p>
      <w:r>
        <w:t>"Ich schreibe an Едмунд"</w:t>
      </w:r>
    </w:p>
    <w:p>
      <w:r>
        <w:t>(Я пишу Эдмунду)</w:t>
      </w:r>
    </w:p>
    <w:p>
      <w:r>
        <w:t xml:space="preserve">Кульминационное слово: </w:t>
      </w:r>
      <w:r>
        <w:rPr>
          <w:b/>
          <w:color w:val="0000C8"/>
        </w:rPr>
        <w:t>WARNEN</w:t>
      </w:r>
      <w:r>
        <w:t xml:space="preserve"> [ВАРНЕН] ... (попереджати)</w:t>
      </w:r>
    </w:p>
    <w:p>
      <w:r>
        <w:t xml:space="preserve">Кульминационное слово: </w:t>
      </w:r>
      <w:r>
        <w:rPr>
          <w:b/>
          <w:color w:val="0000C8"/>
        </w:rPr>
        <w:t>VERRATEN</w:t>
      </w:r>
      <w:r>
        <w:t xml:space="preserve"> [фер-РА-тен] ... (видавати)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Регана: В финале звучит </w:t>
      </w:r>
      <w:r>
        <w:rPr>
          <w:b/>
          <w:color w:val="0000C8"/>
        </w:rPr>
        <w:t>FLÜSTERN</w:t>
      </w:r>
      <w:r>
        <w:t xml:space="preserve"> [ФЛЮС-терн] ... (шепотіти)</w:t>
      </w:r>
    </w:p>
    <w:p>
      <w:r>
        <w:t xml:space="preserve">Корделія: В финале звучит </w:t>
      </w:r>
      <w:r>
        <w:rPr>
          <w:b/>
          <w:color w:val="0000C8"/>
        </w:rPr>
        <w:t>SCHWEIGEN</w:t>
      </w:r>
      <w:r>
        <w:t xml:space="preserve"> [ШВАЙ-ген] ... (мовчати)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DER BRIEF</w:t>
      </w:r>
    </w:p>
    <w:p>
      <w:r>
        <w:t>2. SCHREIBEN</w:t>
      </w:r>
    </w:p>
    <w:p>
      <w:r>
        <w:t>3. DIE NACHRICHT</w:t>
      </w:r>
    </w:p>
    <w:p>
      <w:r>
        <w:t>4. SENDEN</w:t>
      </w:r>
    </w:p>
    <w:p>
      <w:r>
        <w:t>5. LESEN</w:t>
      </w:r>
    </w:p>
    <w:p>
      <w:r>
        <w:t>6. DAS SIEGEL</w:t>
      </w:r>
    </w:p>
    <w:p>
      <w:r>
        <w:t>7. DER BOTE</w:t>
      </w:r>
    </w:p>
    <w:p>
      <w:r>
        <w:t>8. VERKÜNDEN</w:t>
      </w:r>
    </w:p>
    <w:p>
      <w:r>
        <w:t>9. WARNEN</w:t>
      </w:r>
    </w:p>
    <w:p>
      <w:r>
        <w:t>10. VERRATEN</w:t>
      </w:r>
    </w:p>
    <w:p>
      <w:r>
        <w:t>11. FLÜSTERN</w:t>
      </w:r>
    </w:p>
    <w:p>
      <w:r>
        <w:t>12. SCHWEIGEN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der Brief: "Повтори за мной: der Brief! ... Покажи жест рукой!"</w:t>
        <w:br/>
      </w:r>
      <w:r>
        <w:t>• После слова senden: "Какая ассоциация у тебя с этим словом? ... Интересно!"</w:t>
        <w:br/>
      </w:r>
      <w:r>
        <w:t>• После слова der Bote: "Попробуй составить предложение с этим словом! ..."</w:t>
        <w:br/>
      </w:r>
      <w:r>
        <w:t>• После слова verraten: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