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TitleStyle1"/>
          <w:b/>
        </w:rPr>
        <w:t>Описание изменений</w:t>
      </w:r>
    </w:p>
    <w:p>
      <w:r>
        <w:br/>
      </w:r>
      <w:r>
        <w:rPr>
          <w:rStyle w:val="TitleStyle2"/>
          <w:b/>
        </w:rPr>
        <w:t>Таблица №1. Описание обновлений (Базовые патчи)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567"/>
          </w:tcPr>
          <w:p>
            <w:r>
              <w:t>№ патча</w:t>
            </w:r>
          </w:p>
        </w:tc>
        <w:tc>
          <w:tcPr>
            <w:tcW w:type="dxa" w:w="5669"/>
          </w:tcPr>
          <w:p>
            <w:r>
              <w:t>Краткое описание обновления (патча)</w:t>
            </w:r>
          </w:p>
        </w:tc>
        <w:tc>
          <w:tcPr>
            <w:tcW w:type="dxa" w:w="5669"/>
          </w:tcPr>
          <w:p>
            <w:r>
              <w:t>Перечень изменяемых объектов в БД</w:t>
            </w:r>
          </w:p>
        </w:tc>
        <w:tc>
          <w:tcPr>
            <w:tcW w:type="dxa" w:w="3969"/>
          </w:tcPr>
          <w:p>
            <w:r>
              <w:t>Перечень изменяемых объектов в веб-интерфейсе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br/>
      </w:r>
      <w:r>
        <w:rPr>
          <w:rStyle w:val="TitleStyle2"/>
          <w:b/>
        </w:rPr>
        <w:t>Таблица №2. Описание обновлений (Патчи SDK)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567"/>
          </w:tcPr>
          <w:p>
            <w:r>
              <w:t>№ патча</w:t>
            </w:r>
          </w:p>
        </w:tc>
        <w:tc>
          <w:tcPr>
            <w:tcW w:type="dxa" w:w="5669"/>
          </w:tcPr>
          <w:p>
            <w:r>
              <w:t>Краткое описание обновления (патча)</w:t>
            </w:r>
          </w:p>
        </w:tc>
        <w:tc>
          <w:tcPr>
            <w:tcW w:type="dxa" w:w="5669"/>
          </w:tcPr>
          <w:p>
            <w:r>
              <w:t>Перечень изменяемых объектов в БД</w:t>
            </w:r>
          </w:p>
        </w:tc>
        <w:tc>
          <w:tcPr>
            <w:tcW w:type="dxa" w:w="3969"/>
          </w:tcPr>
          <w:p>
            <w:r>
              <w:t>Перечень изменяемых объектов в веб-интерфейсе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br/>
      </w:r>
      <w:r>
        <w:rPr>
          <w:rStyle w:val="TitleStyle2"/>
          <w:b/>
        </w:rPr>
        <w:t>Таблица №3. Описание обновлений (Проектные патчи)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567"/>
          </w:tcPr>
          <w:p>
            <w:r>
              <w:t>№ патча</w:t>
            </w:r>
          </w:p>
        </w:tc>
        <w:tc>
          <w:tcPr>
            <w:tcW w:type="dxa" w:w="5669"/>
          </w:tcPr>
          <w:p>
            <w:r>
              <w:t>Краткое описание обновления (патча)</w:t>
            </w:r>
          </w:p>
        </w:tc>
        <w:tc>
          <w:tcPr>
            <w:tcW w:type="dxa" w:w="5669"/>
          </w:tcPr>
          <w:p>
            <w:r>
              <w:t>Перечень изменяемых объектов в БД</w:t>
            </w:r>
          </w:p>
        </w:tc>
        <w:tc>
          <w:tcPr>
            <w:tcW w:type="dxa" w:w="3969"/>
          </w:tcPr>
          <w:p>
            <w:r>
              <w:t>Перечень изменяемых объектов в веб-интерфейсе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Новый комментарий из автосборки</w:t>
            </w:r>
          </w:p>
        </w:tc>
        <w:tc>
          <w:tcPr>
            <w:tcW w:type="dxa" w:w="2160"/>
          </w:tcPr>
          <w:p>
            <w:r>
              <w:t>DIS_CSS_WS.pck,</w:t>
              <w:br/>
              <w:t>DIS_FLOW_CONNECT_SRVS.pck,</w:t>
              <w:br/>
              <w:t>DIS_REPORTS.pck</w:t>
            </w:r>
          </w:p>
        </w:tc>
        <w:tc>
          <w:tcPr>
            <w:tcW w:type="dxa" w:w="2160"/>
          </w:tcPr>
          <w:p>
            <w:r>
              <w:t>flexy-525091.sql,</w:t>
              <w:br/>
              <w:t>flexy-526004.sql</w:t>
            </w:r>
          </w:p>
        </w:tc>
      </w:tr>
    </w:tbl>
    <w:p>
      <w:r>
        <w:br/>
      </w:r>
      <w:r>
        <w:rPr>
          <w:rStyle w:val="TitleStyle2"/>
          <w:b/>
        </w:rPr>
        <w:t>Таблица №4. Перечень обновляемой документации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701"/>
          </w:tcPr>
          <w:p>
            <w:r>
              <w:t>№</w:t>
            </w:r>
          </w:p>
        </w:tc>
        <w:tc>
          <w:tcPr>
            <w:tcW w:type="dxa" w:w="11339"/>
          </w:tcPr>
          <w:p>
            <w:r>
              <w:t>Наименование документа</w:t>
            </w:r>
          </w:p>
        </w:tc>
        <w:tc>
          <w:tcPr>
            <w:tcW w:type="dxa" w:w="5669"/>
          </w:tcPr>
          <w:p>
            <w:r>
              <w:t>Новая версия документа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tleStyle1">
    <w:name w:val="TitleStyle1"/>
    <w:rPr>
      <w:rFonts w:ascii="Times New Roman" w:hAnsi="Times New Roman"/>
      <w:sz w:val="28"/>
    </w:rPr>
  </w:style>
  <w:style w:type="character" w:customStyle="1" w:styleId="BodyStyle1">
    <w:name w:val="BodyStyle1"/>
    <w:rPr>
      <w:rFonts w:ascii="Times New Roman" w:hAnsi="Times New Roman"/>
      <w:sz w:val="24"/>
    </w:rPr>
  </w:style>
  <w:style w:type="character" w:customStyle="1" w:styleId="TitleStyle2">
    <w:name w:val="TitleStyle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