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FCF" w:rsidRPr="00346FCF" w:rsidRDefault="00346FCF" w:rsidP="00346FCF">
      <w:pPr>
        <w:spacing w:after="0" w:line="1155" w:lineRule="atLeast"/>
        <w:jc w:val="center"/>
        <w:outlineLvl w:val="0"/>
        <w:rPr>
          <w:rFonts w:ascii="Arial" w:eastAsia="Times New Roman" w:hAnsi="Arial" w:cs="Arial"/>
          <w:b/>
          <w:bCs/>
          <w:color w:val="1717E6"/>
          <w:kern w:val="36"/>
          <w:sz w:val="72"/>
          <w:szCs w:val="72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1717E6"/>
          <w:kern w:val="36"/>
          <w:sz w:val="72"/>
          <w:szCs w:val="72"/>
          <w:lang w:eastAsia="ru-RU"/>
        </w:rPr>
        <w:br/>
        <w:t>Погружное накрытие</w:t>
      </w:r>
    </w:p>
    <w:p w:rsidR="00346FCF" w:rsidRPr="00346FCF" w:rsidRDefault="00346FCF" w:rsidP="00346FC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%D0%BE-%D0%BD%D0%B0%D1%81"/>
      <w:bookmarkEnd w:id="0"/>
      <w:r w:rsidRPr="00346FC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905000" cy="1714500"/>
            <wp:effectExtent l="0" t="0" r="0" b="0"/>
            <wp:docPr id="1" name="Рисунок 1" descr="gallery/нэт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lery/нэт 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CF" w:rsidRPr="00346FCF" w:rsidRDefault="00346FCF" w:rsidP="00346FCF">
      <w:pPr>
        <w:spacing w:after="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0A090A"/>
          <w:sz w:val="51"/>
          <w:szCs w:val="51"/>
          <w:lang w:eastAsia="ru-RU"/>
        </w:rPr>
        <w:t>ООО Национальные электронные технологии</w:t>
      </w:r>
    </w:p>
    <w:p w:rsidR="00346FCF" w:rsidRPr="00346FCF" w:rsidRDefault="00346FCF" w:rsidP="00346FCF">
      <w:pPr>
        <w:spacing w:after="0" w:line="435" w:lineRule="atLeast"/>
        <w:jc w:val="center"/>
        <w:rPr>
          <w:rFonts w:ascii="Arial" w:eastAsia="Times New Roman" w:hAnsi="Arial" w:cs="Arial"/>
          <w:color w:val="2631C9"/>
          <w:sz w:val="47"/>
          <w:szCs w:val="47"/>
          <w:lang w:eastAsia="ru-RU"/>
        </w:rPr>
      </w:pPr>
      <w:r w:rsidRPr="00346FCF">
        <w:rPr>
          <w:rFonts w:ascii="Arial" w:eastAsia="Times New Roman" w:hAnsi="Arial" w:cs="Arial"/>
          <w:b/>
          <w:bCs/>
          <w:i/>
          <w:iCs/>
          <w:color w:val="2631C9"/>
          <w:sz w:val="47"/>
          <w:szCs w:val="47"/>
          <w:u w:val="single"/>
          <w:lang w:eastAsia="ru-RU"/>
        </w:rPr>
        <w:t>Мы готовы воплотить практически любую Вашу техническую идею в жизнь!!!</w:t>
      </w:r>
    </w:p>
    <w:p w:rsidR="00346FCF" w:rsidRPr="00346FCF" w:rsidRDefault="00346FCF" w:rsidP="00346FCF">
      <w:pPr>
        <w:spacing w:after="0" w:line="435" w:lineRule="atLeast"/>
        <w:rPr>
          <w:rFonts w:ascii="Arial" w:eastAsia="Times New Roman" w:hAnsi="Arial" w:cs="Arial"/>
          <w:color w:val="2631C9"/>
          <w:sz w:val="47"/>
          <w:szCs w:val="47"/>
          <w:lang w:eastAsia="ru-RU"/>
        </w:rPr>
      </w:pPr>
      <w:r w:rsidRPr="00346FCF">
        <w:rPr>
          <w:rFonts w:ascii="Arial" w:eastAsia="Times New Roman" w:hAnsi="Arial" w:cs="Arial"/>
          <w:color w:val="2631C9"/>
          <w:sz w:val="47"/>
          <w:szCs w:val="47"/>
          <w:lang w:eastAsia="ru-RU"/>
        </w:rPr>
        <w:t> 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i/>
          <w:iCs/>
          <w:color w:val="423F3B"/>
          <w:spacing w:val="15"/>
          <w:sz w:val="27"/>
          <w:szCs w:val="27"/>
          <w:lang w:eastAsia="ru-RU"/>
        </w:rPr>
        <w:t>    </w:t>
      </w:r>
      <w:r w:rsidRPr="00346FCF">
        <w:rPr>
          <w:rFonts w:ascii="Arial" w:eastAsia="Times New Roman" w:hAnsi="Arial" w:cs="Arial"/>
          <w:b/>
          <w:bCs/>
          <w:i/>
          <w:iCs/>
          <w:color w:val="423F3B"/>
          <w:spacing w:val="15"/>
          <w:sz w:val="27"/>
          <w:szCs w:val="27"/>
          <w:u w:val="single"/>
          <w:lang w:eastAsia="ru-RU"/>
        </w:rPr>
        <w:t>ООО НЭТ</w:t>
      </w:r>
      <w:r w:rsidRPr="00346FCF">
        <w:rPr>
          <w:rFonts w:ascii="Arial" w:eastAsia="Times New Roman" w:hAnsi="Arial" w:cs="Arial"/>
          <w:b/>
          <w:bCs/>
          <w:i/>
          <w:iCs/>
          <w:color w:val="121012"/>
          <w:spacing w:val="15"/>
          <w:sz w:val="27"/>
          <w:szCs w:val="27"/>
          <w:u w:val="single"/>
          <w:lang w:eastAsia="ru-RU"/>
        </w:rPr>
        <w:t> </w:t>
      </w:r>
      <w:r w:rsidRPr="00346FCF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>- успешная компания, которая с 2002г. специализируется на профессиональном управлении проектами в сфере промышленного проектирования.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  <w:t> 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>    Мы осуществляем полный комплекс инжиниринговых работ, связанный с проектированием и внедрением.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  <w:t> 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>    Наша компания открыта для любого плодотворного сотрудничества.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  <w:t> 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>    Работая в различных сферах деятельности – промышленность, строительство, сельское хозяйство, наука – главным девизом компании является надежность, высокое качество, инициатива и творчество.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  <w:t> 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 xml:space="preserve">    </w:t>
      </w:r>
      <w:proofErr w:type="gramStart"/>
      <w:r w:rsidRPr="00346FCF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>Компания  располагает</w:t>
      </w:r>
      <w:proofErr w:type="gramEnd"/>
      <w:r w:rsidRPr="00346FCF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 xml:space="preserve"> достаточным потенциалом опытных, профессионально подготовленных в области разработок специалистов, способных с высоким качеством решать самые сложные задачи.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bookmarkStart w:id="1" w:name="%D0%BA%D0%BE%D0%BD%D1%82%D0%B0%D0%BA%D1%"/>
      <w:bookmarkEnd w:id="1"/>
      <w:r w:rsidRPr="00346FCF">
        <w:rPr>
          <w:rFonts w:ascii="Arial" w:eastAsia="Times New Roman" w:hAnsi="Arial" w:cs="Arial"/>
          <w:b/>
          <w:bCs/>
          <w:color w:val="423F3B"/>
          <w:spacing w:val="15"/>
          <w:sz w:val="27"/>
          <w:szCs w:val="27"/>
          <w:lang w:eastAsia="ru-RU"/>
        </w:rPr>
        <w:t>Адрес:</w:t>
      </w:r>
    </w:p>
    <w:p w:rsidR="00346FCF" w:rsidRPr="00346FCF" w:rsidRDefault="00346FCF" w:rsidP="00346FCF">
      <w:pPr>
        <w:spacing w:after="0" w:line="255" w:lineRule="atLeast"/>
        <w:rPr>
          <w:rFonts w:ascii="Arial" w:eastAsia="Times New Roman" w:hAnsi="Arial" w:cs="Arial"/>
          <w:color w:val="423F3B"/>
          <w:sz w:val="21"/>
          <w:szCs w:val="21"/>
          <w:lang w:eastAsia="ru-RU"/>
        </w:rPr>
      </w:pPr>
      <w:r w:rsidRPr="00346FCF">
        <w:rPr>
          <w:rFonts w:ascii="Arial" w:eastAsia="Times New Roman" w:hAnsi="Arial" w:cs="Arial"/>
          <w:color w:val="423F3B"/>
          <w:sz w:val="21"/>
          <w:szCs w:val="21"/>
          <w:lang w:eastAsia="ru-RU"/>
        </w:rPr>
        <w:t> 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423F3B"/>
          <w:spacing w:val="15"/>
          <w:sz w:val="27"/>
          <w:szCs w:val="27"/>
          <w:lang w:eastAsia="ru-RU"/>
        </w:rPr>
        <w:t>Украина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423F3B"/>
          <w:spacing w:val="15"/>
          <w:sz w:val="27"/>
          <w:szCs w:val="27"/>
          <w:lang w:eastAsia="ru-RU"/>
        </w:rPr>
        <w:t>г. Харьков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423F3B"/>
          <w:spacing w:val="15"/>
          <w:sz w:val="27"/>
          <w:szCs w:val="27"/>
          <w:lang w:eastAsia="ru-RU"/>
        </w:rPr>
        <w:t>ул. Полтавский шлях 13/15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423F3B"/>
          <w:spacing w:val="15"/>
          <w:sz w:val="27"/>
          <w:szCs w:val="27"/>
          <w:lang w:eastAsia="ru-RU"/>
        </w:rPr>
        <w:t>Тел.: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423F3B"/>
          <w:spacing w:val="15"/>
          <w:sz w:val="27"/>
          <w:szCs w:val="27"/>
          <w:lang w:eastAsia="ru-RU"/>
        </w:rPr>
        <w:t>+380 67 577 3620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423F3B"/>
          <w:spacing w:val="15"/>
          <w:sz w:val="27"/>
          <w:szCs w:val="27"/>
          <w:lang w:eastAsia="ru-RU"/>
        </w:rPr>
        <w:t>+380 67 577 8994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  <w:t> 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346FCF">
        <w:rPr>
          <w:rFonts w:ascii="Arial" w:eastAsia="Times New Roman" w:hAnsi="Arial" w:cs="Arial"/>
          <w:b/>
          <w:bCs/>
          <w:color w:val="423F3B"/>
          <w:spacing w:val="15"/>
          <w:sz w:val="27"/>
          <w:szCs w:val="27"/>
          <w:lang w:eastAsia="ru-RU"/>
        </w:rPr>
        <w:t>Почта:</w:t>
      </w:r>
    </w:p>
    <w:p w:rsidR="00346FCF" w:rsidRPr="00346FCF" w:rsidRDefault="00346FCF" w:rsidP="00346FCF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hyperlink r:id="rId5" w:history="1">
        <w:r w:rsidRPr="00346FCF">
          <w:rPr>
            <w:rFonts w:ascii="Arial" w:eastAsia="Times New Roman" w:hAnsi="Arial" w:cs="Arial"/>
            <w:color w:val="423F3B"/>
            <w:spacing w:val="15"/>
            <w:sz w:val="27"/>
            <w:szCs w:val="27"/>
            <w:lang w:eastAsia="ru-RU"/>
          </w:rPr>
          <w:t>n</w:t>
        </w:r>
      </w:hyperlink>
      <w:r w:rsidRPr="00346FCF"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  <w:t>etltd@ukr.net</w:t>
      </w:r>
    </w:p>
    <w:p w:rsidR="004D039C" w:rsidRDefault="004D039C">
      <w:bookmarkStart w:id="2" w:name="_GoBack"/>
      <w:bookmarkEnd w:id="2"/>
    </w:p>
    <w:sectPr w:rsidR="004D0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FA"/>
    <w:rsid w:val="00346FCF"/>
    <w:rsid w:val="004D039C"/>
    <w:rsid w:val="00B0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DA9C6-21A6-494B-ACFB-8BDB693E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6F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346F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F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6F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wb-stl-special">
    <w:name w:val="wb-stl-special"/>
    <w:basedOn w:val="a0"/>
    <w:rsid w:val="00346FCF"/>
  </w:style>
  <w:style w:type="paragraph" w:customStyle="1" w:styleId="wb-stl-custom2">
    <w:name w:val="wb-stl-custom2"/>
    <w:basedOn w:val="a"/>
    <w:rsid w:val="0034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346FCF"/>
    <w:rPr>
      <w:i/>
      <w:iCs/>
    </w:rPr>
  </w:style>
  <w:style w:type="character" w:styleId="a4">
    <w:name w:val="Strong"/>
    <w:basedOn w:val="a0"/>
    <w:uiPriority w:val="22"/>
    <w:qFormat/>
    <w:rsid w:val="00346FCF"/>
    <w:rPr>
      <w:b/>
      <w:bCs/>
    </w:rPr>
  </w:style>
  <w:style w:type="paragraph" w:customStyle="1" w:styleId="wb-stl-normal">
    <w:name w:val="wb-stl-normal"/>
    <w:basedOn w:val="a"/>
    <w:rsid w:val="0034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b-stl-footer">
    <w:name w:val="wb-stl-footer"/>
    <w:basedOn w:val="a"/>
    <w:rsid w:val="0034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46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0901">
                      <w:marLeft w:val="28391"/>
                      <w:marRight w:val="0"/>
                      <w:marTop w:val="6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25386">
                      <w:marLeft w:val="807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0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6368">
                      <w:marLeft w:val="-2849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1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7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0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domain.exampl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Гриценко</dc:creator>
  <cp:keywords/>
  <dc:description/>
  <cp:lastModifiedBy>Александр Гриценко</cp:lastModifiedBy>
  <cp:revision>3</cp:revision>
  <dcterms:created xsi:type="dcterms:W3CDTF">2022-06-09T07:34:00Z</dcterms:created>
  <dcterms:modified xsi:type="dcterms:W3CDTF">2022-06-09T07:34:00Z</dcterms:modified>
</cp:coreProperties>
</file>