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pacing w:val="60"/>
          <w:sz w:val="21"/>
          <w:szCs w:val="21"/>
        </w:rPr>
        <w:t xml:space="preserve">ИНФОРМАЦИОННИ ТЕХНОЛОГИИ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Профилирана подготовка · 12. клас · Модул 4</w:t>
      </w:r>
    </w:p>
    <w:p>
      <w:pPr>
        <w:pBdr>
          <w:top w:val="single" w:color="2E75B6" w:sz="8" w:space="10"/>
        </w:pBdr>
        <w:spacing w:after="200" w:before="12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Решаване на проблеми с ИКТ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Пълна учебна документация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Всички теми от учебника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16 урока · 2 раздела · 2 теста</w:t>
      </w:r>
    </w:p>
    <w:p>
      <w:pPr>
        <w:pBdr>
          <w:bottom w:val="single" w:color="2E75B6" w:sz="8" w:space="10"/>
        </w:pBdr>
        <w:spacing w:before="60"/>
        <w:jc w:val="center"/>
      </w:pPr>
    </w:p>
    <w:p>
      <w:pPr>
        <w:spacing w:after="6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Раздел 1 · Управление на проекти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Раздел 2 · Управление на компютърни системи и приложен софтуер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Съдържание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РАЗДЕЛ 1 · Управление на проекти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1. Дефиниране и основни етапи в един софтуерен проект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4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2. Последователни (линейни) модели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5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3. Циклични модели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6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4. Етапи на водопаден модел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7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5. Анализ на риска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8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6. Екипна и групова работа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9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7. Решаване на проблеми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10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8. Софтуерни средства, подпомагащи управлението на проекти (упражнение)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11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9. Приключване на проект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12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10. Работа по проект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13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ТЕСТ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	14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РАЗДЕЛ 2 · Управление на компютърни системи и приложен софтуер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11. Подбор на компютърни конфигурации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15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12. Приложни програми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16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13. Управление на компютърни системи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17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14. Сигурност. Архивиране на данни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18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15. Интелектуална собственост и правни аспекти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19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16. Софтуерно пиратство</w:t>
      </w: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	20</w:t>
      </w:r>
    </w:p>
    <w:p>
      <w:pPr>
        <w:tabs>
          <w:tab w:val="right" w:pos="9000" w:leader="dot"/>
        </w:tabs>
        <w:spacing w:after="20"/>
      </w:pP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ТЕСТ</w:t>
      </w:r>
      <w:r>
        <w:rPr>
          <w:rFonts w:ascii="Calibri" w:cs="Calibri" w:eastAsia="Calibri" w:hAnsi="Calibri"/>
          <w:i/>
          <w:iCs/>
          <w:color w:val="2E75B6"/>
          <w:sz w:val="19"/>
          <w:szCs w:val="19"/>
        </w:rPr>
        <w:t xml:space="preserve">	21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РАЗДЕЛ 1 · Управление на проекти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Дефиниране и основни етапи в един софтуерен проект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Софтуер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съвкупност от програми, данни и документация, които позволяват на компютърната система да изпълнява определени задачи.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Софтуерен проект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временно начинание с определени цел, обхват, времева рамка и ресурси, чийто резултат е софтуерен продукт.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Продукт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крайният резултат, който се използва от потребителите и има собствен жизнен цикъл след завършването на проекта.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Проект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процесът по създаване на продукта – има начало и край, ограничен е по време, бюджет и ресурси.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Жизнен цикъл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Жизнен цикъл на проекта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включва обхвата, времевата рамка и ресурсите – от инициирането до приключването.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Жизнен цикъл на продукта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по-широко понятие – включва жизнения цикъл на проекта плюс допълнителни етапи (поддръжка, развитие, извеждане от употреба).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Методология за управление на проекти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съвкупност от методи, инструменти и принципи, чрез които проектът се планира и изпълнява.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Управление на проекта и роли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Управлението на проекта включва планиране, изпълнение, наблюдение и контрол на дейностите.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Роля</w:t>
            </w:r>
          </w:p>
        </w:tc>
        <w:tc>
          <w:tcPr>
            <w:tcW w:type="dxa" w:w="6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Отговорности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Мениджър на проекта</w:t>
            </w:r>
          </w:p>
        </w:tc>
        <w:tc>
          <w:tcPr>
            <w:tcW w:type="dxa" w:w="6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Лидерство, комуникация, вземане на решения, управление на конфликти</w:t>
            </w:r>
          </w:p>
        </w:tc>
      </w:tr>
      <w:tr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Изпълнител</w:t>
            </w:r>
          </w:p>
        </w:tc>
        <w:tc>
          <w:tcPr>
            <w:tcW w:type="dxa" w:w="6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Технически умения, работа в екип, документиране на работата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Диаграма на Гант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Диаграмата на Гант визуализира проекта по времева линия – всяка задача е хоризонтална лента с начало, край и продължителност. Тя показва последователността и застъпването на задачите.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2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Последователни (линейни) модели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Модел на водопада (Waterfall model)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най-широко използваният последователен модел – всеки етап започва едва след пълното приключване на предишния.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Каскаден модел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наименование, използвано като синоним на водопадния модел, заради „спускането“ от етап към етап.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Етапи на водопадния модел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Инициране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създаване на концепцията, формиране на екипа, определяне на бюджета и на мениджъра.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Планиране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детайлен план за изпълнение на целите, списък със задачи и оценка на рисковете.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Изпълнение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всеки член на екипа работи по поставената му задача.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Приключване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проверява се дали целите са постигнати; изготвя се финална документация.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Предимства и недостатъци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Предимства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Недостатъци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Лесен за разбиране и управление</w:t>
            </w:r>
          </w:p>
        </w:tc>
        <w:tc>
          <w:tcPr>
            <w:tcW w:type="dxa" w:w="4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Всичко трябва да се планира в самото начало</w:t>
            </w:r>
          </w:p>
        </w:tc>
      </w:tr>
      <w:tr>
        <w:tc>
          <w:tcPr>
            <w:tcW w:type="dxa" w:w="45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Ясни етапи и отговорности</w:t>
            </w:r>
          </w:p>
        </w:tc>
        <w:tc>
          <w:tcPr>
            <w:tcW w:type="dxa" w:w="45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Промените по време на проекта са скъпи и бавни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Подходящ за проекти с ясни изисквания</w:t>
            </w:r>
          </w:p>
        </w:tc>
        <w:tc>
          <w:tcPr>
            <w:tcW w:type="dxa" w:w="4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Резултатът се вижда едва в края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Роли и функционална схема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Ролите са мениджър на проекта и изпълнители. Функционалната схема се представя чрез UML Use Case диаграма (схема на употреба), която показва участниците (актьорите) и извършваните дейности.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3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Циклични модели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Итеративни (циклични) модели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процесно базирани модели, създадени да преодолеят недостатъците на последователните.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Процес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структуриран набор от дейности за постигане на определена цел.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Итерация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повторение на набор от дейности в процеса при всяка фаза на проекта.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Петте основни процеса по PMBOK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Инициране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Планиране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Изпълнение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Наблюдение и контрол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Приключване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Пример: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При строеж на къща водопадният модел е права линия от стъпки,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а итеративният преминава през фази – груб строеж, покрив,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довършителни работи, обзавеждане.</w:t>
            </w:r>
          </w:p>
        </w:tc>
      </w:tr>
    </w:tbl>
    <w:p>
      <w:pPr>
        <w:spacing w:after="100"/>
      </w:pP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Гъвкави (Agile) методологии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Agile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набор от ценности и принципи за гъвкава разработка на софтуер.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Agile манифест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разработен през 2001 г.; съдържа 4 основни ценности и 12 принципа.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Scrum – най-популярният Agile framework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Роля в Scrum</w:t>
            </w:r>
          </w:p>
        </w:tc>
        <w:tc>
          <w:tcPr>
            <w:tcW w:type="dxa" w:w="6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Отговорности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Управлява backlog-а и определя приоритетите</w:t>
            </w:r>
          </w:p>
        </w:tc>
      </w:tr>
      <w:tr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Следи за процеса и премахва пречките пред екипа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6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Разработва продукта в рамките на спринтовете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Спринт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кратък период на работа (1–4 седмици) с конкретни задачи от backlog-а.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Backlog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нареден по приоритет списък със задачи за изпълнение.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User stories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описание на функционалността от гледна точка на потребителя.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Daily scrum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кратка ежедневна среща на екипа.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 Други гъвкави методологии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Kanban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визуализация на работния процес чрез карти и колони.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Extreme Programming (XP)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акцент върху техническите практики на разработката.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Adaptive Project Framework (APF)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адаптивна методология, приспособяваща се към промените.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4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Етапи на водопаден модел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WBS (Work Breakdown Structure)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структура на разпределение на работата – йерархично разделяне на проекта на по-малки части.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Работен пакет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групиране и „гранулиране“ на по-малки задачи в управляема единица.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CPM (Critical Path Method)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метод за намиране на критичния път – най-дългата последователност от зависими задачи, определяща минималната продължителност на проекта.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Ресурс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средствата, необходими за изпълнението на задача – хора, инструменти, финанси.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Дейности по етапи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Инициране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дефиниране на целите, описание на продукта, функционален списък.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Планиране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детайлен план, изграждане на WBS, диаграма на Гант, разпределение на задачите.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Изпълнение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всеки член работи по задачите си, а мениджърът наблюдава напредъка.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Приключване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оценяване на резултатите и сравнение с планираните цели.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Диаграма на зависимостите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Диаграмата на зависимостите (Precedence Diagram) показва кои задачи трябва да приключат, преди да започнат други. Тя е основа за CPM и за построяване на диаграмата на Гант.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 (ProjectProject_sample.pdf):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Отворете файла и разгледайте примерната WBS структура на проект за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видеоигра. Проследете разделянето на работни пакети и задачи,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определете зависимостите и открийте критичния път (CPM).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5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Анализ на риска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Риск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вероятността да настъпи събитие с негативни последствия за проекта.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Управление на риска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процес по идентифициране, анализ, планиране и наблюдение на рисковете.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Процес на управление на риска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Идентификация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откриване на рисковете чрез въпросници, интервюта, brainstorming, SWOT анализ.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Анализ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оценка на вероятността и последствието на всеки риск.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Планиране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план за действие при настъпване на риска.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Наблюдение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следене на рисковете по време на целия проект.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Параметри на риска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65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Скала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Вероятност</w:t>
            </w:r>
          </w:p>
        </w:tc>
        <w:tc>
          <w:tcPr>
            <w:tcW w:type="dxa" w:w="65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много малка, малка, средна, голяма, много голяма</w:t>
            </w:r>
          </w:p>
        </w:tc>
      </w:tr>
      <w:tr>
        <w:tc>
          <w:tcPr>
            <w:tcW w:type="dxa" w:w="25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Последствие</w:t>
            </w:r>
          </w:p>
        </w:tc>
        <w:tc>
          <w:tcPr>
            <w:tcW w:type="dxa" w:w="65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незначително, допустимо, критично, катастрофално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Примерни рискове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Промяна на екипа по време на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Промяна на изискванията на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Лоша комуникация в екипа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 (Project/rido_game.docx):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За описания проект на видеоигра: идентифицирайте рисковете,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оценете ги по вероятност и последствие, съставете таблица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и изгответе план за действие за най-сериозните от тях.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6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Екипна и групова работа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Екип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хора с обща цел, взаимозависимост и споделена отговорност за резултата.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Група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хора, работещи на едно място или по сходни задачи, но без задължителна обща цел и взаимна отговорност.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Роля в екип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съвкупност от стил, поведение, качества и действия на член на екипа.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Роли в екип по М. Белбин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Роля</w:t>
            </w:r>
          </w:p>
        </w:tc>
        <w:tc>
          <w:tcPr>
            <w:tcW w:type="dxa" w:w="62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Оформител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Динамичен, поставя предизвикателства, движи екипа напред</w:t>
            </w:r>
          </w:p>
        </w:tc>
      </w:tr>
      <w:tr>
        <w:tc>
          <w:tcPr>
            <w:tcW w:type="dxa" w:w="2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Изпълнител</w:t>
            </w:r>
          </w:p>
        </w:tc>
        <w:tc>
          <w:tcPr>
            <w:tcW w:type="dxa" w:w="6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Дисциплиниран, превръща идеите в практически действия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Довършител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Прецизен, следи за грешки и спазване на сроковете</w:t>
            </w:r>
          </w:p>
        </w:tc>
      </w:tr>
      <w:tr>
        <w:tc>
          <w:tcPr>
            <w:tcW w:type="dxa" w:w="2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Координатор</w:t>
            </w:r>
          </w:p>
        </w:tc>
        <w:tc>
          <w:tcPr>
            <w:tcW w:type="dxa" w:w="6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Изяснява целите, разпределя задачите, ръководи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Колективист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Поддържа добрия климат и сътрудничеството</w:t>
            </w:r>
          </w:p>
        </w:tc>
      </w:tr>
      <w:tr>
        <w:tc>
          <w:tcPr>
            <w:tcW w:type="dxa" w:w="2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Търсач на ресурси</w:t>
            </w:r>
          </w:p>
        </w:tc>
        <w:tc>
          <w:tcPr>
            <w:tcW w:type="dxa" w:w="6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Общителен, открива нови възможности и контакти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Новатор/мислител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Генерира оригинални идеи и решения</w:t>
            </w:r>
          </w:p>
        </w:tc>
      </w:tr>
      <w:tr>
        <w:tc>
          <w:tcPr>
            <w:tcW w:type="dxa" w:w="2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Оценител</w:t>
            </w:r>
          </w:p>
        </w:tc>
        <w:tc>
          <w:tcPr>
            <w:tcW w:type="dxa" w:w="6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Анализира обективно и преценява вариантите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Специалист</w:t>
            </w:r>
          </w:p>
        </w:tc>
        <w:tc>
          <w:tcPr>
            <w:tcW w:type="dxa" w:w="6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Притежава задълбочени знания в конкретна област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Метод на асоциативното мислене (brainstorming)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Стъпки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избор на тема → генериране на идеи → оценка и класиране на идеите.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Правила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без критика, без оценяване по време на генерирането, без ограничения на идеите.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Задачи: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 Направете онлайн тест за роля в екип (bgtest.eu или etest.hr)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  и сравнете резултата с ролите по Белбин.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 Съставете екип от 3–4 души с различни, допълващи се роли.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7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Решаване на проблеми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Решаването на проблеми е неделима част от работата по проекти и следва пет стъпки: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Стъпка 1: Дефиниране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описание на проблема – какво е видяно и какво е очаквано.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Стъпка 2: Анализ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изследване на причините за възникването 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Стъпка 3: Генериране на решения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предлагане на различни решения чрез различни методи.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Стъпка 4: Вземане на решение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избор на най-доброто решение.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Стъпка 5: Планиране на действия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определя се кой, какво и кога ще направи.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Мозъчна атака (brainstorming)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Метод за генериране на идеи в група от 4–8 души. Особено ефективен при решаване на сложни проблеми.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Разделете се на три групи. Всяка избира проблем и го решава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по петте стъпки чрез мозъчна атака, след което представя резултата.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8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Софтуерни средства, подпомагащи управлението на проекти (упражнение)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PMS (Project Management Software)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специализиран софтуер за управление на проекти.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Task Management Software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софтуер за управление на задачи.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Популярни PMS инструменти: OmniPlan, Primavera P6, Microsoft Project, Asana, CalligoPlan, Smartsheet. За учебни цели се използва </w:t>
      </w: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ProjectLibre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– безплатна алтернатива на Microsoft Project.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Работа с ProjectLibre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Интерфейс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менюта File, Edit, View, Task,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Работни изгледи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WBS структура, диаграма на Гант, мрежова диаграма.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Resource панел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управление на ресурсите – работни (хора) и материали.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Resource Usage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показва разпределението на ресурсите по задачи.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Отчети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генериране на отчети за състоянието на проекта.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Зависимости (връзки) между задачи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8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FS (Finish to Start)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 започва след като А приключи (най-често използвана)</w:t>
            </w:r>
          </w:p>
        </w:tc>
      </w:tr>
      <w:tr>
        <w:tc>
          <w:tcPr>
            <w:tcW w:type="dxa" w:w="3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 (Start to Start)</w:t>
            </w:r>
          </w:p>
        </w:tc>
        <w:tc>
          <w:tcPr>
            <w:tcW w:type="dxa" w:w="5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 започва заедно с началото на А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FF (Finish to Finish)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 приключва заедно с приключването на А</w:t>
            </w:r>
          </w:p>
        </w:tc>
      </w:tr>
      <w:tr>
        <w:tc>
          <w:tcPr>
            <w:tcW w:type="dxa" w:w="3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SF (Start to Finish)</w:t>
            </w:r>
          </w:p>
        </w:tc>
        <w:tc>
          <w:tcPr>
            <w:tcW w:type="dxa" w:w="5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 приключва, когато А започне</w:t>
            </w:r>
          </w:p>
        </w:tc>
      </w:tr>
    </w:tbl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Инсталирайте ProjectLibre. Създайте проект с WBS структура,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задайте зависимости и продължителности, разгледайте диаграмата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на Гант, добавете ресурси и генерирайте отчет.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9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Приключване на проект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Видове документация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Документи за процеса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планове, спецификации, отчети, бележки.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Системна документация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описание на архитектурата, компонентите и функционалностите.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Потребителска документация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ръководство, онлайн помощ, видео уроци за крайните потребители.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Изисквания към потребителската документация: пълнота, структурираност, яснота и достъпност.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Сигурност на данните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Принципи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поверителност, цялостност, наличност.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Удостоверяване (authentication)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пароли, сертификати.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Контрол на достъпа (limit access)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роли, групи и разрешения.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Криптиране (encrypt data)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криптиране на комуникационните канали.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Резервни копия (backup)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редовно създаване на резервни копия.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Разгръщане (deployment)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разгръщане на решенията, включително автоматично.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Правни аспекти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Авторски права, конфиденциалност, GDPR (защита на личните данни) и персонализиране на данните.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10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Работа по проект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Примерни теми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информационна система, интерактивно портфолио, онлайн дебати, електронно описание.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Вариант I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всички работят по една тема – общ мениджър и изпълнители.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Вариант II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всяка група избира собствена тема и разпределя ролите.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Работа по проекта: анализ на риска, изграждане на WBS в ProjectLibre и диаграма на Гант. Мениджърът изготвя план за целите, оценява рисковете и представя отчет.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 (бюджет):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Мениджърът разполага с 5000 лв. Заплатите на изпълнителите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са в интервала 700–1000 лв. Разпределете ресурсите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и изгответе финален отчет за проекта.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ТЕСТ 1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Управление на проекти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Обобщаващ тест върху Раздел 1: модели на жизнения цикъл, водопаден и циклични модели, Agile/Scrum, WBS, CPM, анализ на риска, екипни роли, решаване на проблеми, PMS инструменти и документация при приключване на проект.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РАЗДЕЛ 2 · Управление на компютърни системи и приложен софтуер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11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Подбор на компютърни конфигурации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Основни хардуерни компоненти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Дънна платка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свързва всички компоненти; формати: ATX, Mini-ATX, Micro-ATX, Mini-ITX.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Централен процесор (CPU)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тактова честота, брой ядра, разредност (32/64 bit). Производители: Intel Core (i3–i9), AMD Ryzen.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RAM памет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скорост, обем и максимална честота; типове DDR4, DDR5.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Диск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размер, тип, скорост на запис и четене.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HDD и SSD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HDD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SSD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Магнитни дискове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Електронна памет</w:t>
            </w:r>
          </w:p>
        </w:tc>
      </w:tr>
      <w:tr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Скорост</w:t>
            </w:r>
          </w:p>
        </w:tc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По-бавен</w:t>
            </w:r>
          </w:p>
        </w:tc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По-бърз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Цена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По-евтин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По-скъп</w:t>
            </w:r>
          </w:p>
        </w:tc>
      </w:tr>
      <w:tr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Обем</w:t>
            </w:r>
          </w:p>
        </w:tc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По-голям</w:t>
            </w:r>
          </w:p>
        </w:tc>
        <w:tc>
          <w:tcPr>
            <w:tcW w:type="dxa" w:w="30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По-малък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Монитор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Параметри: тип матрица, размер, яркост, контраст, зрителен ъгъл, честота на опресняване.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Матрица</w:t>
            </w:r>
          </w:p>
        </w:tc>
        <w:tc>
          <w:tcPr>
            <w:tcW w:type="dxa" w:w="72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TN</w:t>
            </w:r>
          </w:p>
        </w:tc>
        <w:tc>
          <w:tcPr>
            <w:tcW w:type="dxa" w:w="7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Най-стара; бърза, но слаба цветопредаваемост</w:t>
            </w:r>
          </w:p>
        </w:tc>
      </w:tr>
      <w:tr>
        <w:tc>
          <w:tcPr>
            <w:tcW w:type="dxa" w:w="1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IPS</w:t>
            </w:r>
          </w:p>
        </w:tc>
        <w:tc>
          <w:tcPr>
            <w:tcW w:type="dxa" w:w="7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Широк зрителен ъгъл, точни цветове; по-скъпа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</w:t>
            </w:r>
          </w:p>
        </w:tc>
        <w:tc>
          <w:tcPr>
            <w:tcW w:type="dxa" w:w="7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Добър контраст; компромис между TN и IPS</w:t>
            </w:r>
          </w:p>
        </w:tc>
      </w:tr>
      <w:tr>
        <w:tc>
          <w:tcPr>
            <w:tcW w:type="dxa" w:w="1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OLED</w:t>
            </w:r>
          </w:p>
        </w:tc>
        <w:tc>
          <w:tcPr>
            <w:tcW w:type="dxa" w:w="7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Самоизлъчващи пиксели, отличен контраст и цветове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Периферия и избор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Принтери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матричен, лазерен, мастиленоструен – сравняват се по скорост, качество и цена.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Критерии за избор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цел на използване, бюджет, необходима производителност.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Настолен срещу лаптоп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сравнение по производителност, мобилност, надграждане и цена.</w:t>
      </w:r>
    </w:p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12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Приложни програми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Основни понятия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Основна задача на компютърната система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обработка на информация.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Видове приложни програми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текстообработващи, графични, видео- и аудиоредактори, счетоводен софтуер и др.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Класификация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 предназначение, по разпространение, по платформа, по собственост и авторски права.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Видове софтуер според лиценза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Вид</w:t>
            </w:r>
          </w:p>
        </w:tc>
        <w:tc>
          <w:tcPr>
            <w:tcW w:type="dxa" w:w="58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Лицензиран (платен)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Изисква закупуване на лиценз</w:t>
            </w:r>
          </w:p>
        </w:tc>
      </w:tr>
      <w:tr>
        <w:tc>
          <w:tcPr>
            <w:tcW w:type="dxa" w:w="3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Свободен (Free software)</w:t>
            </w:r>
          </w:p>
        </w:tc>
        <w:tc>
          <w:tcPr>
            <w:tcW w:type="dxa" w:w="5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Използва се, променя и разпространява без ограничения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Безплатен (Freeware)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Използва се безплатно, но без право на промяна</w:t>
            </w:r>
          </w:p>
        </w:tc>
      </w:tr>
      <w:tr>
        <w:tc>
          <w:tcPr>
            <w:tcW w:type="dxa" w:w="3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Shareware</w:t>
            </w:r>
          </w:p>
        </w:tc>
        <w:tc>
          <w:tcPr>
            <w:tcW w:type="dxa" w:w="5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Безплатен пробен период, след което се изисква лиценз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Adware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Безплатен, но показва реклами</w:t>
            </w:r>
          </w:p>
        </w:tc>
      </w:tr>
      <w:tr>
        <w:tc>
          <w:tcPr>
            <w:tcW w:type="dxa" w:w="32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SaaS</w:t>
            </w:r>
          </w:p>
        </w:tc>
        <w:tc>
          <w:tcPr>
            <w:tcW w:type="dxa" w:w="58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Онлайн услуга – достъп чрез браузър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Freemium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Безплатна основна версия; платени разширени функции</w:t>
            </w:r>
          </w:p>
        </w:tc>
      </w:tr>
    </w:tbl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Сравнете безплатните видео редактори Shotcut и VSDC Video Editor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по функционалност (таблица), след което ги изтеглете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и изпробвайте основните им функции.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13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Управление на компютърни системи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Инструменти за отстраняване на неизправности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 Restore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възстановяване на предишно състояние на 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 Image Recovery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възстановяване от предварително създаден образ.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Startup Repair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автоматично отстраняване на грешки при стартиране.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Command Prompt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команден ред за ръчна диагностика.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 back to the previous version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връщане към по-стара версия на Windows.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Режими на безопасно стартиране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Enable debugging / boot logging / low-resolution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Enable Safe Mode (и with Networking / with Command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Disable automatic restart after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Disable early launch anti-malware protection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Хардуер и драйвери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Драйвер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програма, осигуряваща работата на устройството с ОС; инсталира се автоматично или ръчно.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Device Manager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управление на хардуерните устройства – проверка и актуализация на драйвери.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Задачи: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 Стартирайте в Safe Mode и проверете нормалното функциониране.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 Намерете видеокартата в Device Manager и проверете драйвера ѝ.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14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Сигурност. Архивиране на данни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Архивиране и възстановяване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Системен регистър (Registry)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съдържа настройките на приложенията, драйверите и 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 Restore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автоматично създава точки за възстановяване.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File History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автоматично архивиране на потребителските файлове.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Shadow Copy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архивиране, докато системата работи.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Инструментите за архивиране са в: Настройки → Актуализиране и защита → Архивиране.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Потребителски акаунти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 права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стандартен потребителски и администраторски акаунт.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 тип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локален (offline) и онлайн (Microsoft) акаунт.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UAC (User Account Control)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нива: Always notify; Notify only when apps make changes; Never notify.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Защитна стена (Windows Firewall)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Защитава системата срещу нерегламентиран достъп. Настройва се отделно за Private Network и Public Network.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Задачи: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 Създайте точка за възстановяване и проверете, че е записана.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 Проверете настройките на Windows Firewall за двата типа мрежа.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15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Интелектуална собственост и правни аспекти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Видове интелектуална собственост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Патент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публично словесно изображение на изобретение, регистрирано в Патентното ведомство.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Търговска марка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символ, дума, фраза, звук или цвят, асоцииращ се с продукт.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Търговска тайна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неразкрита информация, съхранявана в тайна.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Авторско право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право на собственост върху литература, изкуство, музика.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Лиценз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договор между собственика на авторското право и потребителя.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Creative Commons лицензи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"/>
          <w:insideV w:val="single" w:color="FFFFFF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6400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Свободно използване с посочване на автора</w:t>
            </w:r>
          </w:p>
        </w:tc>
      </w:tr>
      <w:tr>
        <w:tc>
          <w:tcPr>
            <w:tcW w:type="dxa" w:w="26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BY-SA</w:t>
            </w:r>
          </w:p>
        </w:tc>
        <w:tc>
          <w:tcPr>
            <w:tcW w:type="dxa" w:w="64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Автор + споделяне при същите условия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BY-NC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Автор, само с нетърговска цел</w:t>
            </w:r>
          </w:p>
        </w:tc>
      </w:tr>
      <w:tr>
        <w:tc>
          <w:tcPr>
            <w:tcW w:type="dxa" w:w="26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BY-ND</w:t>
            </w:r>
          </w:p>
        </w:tc>
        <w:tc>
          <w:tcPr>
            <w:tcW w:type="dxa" w:w="64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Автор, без производни произведения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BY-NC-SA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Автор + нетърговска цел + същите условия</w:t>
            </w:r>
          </w:p>
        </w:tc>
      </w:tr>
      <w:tr>
        <w:tc>
          <w:tcPr>
            <w:tcW w:type="dxa" w:w="26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 BY-NC-ND</w:t>
            </w:r>
          </w:p>
        </w:tc>
        <w:tc>
          <w:tcPr>
            <w:tcW w:type="dxa" w:w="6400"/>
            <w:shd w:fill="DEEAF6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Автор + нетърговска цел + без производни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GNU GPL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лиценз за свободен софтуер.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Нарушения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плагиатство, пиратство, нарушения на търговска марка.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Задачи: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 Филтрирайте резултати по Creative Commons и определете CC лиценза.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 Намерете документален филм за плагиатството в YouTube и го обобщете.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ТЕМА 16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Софтуерно пиратство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Определения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Софтуерно пиратство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незаконно копиране, разпространение или модифициране на софтуер.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Компрометирана система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система, чиято сигурност е нарушена от неоторизирано лице.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EULA (End User License Agreement)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лицензионно споразумение с крайния потребител.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Видове пиратство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Директно копиране; пиратство чрез интернет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Counterfeiting (фалшифициране)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Softloading (инсталиране на повече компютри от разрешеното)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Надвишаване на броя на закупените лицензи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Последствия и организации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Последствия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правни санкции, финансови загуби, риск за сигурността.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BSA (Business Software Alliance)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организация срещу пиратството, основана през 1988 г. от Microsoft; публикува статистики по региони.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Защита на данните и GDPR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Принципи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поверителност, цялостност, наличност.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GDPR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Общ регламент за защита на личните данни – европейски закон.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Права на физическите лица –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информация, достъп, коригиране, изтриване, ограничаване, преносимост.</w:t>
      </w:r>
    </w:p>
    <w:tbl>
      <w:tblPr>
        <w:tblW w:type="dxa" w:w="9000"/>
        <w:tblBorders>
          <w:top w:val="none" w:color="FFFFFF" w:sz="0"/>
          <w:left w:val="single" w:color="2E75B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Задачи: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 Проверете цена на лицензиран софтуер и оценете загубите от пиратство.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 Намерете процентното разпределение на пиратството в Европа (данни на BSA).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2E75B6"/>
          <w:spacing w:val="40"/>
          <w:sz w:val="17"/>
          <w:szCs w:val="17"/>
        </w:rPr>
        <w:t xml:space="preserve">ТЕСТ 2</w:t>
      </w:r>
    </w:p>
    <w:p>
      <w:pPr>
        <w:pStyle w:val="Heading1"/>
        <w:pBdr>
          <w:bottom w:val="single" w:color="2E75B6" w:sz="8" w:space="6"/>
        </w:pBd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Управление на компютърни системи и приложен софтуер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Обобщаващ тест върху Раздел 2: компютърни конфигурации, приложни програми и лицензи, управление и възстановяване на Windows, сигурност и архивиране, интелектуална собственост, софтуерно пиратство и GDPR.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–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2026-08-20T06:38:36.293Z</dcterms:created>
  <dcterms:modified xsi:type="dcterms:W3CDTF">2026-08-20T06:38:36.304Z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