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1E6776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334F68" w:rsidRDefault="00334F68" w:rsidP="007C1163">
      <w:pPr>
        <w:jc w:val="center"/>
        <w:rPr>
          <w:rFonts w:ascii="Arial" w:hAnsi="Arial" w:cs="Arial"/>
          <w:b/>
          <w:color w:val="000000" w:themeColor="text1"/>
          <w:sz w:val="32"/>
        </w:rPr>
      </w:pPr>
    </w:p>
    <w:p w:rsidR="007C1163" w:rsidRPr="001E6776" w:rsidRDefault="007C1163" w:rsidP="007C1163">
      <w:pPr>
        <w:jc w:val="center"/>
        <w:rPr>
          <w:rFonts w:ascii="Arial" w:hAnsi="Arial" w:cs="Arial"/>
          <w:b/>
          <w:color w:val="000000" w:themeColor="text1"/>
          <w:sz w:val="32"/>
        </w:rPr>
      </w:pPr>
      <w:bookmarkStart w:id="0" w:name="_GoBack"/>
      <w:bookmarkEnd w:id="0"/>
      <w:r w:rsidRPr="001E6776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7C1163" w:rsidRPr="001E6776" w:rsidRDefault="007C1163" w:rsidP="007C1163">
      <w:pPr>
        <w:jc w:val="center"/>
        <w:rPr>
          <w:rFonts w:ascii="Arial" w:hAnsi="Arial" w:cs="Arial"/>
          <w:b/>
          <w:color w:val="000000" w:themeColor="text1"/>
          <w:sz w:val="32"/>
        </w:rPr>
      </w:pPr>
    </w:p>
    <w:p w:rsidR="00EA300D" w:rsidRPr="001E6776" w:rsidRDefault="007C1163" w:rsidP="007C1163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1E6776">
        <w:rPr>
          <w:rFonts w:ascii="Arial" w:hAnsi="Arial" w:cs="Arial"/>
          <w:b/>
          <w:color w:val="000000" w:themeColor="text1"/>
          <w:sz w:val="32"/>
        </w:rPr>
        <w:t>Modelo de Investigación Formativa</w:t>
      </w:r>
    </w:p>
    <w:p w:rsidR="00FA43FF" w:rsidRPr="00334F68" w:rsidRDefault="00334F68" w:rsidP="007C1163">
      <w:pPr>
        <w:jc w:val="center"/>
        <w:rPr>
          <w:rFonts w:ascii="Arial" w:hAnsi="Arial" w:cs="Arial"/>
          <w:color w:val="000000" w:themeColor="text1"/>
          <w:szCs w:val="20"/>
        </w:rPr>
      </w:pPr>
      <w:r w:rsidRPr="00334F68">
        <w:rPr>
          <w:rFonts w:ascii="Arial" w:hAnsi="Arial" w:cs="Arial"/>
          <w:color w:val="000000" w:themeColor="text1"/>
          <w:szCs w:val="20"/>
        </w:rPr>
        <w:t>(Propuesta)</w:t>
      </w:r>
    </w:p>
    <w:p w:rsidR="00334F68" w:rsidRDefault="00334F68" w:rsidP="007C1163">
      <w:pPr>
        <w:jc w:val="center"/>
        <w:rPr>
          <w:rFonts w:ascii="Arial" w:hAnsi="Arial" w:cs="Arial"/>
          <w:color w:val="000000" w:themeColor="text1"/>
          <w:sz w:val="32"/>
          <w:szCs w:val="20"/>
        </w:rPr>
      </w:pPr>
    </w:p>
    <w:p w:rsidR="00334F68" w:rsidRDefault="00334F68" w:rsidP="007C1163">
      <w:pPr>
        <w:jc w:val="center"/>
        <w:rPr>
          <w:rFonts w:ascii="Arial" w:hAnsi="Arial" w:cs="Arial"/>
          <w:color w:val="000000" w:themeColor="text1"/>
          <w:sz w:val="32"/>
          <w:szCs w:val="20"/>
        </w:rPr>
      </w:pPr>
    </w:p>
    <w:p w:rsidR="00334F68" w:rsidRP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 xml:space="preserve">FUNDAMENTACIÓN 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Conceptualización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Fundamentos filosóficos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Fundamentos pedagógicos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Fundamentos socioculturales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proofErr w:type="spellStart"/>
      <w:r w:rsidRPr="00334F68">
        <w:rPr>
          <w:rFonts w:ascii="Arial" w:hAnsi="Arial" w:cs="Arial"/>
          <w:color w:val="000000" w:themeColor="text1"/>
        </w:rPr>
        <w:t>Megatendencias</w:t>
      </w:r>
      <w:proofErr w:type="spellEnd"/>
    </w:p>
    <w:p w:rsidR="00334F68" w:rsidRPr="00334F68" w:rsidRDefault="00334F68" w:rsidP="00334F68">
      <w:pPr>
        <w:pStyle w:val="Prrafodelista"/>
        <w:rPr>
          <w:rFonts w:ascii="Arial" w:hAnsi="Arial" w:cs="Arial"/>
          <w:color w:val="000000" w:themeColor="text1"/>
        </w:rPr>
      </w:pPr>
    </w:p>
    <w:p w:rsidR="00334F68" w:rsidRP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 xml:space="preserve">PILARES DEL MODELO 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Misión UNT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Visión UNT</w:t>
      </w:r>
    </w:p>
    <w:p w:rsidR="00334F68" w:rsidRP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Valores UNT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Política(s) de investigación en la UNT</w:t>
      </w:r>
    </w:p>
    <w:p w:rsidR="00334F68" w:rsidRPr="00334F68" w:rsidRDefault="00334F68" w:rsidP="00334F68">
      <w:pPr>
        <w:pStyle w:val="Prrafodelista"/>
        <w:rPr>
          <w:rFonts w:ascii="Arial" w:hAnsi="Arial" w:cs="Arial"/>
          <w:color w:val="000000" w:themeColor="text1"/>
        </w:rPr>
      </w:pPr>
    </w:p>
    <w:p w:rsidR="00334F68" w:rsidRP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 xml:space="preserve">COMPONENTES DEL MODELO 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Investigación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Desarrollo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Innovación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Creatividad 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La investigación formativa como estrategia de enseñanza y aprendizaje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rol del docente</w:t>
      </w:r>
    </w:p>
    <w:p w:rsidR="00334F68" w:rsidRDefault="00334F68" w:rsidP="00334F68">
      <w:pPr>
        <w:pStyle w:val="Prrafodelista"/>
        <w:numPr>
          <w:ilvl w:val="1"/>
          <w:numId w:val="3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rol del estudiante</w:t>
      </w:r>
    </w:p>
    <w:p w:rsidR="00334F68" w:rsidRPr="00334F68" w:rsidRDefault="00334F68" w:rsidP="00334F68">
      <w:pPr>
        <w:pStyle w:val="Prrafodelista"/>
        <w:rPr>
          <w:rFonts w:ascii="Arial" w:hAnsi="Arial" w:cs="Arial"/>
          <w:color w:val="000000" w:themeColor="text1"/>
        </w:rPr>
      </w:pPr>
    </w:p>
    <w:p w:rsid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 xml:space="preserve">ARTICULACIÓN </w:t>
      </w:r>
      <w:r>
        <w:rPr>
          <w:rFonts w:ascii="Arial" w:hAnsi="Arial" w:cs="Arial"/>
          <w:color w:val="000000" w:themeColor="text1"/>
        </w:rPr>
        <w:t>DE LA INVESTIGACIÓN FORMATIVA</w:t>
      </w:r>
    </w:p>
    <w:p w:rsidR="00334F68" w:rsidRPr="00334F68" w:rsidRDefault="00334F68" w:rsidP="00334F68">
      <w:pPr>
        <w:pStyle w:val="Prrafodelista"/>
        <w:rPr>
          <w:rFonts w:ascii="Arial" w:hAnsi="Arial" w:cs="Arial"/>
          <w:color w:val="000000" w:themeColor="text1"/>
        </w:rPr>
      </w:pPr>
    </w:p>
    <w:p w:rsid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GLOSARIO</w:t>
      </w:r>
    </w:p>
    <w:p w:rsidR="00334F68" w:rsidRPr="00334F68" w:rsidRDefault="00334F68" w:rsidP="00334F68">
      <w:pPr>
        <w:pStyle w:val="Prrafodelista"/>
        <w:rPr>
          <w:rFonts w:ascii="Arial" w:hAnsi="Arial" w:cs="Arial"/>
          <w:color w:val="000000" w:themeColor="text1"/>
        </w:rPr>
      </w:pPr>
    </w:p>
    <w:p w:rsidR="00334F68" w:rsidRPr="00334F68" w:rsidRDefault="00334F68" w:rsidP="00334F68">
      <w:pPr>
        <w:pStyle w:val="Prrafodelista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334F68">
        <w:rPr>
          <w:rFonts w:ascii="Arial" w:hAnsi="Arial" w:cs="Arial"/>
          <w:color w:val="000000" w:themeColor="text1"/>
        </w:rPr>
        <w:t>REFERENCIAS BIBLIOGRÁFICAS</w:t>
      </w:r>
    </w:p>
    <w:sectPr w:rsidR="00334F68" w:rsidRPr="00334F68" w:rsidSect="00552F60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744" w:rsidRDefault="00076744" w:rsidP="00000609">
      <w:r>
        <w:separator/>
      </w:r>
    </w:p>
  </w:endnote>
  <w:endnote w:type="continuationSeparator" w:id="0">
    <w:p w:rsidR="00076744" w:rsidRDefault="00076744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98605F" w:rsidRDefault="007C1163" w:rsidP="0098605F">
    <w:pPr>
      <w:pStyle w:val="Piedepgina"/>
      <w:rPr>
        <w:color w:val="000000" w:themeColor="text1"/>
        <w:lang w:val="en-US"/>
      </w:rPr>
    </w:pPr>
    <w:r w:rsidRPr="0098605F">
      <w:rPr>
        <w:rFonts w:ascii="Arial" w:eastAsia="Arial" w:hAnsi="Arial" w:cs="Arial"/>
        <w:color w:val="000000" w:themeColor="text1"/>
        <w:sz w:val="16"/>
        <w:szCs w:val="16"/>
        <w:lang w:val="en-US"/>
      </w:rPr>
      <w:t>F-M01.03.02.04-D</w:t>
    </w:r>
    <w:r w:rsidR="007C00C2" w:rsidRPr="0098605F">
      <w:rPr>
        <w:rFonts w:ascii="Arial" w:eastAsia="Arial" w:hAnsi="Arial" w:cs="Arial"/>
        <w:color w:val="000000" w:themeColor="text1"/>
        <w:sz w:val="16"/>
        <w:szCs w:val="16"/>
        <w:lang w:val="en-US"/>
      </w:rPr>
      <w:t>DA</w:t>
    </w:r>
    <w:r w:rsidR="00D60D80" w:rsidRPr="0098605F">
      <w:rPr>
        <w:rFonts w:ascii="Arial" w:eastAsia="Arial" w:hAnsi="Arial" w:cs="Arial"/>
        <w:color w:val="000000" w:themeColor="text1"/>
        <w:sz w:val="16"/>
        <w:szCs w:val="16"/>
        <w:lang w:val="en-US"/>
      </w:rPr>
      <w:t>/PG</w:t>
    </w:r>
    <w:r w:rsidRPr="0098605F">
      <w:rPr>
        <w:rFonts w:ascii="Arial" w:eastAsia="Arial" w:hAnsi="Arial" w:cs="Arial"/>
        <w:color w:val="000000" w:themeColor="text1"/>
        <w:sz w:val="16"/>
        <w:szCs w:val="16"/>
        <w:lang w:val="en-US"/>
      </w:rPr>
      <w:t>-01</w:t>
    </w:r>
    <w:r w:rsidR="00CB364A" w:rsidRPr="0098605F">
      <w:rPr>
        <w:rFonts w:ascii="Arial" w:eastAsia="Arial" w:hAnsi="Arial" w:cs="Arial"/>
        <w:color w:val="000000" w:themeColor="text1"/>
        <w:sz w:val="16"/>
        <w:szCs w:val="16"/>
        <w:lang w:val="en-US"/>
      </w:rPr>
      <w:t xml:space="preserve">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744" w:rsidRDefault="00076744" w:rsidP="00000609">
      <w:r>
        <w:separator/>
      </w:r>
    </w:p>
  </w:footnote>
  <w:footnote w:type="continuationSeparator" w:id="0">
    <w:p w:rsidR="00076744" w:rsidRDefault="00076744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98605F">
    <w:pPr>
      <w:pStyle w:val="Encabezado"/>
    </w:pPr>
    <w:r w:rsidRPr="0098605F">
      <w:rPr>
        <w:noProof/>
      </w:rPr>
      <w:drawing>
        <wp:inline distT="0" distB="0" distL="0" distR="0" wp14:anchorId="3B7C9282" wp14:editId="350D636A">
          <wp:extent cx="971113" cy="485775"/>
          <wp:effectExtent l="0" t="0" r="635" b="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6265" cy="488352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03E7D"/>
    <w:multiLevelType w:val="hybridMultilevel"/>
    <w:tmpl w:val="0C46175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5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29"/>
  </w:num>
  <w:num w:numId="4">
    <w:abstractNumId w:val="35"/>
  </w:num>
  <w:num w:numId="5">
    <w:abstractNumId w:val="16"/>
  </w:num>
  <w:num w:numId="6">
    <w:abstractNumId w:val="18"/>
  </w:num>
  <w:num w:numId="7">
    <w:abstractNumId w:val="19"/>
  </w:num>
  <w:num w:numId="8">
    <w:abstractNumId w:val="3"/>
  </w:num>
  <w:num w:numId="9">
    <w:abstractNumId w:val="11"/>
  </w:num>
  <w:num w:numId="10">
    <w:abstractNumId w:val="1"/>
  </w:num>
  <w:num w:numId="11">
    <w:abstractNumId w:val="27"/>
  </w:num>
  <w:num w:numId="12">
    <w:abstractNumId w:val="14"/>
  </w:num>
  <w:num w:numId="13">
    <w:abstractNumId w:val="22"/>
  </w:num>
  <w:num w:numId="14">
    <w:abstractNumId w:val="7"/>
  </w:num>
  <w:num w:numId="15">
    <w:abstractNumId w:val="23"/>
  </w:num>
  <w:num w:numId="16">
    <w:abstractNumId w:val="12"/>
  </w:num>
  <w:num w:numId="17">
    <w:abstractNumId w:val="9"/>
  </w:num>
  <w:num w:numId="18">
    <w:abstractNumId w:val="6"/>
  </w:num>
  <w:num w:numId="19">
    <w:abstractNumId w:val="20"/>
  </w:num>
  <w:num w:numId="20">
    <w:abstractNumId w:val="15"/>
  </w:num>
  <w:num w:numId="21">
    <w:abstractNumId w:val="4"/>
  </w:num>
  <w:num w:numId="22">
    <w:abstractNumId w:val="33"/>
  </w:num>
  <w:num w:numId="23">
    <w:abstractNumId w:val="10"/>
  </w:num>
  <w:num w:numId="24">
    <w:abstractNumId w:val="8"/>
  </w:num>
  <w:num w:numId="25">
    <w:abstractNumId w:val="24"/>
  </w:num>
  <w:num w:numId="26">
    <w:abstractNumId w:val="28"/>
  </w:num>
  <w:num w:numId="27">
    <w:abstractNumId w:val="34"/>
  </w:num>
  <w:num w:numId="28">
    <w:abstractNumId w:val="17"/>
  </w:num>
  <w:num w:numId="29">
    <w:abstractNumId w:val="30"/>
  </w:num>
  <w:num w:numId="30">
    <w:abstractNumId w:val="31"/>
  </w:num>
  <w:num w:numId="31">
    <w:abstractNumId w:val="21"/>
  </w:num>
  <w:num w:numId="32">
    <w:abstractNumId w:val="26"/>
  </w:num>
  <w:num w:numId="33">
    <w:abstractNumId w:val="25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2"/>
  </w:num>
  <w:num w:numId="3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76744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E6776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34F68"/>
    <w:rsid w:val="00336F9D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09A7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00C2"/>
    <w:rsid w:val="007C1163"/>
    <w:rsid w:val="007C38BD"/>
    <w:rsid w:val="007C75DF"/>
    <w:rsid w:val="007D21A1"/>
    <w:rsid w:val="007D5550"/>
    <w:rsid w:val="007D70D3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2246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8605F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255A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364A"/>
    <w:rsid w:val="00CB46D5"/>
    <w:rsid w:val="00CC6128"/>
    <w:rsid w:val="00CD0B69"/>
    <w:rsid w:val="00CD109E"/>
    <w:rsid w:val="00CD1C56"/>
    <w:rsid w:val="00CF40B5"/>
    <w:rsid w:val="00D03E6E"/>
    <w:rsid w:val="00D07163"/>
    <w:rsid w:val="00D075B8"/>
    <w:rsid w:val="00D15319"/>
    <w:rsid w:val="00D31ACA"/>
    <w:rsid w:val="00D47C74"/>
    <w:rsid w:val="00D55236"/>
    <w:rsid w:val="00D56E26"/>
    <w:rsid w:val="00D60D80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E1272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3E12"/>
    <w:rsid w:val="00FA43FF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D1DA190"/>
  <w15:docId w15:val="{20F46E20-2F8F-462E-A0CA-40EE831C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81ED7-F341-428B-B52F-11270C854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12</cp:revision>
  <cp:lastPrinted>2018-07-05T14:49:00Z</cp:lastPrinted>
  <dcterms:created xsi:type="dcterms:W3CDTF">2018-10-13T16:29:00Z</dcterms:created>
  <dcterms:modified xsi:type="dcterms:W3CDTF">2018-11-23T11:42:00Z</dcterms:modified>
</cp:coreProperties>
</file>