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Pr>
        <w:drawing>
          <wp:inline distB="114300" distT="114300" distL="114300" distR="114300">
            <wp:extent cx="4172267" cy="41722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2267" cy="41722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b w:val="1"/>
          <w:color w:val="ff9900"/>
          <w:sz w:val="84"/>
          <w:szCs w:val="84"/>
        </w:rPr>
      </w:pPr>
      <w:r w:rsidDel="00000000" w:rsidR="00000000" w:rsidRPr="00000000">
        <w:rPr>
          <w:rFonts w:ascii="Century Gothic" w:cs="Century Gothic" w:eastAsia="Century Gothic" w:hAnsi="Century Gothic"/>
          <w:b w:val="1"/>
          <w:color w:val="ff9900"/>
          <w:sz w:val="84"/>
          <w:szCs w:val="84"/>
          <w:rtl w:val="0"/>
        </w:rPr>
        <w:t xml:space="preserve">SDD</w:t>
      </w:r>
    </w:p>
    <w:p w:rsidR="00000000" w:rsidDel="00000000" w:rsidP="00000000" w:rsidRDefault="00000000" w:rsidRPr="00000000" w14:paraId="00000003">
      <w:pPr>
        <w:rPr>
          <w:rFonts w:ascii="Century Gothic" w:cs="Century Gothic" w:eastAsia="Century Gothic" w:hAnsi="Century Gothic"/>
          <w:b w:val="1"/>
          <w:color w:val="ff0000"/>
          <w:sz w:val="72"/>
          <w:szCs w:val="72"/>
        </w:rPr>
      </w:pPr>
      <w:r w:rsidDel="00000000" w:rsidR="00000000" w:rsidRPr="00000000">
        <w:rPr>
          <w:rFonts w:ascii="Century Gothic" w:cs="Century Gothic" w:eastAsia="Century Gothic" w:hAnsi="Century Gothic"/>
          <w:b w:val="1"/>
          <w:color w:val="ff9900"/>
          <w:sz w:val="84"/>
          <w:szCs w:val="84"/>
          <w:rtl w:val="0"/>
        </w:rPr>
        <w:t xml:space="preserve">Dati Persistenti</w:t>
      </w:r>
      <w:r w:rsidDel="00000000" w:rsidR="00000000" w:rsidRPr="00000000">
        <w:rPr>
          <w:rFonts w:ascii="Century Gothic" w:cs="Century Gothic" w:eastAsia="Century Gothic" w:hAnsi="Century Gothic"/>
          <w:b w:val="1"/>
          <w:color w:val="ff0000"/>
          <w:sz w:val="72"/>
          <w:szCs w:val="72"/>
          <w:rtl w:val="0"/>
        </w:rPr>
        <w:t xml:space="preserve"> </w:t>
      </w:r>
    </w:p>
    <w:p w:rsidR="00000000" w:rsidDel="00000000" w:rsidP="00000000" w:rsidRDefault="00000000" w:rsidRPr="00000000" w14:paraId="00000004">
      <w:pPr>
        <w:spacing w:after="160" w:line="259"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after="160" w:line="480" w:lineRule="auto"/>
        <w:rPr>
          <w:rFonts w:ascii="Century Gothic" w:cs="Century Gothic" w:eastAsia="Century Gothic" w:hAnsi="Century Gothic"/>
          <w:b w:val="1"/>
          <w:color w:val="1f4e79"/>
          <w:sz w:val="56"/>
          <w:szCs w:val="56"/>
        </w:rPr>
      </w:pPr>
      <w:r w:rsidDel="00000000" w:rsidR="00000000" w:rsidRPr="00000000">
        <w:rPr>
          <w:rFonts w:ascii="Century Gothic" w:cs="Century Gothic" w:eastAsia="Century Gothic" w:hAnsi="Century Gothic"/>
          <w:b w:val="1"/>
          <w:color w:val="1f4e79"/>
          <w:sz w:val="56"/>
          <w:szCs w:val="56"/>
          <w:rtl w:val="0"/>
        </w:rPr>
        <w:t xml:space="preserve">HELPSELLER</w:t>
      </w:r>
    </w:p>
    <w:p w:rsidR="00000000" w:rsidDel="00000000" w:rsidP="00000000" w:rsidRDefault="00000000" w:rsidRPr="00000000" w14:paraId="00000007">
      <w:pPr>
        <w:spacing w:after="160" w:line="259" w:lineRule="auto"/>
        <w:rPr>
          <w:rFonts w:ascii="Century Gothic" w:cs="Century Gothic" w:eastAsia="Century Gothic" w:hAnsi="Century Gothic"/>
          <w:color w:val="1f4e79"/>
          <w:sz w:val="36"/>
          <w:szCs w:val="36"/>
          <w:u w:val="single"/>
        </w:rPr>
      </w:pPr>
      <w:r w:rsidDel="00000000" w:rsidR="00000000" w:rsidRPr="00000000">
        <w:rPr>
          <w:rtl w:val="0"/>
        </w:rPr>
      </w:r>
    </w:p>
    <w:p w:rsidR="00000000" w:rsidDel="00000000" w:rsidP="00000000" w:rsidRDefault="00000000" w:rsidRPr="00000000" w14:paraId="00000008">
      <w:pPr>
        <w:spacing w:after="160" w:line="259" w:lineRule="auto"/>
        <w:rPr>
          <w:rFonts w:ascii="Century Gothic" w:cs="Century Gothic" w:eastAsia="Century Gothic" w:hAnsi="Century Gothic"/>
          <w:color w:val="1f4e79"/>
          <w:sz w:val="36"/>
          <w:szCs w:val="36"/>
          <w:u w:val="single"/>
        </w:rPr>
      </w:pPr>
      <w:r w:rsidDel="00000000" w:rsidR="00000000" w:rsidRPr="00000000">
        <w:rPr>
          <w:rtl w:val="0"/>
        </w:rPr>
      </w:r>
    </w:p>
    <w:p w:rsidR="00000000" w:rsidDel="00000000" w:rsidP="00000000" w:rsidRDefault="00000000" w:rsidRPr="00000000" w14:paraId="00000009">
      <w:pPr>
        <w:spacing w:after="160" w:line="259" w:lineRule="auto"/>
        <w:rPr>
          <w:rFonts w:ascii="Century Gothic" w:cs="Century Gothic" w:eastAsia="Century Gothic" w:hAnsi="Century Gothic"/>
          <w:color w:val="1f4e79"/>
          <w:sz w:val="36"/>
          <w:szCs w:val="36"/>
          <w:u w:val="single"/>
        </w:rPr>
      </w:pPr>
      <w:r w:rsidDel="00000000" w:rsidR="00000000" w:rsidRPr="00000000">
        <w:rPr>
          <w:rFonts w:ascii="Century Gothic" w:cs="Century Gothic" w:eastAsia="Century Gothic" w:hAnsi="Century Gothic"/>
          <w:color w:val="1f4e79"/>
          <w:sz w:val="36"/>
          <w:szCs w:val="36"/>
          <w:u w:val="single"/>
          <w:rtl w:val="0"/>
        </w:rPr>
        <w:t xml:space="preserve">Revision History</w:t>
      </w:r>
    </w:p>
    <w:p w:rsidR="00000000" w:rsidDel="00000000" w:rsidP="00000000" w:rsidRDefault="00000000" w:rsidRPr="00000000" w14:paraId="0000000A">
      <w:pPr>
        <w:spacing w:after="160" w:line="259" w:lineRule="auto"/>
        <w:rPr>
          <w:rFonts w:ascii="Century Gothic" w:cs="Century Gothic" w:eastAsia="Century Gothic" w:hAnsi="Century Gothic"/>
          <w:color w:val="1f4e79"/>
          <w:sz w:val="36"/>
          <w:szCs w:val="36"/>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DATA</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VERSIONE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entury Gothic" w:cs="Century Gothic" w:eastAsia="Century Gothic" w:hAnsi="Century Gothic"/>
                <w:color w:val="1f4e79"/>
                <w:sz w:val="36"/>
                <w:szCs w:val="36"/>
                <w:u w:val="single"/>
              </w:rPr>
            </w:pPr>
            <w:r w:rsidDel="00000000" w:rsidR="00000000" w:rsidRPr="00000000">
              <w:rPr>
                <w:rFonts w:ascii="Century Gothic" w:cs="Century Gothic" w:eastAsia="Century Gothic" w:hAnsi="Century Gothic"/>
                <w:b w:val="1"/>
                <w:color w:val="ffffff"/>
                <w:sz w:val="24"/>
                <w:szCs w:val="24"/>
                <w:rtl w:val="0"/>
              </w:rPr>
              <w:t xml:space="preserve">DESCRIZIONE</w:t>
            </w:r>
            <w:r w:rsidDel="00000000" w:rsidR="00000000" w:rsidRPr="00000000">
              <w:rPr>
                <w:rtl w:val="0"/>
              </w:rPr>
            </w:r>
          </w:p>
        </w:tc>
        <w:tc>
          <w:tcPr>
            <w:shd w:fill="2f5496"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entury Gothic" w:cs="Century Gothic" w:eastAsia="Century Gothic" w:hAnsi="Century Gothic"/>
                <w:color w:val="1f4e79"/>
                <w:sz w:val="36"/>
                <w:szCs w:val="36"/>
                <w:u w:val="single"/>
              </w:rPr>
            </w:pPr>
            <w:r w:rsidDel="00000000" w:rsidR="00000000" w:rsidRPr="00000000">
              <w:rPr>
                <w:rFonts w:ascii="Century Gothic" w:cs="Century Gothic" w:eastAsia="Century Gothic" w:hAnsi="Century Gothic"/>
                <w:b w:val="1"/>
                <w:color w:val="ffffff"/>
                <w:sz w:val="24"/>
                <w:szCs w:val="24"/>
                <w:rtl w:val="0"/>
              </w:rPr>
              <w:t xml:space="preserve">AUTORI</w:t>
            </w:r>
            <w:r w:rsidDel="00000000" w:rsidR="00000000" w:rsidRPr="00000000">
              <w:rPr>
                <w:rtl w:val="0"/>
              </w:rPr>
            </w:r>
          </w:p>
        </w:tc>
      </w:tr>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16/12/2021</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0.1</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Prima Stesura,</w:t>
            </w:r>
          </w:p>
          <w:p w:rsidR="00000000" w:rsidDel="00000000" w:rsidP="00000000" w:rsidRDefault="00000000" w:rsidRPr="00000000" w14:paraId="00000012">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Aggiunto introduzione,templates documenti</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Antonio Abate Chechile</w:t>
            </w:r>
          </w:p>
        </w:tc>
      </w:tr>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21/12/2021</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Aggiunta </w:t>
            </w:r>
          </w:p>
          <w:p w:rsidR="00000000" w:rsidDel="00000000" w:rsidP="00000000" w:rsidRDefault="00000000" w:rsidRPr="00000000" w14:paraId="00000017">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schema ER</w:t>
            </w:r>
          </w:p>
          <w:p w:rsidR="00000000" w:rsidDel="00000000" w:rsidP="00000000" w:rsidRDefault="00000000" w:rsidRPr="00000000" w14:paraId="00000018">
            <w:pPr>
              <w:widowControl w:val="0"/>
              <w:spacing w:line="240" w:lineRule="auto"/>
              <w:rPr>
                <w:rFonts w:ascii="Century Gothic" w:cs="Century Gothic" w:eastAsia="Century Gothic" w:hAnsi="Century Gothic"/>
                <w:sz w:val="24"/>
                <w:szCs w:val="24"/>
              </w:rPr>
            </w:pPr>
            <w:r w:rsidDel="00000000" w:rsidR="00000000" w:rsidRPr="00000000">
              <w:rPr>
                <w:rtl w:val="0"/>
              </w:rPr>
            </w:r>
          </w:p>
        </w:tc>
        <w:tc>
          <w:tcPr>
            <w:shd w:fill="b4c6e7"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4"/>
                <w:szCs w:val="24"/>
                <w:rtl w:val="0"/>
              </w:rPr>
              <w:t xml:space="preserve">Francesco Ciampa, Giovanni Aquaro, Olexiy Lysytsya</w:t>
            </w:r>
            <w:r w:rsidDel="00000000" w:rsidR="00000000" w:rsidRPr="00000000">
              <w:rPr>
                <w:rtl w:val="0"/>
              </w:rPr>
            </w:r>
          </w:p>
        </w:tc>
      </w:tr>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21/12/2021</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0.2</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Aggiunta</w:t>
            </w:r>
          </w:p>
          <w:p w:rsidR="00000000" w:rsidDel="00000000" w:rsidP="00000000" w:rsidRDefault="00000000" w:rsidRPr="00000000" w14:paraId="0000001D">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dizionario dei dati</w:t>
            </w:r>
          </w:p>
          <w:p w:rsidR="00000000" w:rsidDel="00000000" w:rsidP="00000000" w:rsidRDefault="00000000" w:rsidRPr="00000000" w14:paraId="0000001E">
            <w:pPr>
              <w:widowControl w:val="0"/>
              <w:spacing w:line="240" w:lineRule="auto"/>
              <w:rPr>
                <w:rFonts w:ascii="Century Gothic" w:cs="Century Gothic" w:eastAsia="Century Gothic" w:hAnsi="Century Gothic"/>
                <w:sz w:val="24"/>
                <w:szCs w:val="24"/>
              </w:rPr>
            </w:pPr>
            <w:r w:rsidDel="00000000" w:rsidR="00000000" w:rsidRPr="00000000">
              <w:rPr>
                <w:rtl w:val="0"/>
              </w:rPr>
            </w:r>
          </w:p>
        </w:tc>
        <w:tc>
          <w:tcPr>
            <w:shd w:fill="b4c6e7"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sz w:val="24"/>
                <w:szCs w:val="24"/>
                <w:rtl w:val="0"/>
              </w:rPr>
              <w:t xml:space="preserve">Marco Esposito</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20">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Antonio Abate Chechile</w:t>
            </w:r>
          </w:p>
        </w:tc>
      </w:tr>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23/12/2021</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0.3</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Revisione</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Marco Esposito, Giovanni Aquaro</w:t>
            </w:r>
          </w:p>
        </w:tc>
      </w:tr>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23/01/2022</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0.4</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Formattazione e revisione</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Marco Esposito, Giovanni Aquaro</w:t>
            </w:r>
          </w:p>
        </w:tc>
      </w:tr>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30/01/2022</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Revisione finale per formattazione documenti</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Giovanni Aquaro, Marco Esposito</w:t>
            </w:r>
          </w:p>
        </w:tc>
      </w:tr>
    </w:tbl>
    <w:p w:rsidR="00000000" w:rsidDel="00000000" w:rsidP="00000000" w:rsidRDefault="00000000" w:rsidRPr="00000000" w14:paraId="0000002D">
      <w:pPr>
        <w:spacing w:after="160" w:line="259" w:lineRule="auto"/>
        <w:rPr>
          <w:rFonts w:ascii="Century Gothic" w:cs="Century Gothic" w:eastAsia="Century Gothic" w:hAnsi="Century Gothic"/>
          <w:color w:val="1f4e79"/>
          <w:sz w:val="36"/>
          <w:szCs w:val="36"/>
          <w:u w:val="single"/>
        </w:rPr>
      </w:pPr>
      <w:r w:rsidDel="00000000" w:rsidR="00000000" w:rsidRPr="00000000">
        <w:rPr>
          <w:rtl w:val="0"/>
        </w:rPr>
      </w:r>
    </w:p>
    <w:p w:rsidR="00000000" w:rsidDel="00000000" w:rsidP="00000000" w:rsidRDefault="00000000" w:rsidRPr="00000000" w14:paraId="0000002E">
      <w:pPr>
        <w:spacing w:after="160" w:line="259" w:lineRule="auto"/>
        <w:rPr>
          <w:rFonts w:ascii="Century Gothic" w:cs="Century Gothic" w:eastAsia="Century Gothic" w:hAnsi="Century Gothic"/>
          <w:color w:val="1f4e79"/>
          <w:sz w:val="36"/>
          <w:szCs w:val="36"/>
          <w:u w:val="single"/>
        </w:rPr>
      </w:pPr>
      <w:r w:rsidDel="00000000" w:rsidR="00000000" w:rsidRPr="00000000">
        <w:rPr>
          <w:rtl w:val="0"/>
        </w:rPr>
      </w:r>
    </w:p>
    <w:p w:rsidR="00000000" w:rsidDel="00000000" w:rsidP="00000000" w:rsidRDefault="00000000" w:rsidRPr="00000000" w14:paraId="0000002F">
      <w:pPr>
        <w:spacing w:after="160" w:line="259" w:lineRule="auto"/>
        <w:rPr>
          <w:rFonts w:ascii="Century Gothic" w:cs="Century Gothic" w:eastAsia="Century Gothic" w:hAnsi="Century Gothic"/>
          <w:color w:val="1f4e79"/>
          <w:sz w:val="36"/>
          <w:szCs w:val="36"/>
          <w:u w:val="single"/>
        </w:rPr>
      </w:pPr>
      <w:r w:rsidDel="00000000" w:rsidR="00000000" w:rsidRPr="00000000">
        <w:rPr>
          <w:rtl w:val="0"/>
        </w:rPr>
      </w:r>
    </w:p>
    <w:p w:rsidR="00000000" w:rsidDel="00000000" w:rsidP="00000000" w:rsidRDefault="00000000" w:rsidRPr="00000000" w14:paraId="00000030">
      <w:pPr>
        <w:spacing w:after="160" w:line="259" w:lineRule="auto"/>
        <w:rPr>
          <w:rFonts w:ascii="Century Gothic" w:cs="Century Gothic" w:eastAsia="Century Gothic" w:hAnsi="Century Gothic"/>
          <w:color w:val="1f4e79"/>
          <w:sz w:val="36"/>
          <w:szCs w:val="36"/>
          <w:u w:val="single"/>
        </w:rPr>
      </w:pPr>
      <w:r w:rsidDel="00000000" w:rsidR="00000000" w:rsidRPr="00000000">
        <w:rPr>
          <w:rtl w:val="0"/>
        </w:rPr>
      </w:r>
    </w:p>
    <w:p w:rsidR="00000000" w:rsidDel="00000000" w:rsidP="00000000" w:rsidRDefault="00000000" w:rsidRPr="00000000" w14:paraId="00000031">
      <w:pPr>
        <w:spacing w:after="160" w:line="259" w:lineRule="auto"/>
        <w:rPr>
          <w:rFonts w:ascii="Century Gothic" w:cs="Century Gothic" w:eastAsia="Century Gothic" w:hAnsi="Century Gothic"/>
          <w:color w:val="1f4e79"/>
          <w:sz w:val="36"/>
          <w:szCs w:val="36"/>
          <w:u w:val="single"/>
        </w:rPr>
      </w:pPr>
      <w:r w:rsidDel="00000000" w:rsidR="00000000" w:rsidRPr="00000000">
        <w:rPr>
          <w:rFonts w:ascii="Century Gothic" w:cs="Century Gothic" w:eastAsia="Century Gothic" w:hAnsi="Century Gothic"/>
          <w:color w:val="1f4e79"/>
          <w:sz w:val="36"/>
          <w:szCs w:val="36"/>
          <w:u w:val="single"/>
          <w:rtl w:val="0"/>
        </w:rPr>
        <w:t xml:space="preserve">Coordinatori del Progetto</w:t>
      </w:r>
    </w:p>
    <w:p w:rsidR="00000000" w:rsidDel="00000000" w:rsidP="00000000" w:rsidRDefault="00000000" w:rsidRPr="00000000" w14:paraId="00000032">
      <w:pPr>
        <w:spacing w:after="160" w:line="259" w:lineRule="auto"/>
        <w:rPr>
          <w:rFonts w:ascii="Calibri" w:cs="Calibri" w:eastAsia="Calibri" w:hAnsi="Calibri"/>
          <w:sz w:val="32"/>
          <w:szCs w:val="32"/>
          <w:u w:val="single"/>
        </w:rPr>
      </w:pPr>
      <w:r w:rsidDel="00000000" w:rsidR="00000000" w:rsidRPr="00000000">
        <w:rPr>
          <w:rtl w:val="0"/>
        </w:rPr>
      </w:r>
    </w:p>
    <w:tbl>
      <w:tblPr>
        <w:tblStyle w:val="Table2"/>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5715"/>
        <w:tblGridChange w:id="0">
          <w:tblGrid>
            <w:gridCol w:w="3780"/>
            <w:gridCol w:w="5715"/>
          </w:tblGrid>
        </w:tblGridChange>
      </w:tblGrid>
      <w:tr>
        <w:trPr>
          <w:cantSplit w:val="0"/>
          <w:trHeight w:val="614" w:hRule="atLeast"/>
          <w:tblHeader w:val="0"/>
        </w:trPr>
        <w:tc>
          <w:tcPr>
            <w:shd w:fill="2f5496" w:val="clear"/>
          </w:tcPr>
          <w:p w:rsidR="00000000" w:rsidDel="00000000" w:rsidP="00000000" w:rsidRDefault="00000000" w:rsidRPr="00000000" w14:paraId="00000033">
            <w:pPr>
              <w:spacing w:line="240" w:lineRule="auto"/>
              <w:jc w:val="center"/>
              <w:rPr>
                <w:rFonts w:ascii="Garamond" w:cs="Garamond" w:eastAsia="Garamond" w:hAnsi="Garamond"/>
                <w:b w:val="1"/>
                <w:color w:val="ffffff"/>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Garamond" w:cs="Garamond" w:eastAsia="Garamond" w:hAnsi="Garamond"/>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Top Manager</w:t>
            </w:r>
            <w:r w:rsidDel="00000000" w:rsidR="00000000" w:rsidRPr="00000000">
              <w:rPr>
                <w:rFonts w:ascii="Garamond" w:cs="Garamond" w:eastAsia="Garamond" w:hAnsi="Garamond"/>
                <w:b w:val="1"/>
                <w:color w:val="ffffff"/>
                <w:sz w:val="24"/>
                <w:szCs w:val="24"/>
                <w:rtl w:val="0"/>
              </w:rPr>
              <w:t xml:space="preserve"> </w:t>
            </w:r>
          </w:p>
          <w:p w:rsidR="00000000" w:rsidDel="00000000" w:rsidP="00000000" w:rsidRDefault="00000000" w:rsidRPr="00000000" w14:paraId="00000035">
            <w:pPr>
              <w:spacing w:line="240" w:lineRule="auto"/>
              <w:jc w:val="center"/>
              <w:rPr>
                <w:rFonts w:ascii="Garamond" w:cs="Garamond" w:eastAsia="Garamond" w:hAnsi="Garamond"/>
                <w:color w:val="ffffff"/>
                <w:sz w:val="24"/>
                <w:szCs w:val="24"/>
              </w:rPr>
            </w:pPr>
            <w:r w:rsidDel="00000000" w:rsidR="00000000" w:rsidRPr="00000000">
              <w:rPr>
                <w:rtl w:val="0"/>
              </w:rPr>
            </w:r>
          </w:p>
        </w:tc>
        <w:tc>
          <w:tcPr>
            <w:shd w:fill="b4c6e7" w:val="clear"/>
          </w:tcPr>
          <w:p w:rsidR="00000000" w:rsidDel="00000000" w:rsidP="00000000" w:rsidRDefault="00000000" w:rsidRPr="00000000" w14:paraId="00000036">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7">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Prof.ssa F. Ferrucci </w:t>
            </w:r>
          </w:p>
        </w:tc>
      </w:tr>
      <w:tr>
        <w:trPr>
          <w:cantSplit w:val="0"/>
          <w:trHeight w:val="622" w:hRule="atLeast"/>
          <w:tblHeader w:val="0"/>
        </w:trPr>
        <w:tc>
          <w:tcPr>
            <w:shd w:fill="2f5496" w:val="clear"/>
          </w:tcPr>
          <w:p w:rsidR="00000000" w:rsidDel="00000000" w:rsidP="00000000" w:rsidRDefault="00000000" w:rsidRPr="00000000" w14:paraId="00000038">
            <w:pPr>
              <w:spacing w:line="240" w:lineRule="auto"/>
              <w:jc w:val="center"/>
              <w:rPr>
                <w:rFonts w:ascii="Garamond" w:cs="Garamond" w:eastAsia="Garamond" w:hAnsi="Garamond"/>
                <w:b w:val="1"/>
                <w:color w:val="ffffff"/>
                <w:sz w:val="24"/>
                <w:szCs w:val="24"/>
              </w:rPr>
            </w:pPr>
            <w:r w:rsidDel="00000000" w:rsidR="00000000" w:rsidRPr="00000000">
              <w:rPr>
                <w:rtl w:val="0"/>
              </w:rPr>
            </w:r>
          </w:p>
          <w:p w:rsidR="00000000" w:rsidDel="00000000" w:rsidP="00000000" w:rsidRDefault="00000000" w:rsidRPr="00000000" w14:paraId="00000039">
            <w:pPr>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Project Managers</w:t>
            </w:r>
          </w:p>
          <w:p w:rsidR="00000000" w:rsidDel="00000000" w:rsidP="00000000" w:rsidRDefault="00000000" w:rsidRPr="00000000" w14:paraId="0000003A">
            <w:pPr>
              <w:spacing w:line="240" w:lineRule="auto"/>
              <w:jc w:val="center"/>
              <w:rPr>
                <w:rFonts w:ascii="Garamond" w:cs="Garamond" w:eastAsia="Garamond" w:hAnsi="Garamond"/>
                <w:color w:val="ffffff"/>
                <w:sz w:val="24"/>
                <w:szCs w:val="24"/>
              </w:rPr>
            </w:pPr>
            <w:r w:rsidDel="00000000" w:rsidR="00000000" w:rsidRPr="00000000">
              <w:rPr>
                <w:rtl w:val="0"/>
              </w:rPr>
            </w:r>
          </w:p>
        </w:tc>
        <w:tc>
          <w:tcPr>
            <w:shd w:fill="b4c6e7" w:val="clear"/>
          </w:tcPr>
          <w:p w:rsidR="00000000" w:rsidDel="00000000" w:rsidP="00000000" w:rsidRDefault="00000000" w:rsidRPr="00000000" w14:paraId="0000003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Caccioppoli Mario, De Matteo Antonio</w:t>
            </w:r>
            <w:r w:rsidDel="00000000" w:rsidR="00000000" w:rsidRPr="00000000">
              <w:rPr>
                <w:rFonts w:ascii="Century Gothic" w:cs="Century Gothic" w:eastAsia="Century Gothic" w:hAnsi="Century Gothic"/>
                <w:sz w:val="24"/>
                <w:szCs w:val="24"/>
                <w:rtl w:val="0"/>
              </w:rPr>
              <w:t xml:space="preserve"> </w:t>
            </w:r>
          </w:p>
        </w:tc>
      </w:tr>
    </w:tbl>
    <w:p w:rsidR="00000000" w:rsidDel="00000000" w:rsidP="00000000" w:rsidRDefault="00000000" w:rsidRPr="00000000" w14:paraId="0000003D">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E">
      <w:pPr>
        <w:spacing w:after="160" w:line="259" w:lineRule="auto"/>
        <w:rPr>
          <w:rFonts w:ascii="Century Gothic" w:cs="Century Gothic" w:eastAsia="Century Gothic" w:hAnsi="Century Gothic"/>
          <w:color w:val="1f4e79"/>
          <w:sz w:val="36"/>
          <w:szCs w:val="36"/>
          <w:u w:val="single"/>
        </w:rPr>
      </w:pPr>
      <w:r w:rsidDel="00000000" w:rsidR="00000000" w:rsidRPr="00000000">
        <w:rPr>
          <w:rFonts w:ascii="Century Gothic" w:cs="Century Gothic" w:eastAsia="Century Gothic" w:hAnsi="Century Gothic"/>
          <w:color w:val="1f4e79"/>
          <w:sz w:val="36"/>
          <w:szCs w:val="36"/>
          <w:u w:val="single"/>
          <w:rtl w:val="0"/>
        </w:rPr>
        <w:t xml:space="preserve">Partecipanti</w:t>
      </w:r>
    </w:p>
    <w:p w:rsidR="00000000" w:rsidDel="00000000" w:rsidP="00000000" w:rsidRDefault="00000000" w:rsidRPr="00000000" w14:paraId="0000003F">
      <w:pPr>
        <w:spacing w:after="160" w:line="259" w:lineRule="auto"/>
        <w:rPr>
          <w:rFonts w:ascii="Calibri" w:cs="Calibri" w:eastAsia="Calibri" w:hAnsi="Calibri"/>
          <w:sz w:val="32"/>
          <w:szCs w:val="32"/>
        </w:rPr>
      </w:pPr>
      <w:r w:rsidDel="00000000" w:rsidR="00000000" w:rsidRPr="00000000">
        <w:rPr>
          <w:rtl w:val="0"/>
        </w:rPr>
      </w:r>
    </w:p>
    <w:tbl>
      <w:tblPr>
        <w:tblStyle w:val="Table3"/>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rHeight w:val="290" w:hRule="atLeast"/>
          <w:tblHeader w:val="0"/>
        </w:trPr>
        <w:tc>
          <w:tcPr>
            <w:shd w:fill="2f5496" w:val="clear"/>
          </w:tcPr>
          <w:p w:rsidR="00000000" w:rsidDel="00000000" w:rsidP="00000000" w:rsidRDefault="00000000" w:rsidRPr="00000000" w14:paraId="00000040">
            <w:pPr>
              <w:spacing w:before="240" w:line="48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Partecipante</w:t>
            </w:r>
            <w:r w:rsidDel="00000000" w:rsidR="00000000" w:rsidRPr="00000000">
              <w:rPr>
                <w:rtl w:val="0"/>
              </w:rPr>
            </w:r>
          </w:p>
        </w:tc>
        <w:tc>
          <w:tcPr>
            <w:shd w:fill="2f5496" w:val="clear"/>
          </w:tcPr>
          <w:p w:rsidR="00000000" w:rsidDel="00000000" w:rsidP="00000000" w:rsidRDefault="00000000" w:rsidRPr="00000000" w14:paraId="00000041">
            <w:pPr>
              <w:spacing w:before="240" w:line="48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Matricola</w:t>
            </w:r>
            <w:r w:rsidDel="00000000" w:rsidR="00000000" w:rsidRPr="00000000">
              <w:rPr>
                <w:rtl w:val="0"/>
              </w:rPr>
            </w:r>
          </w:p>
        </w:tc>
      </w:tr>
      <w:tr>
        <w:trPr>
          <w:cantSplit w:val="0"/>
          <w:trHeight w:val="246" w:hRule="atLeast"/>
          <w:tblHeader w:val="0"/>
        </w:trPr>
        <w:tc>
          <w:tcPr>
            <w:shd w:fill="b4c6e7" w:val="clear"/>
            <w:vAlign w:val="center"/>
          </w:tcPr>
          <w:p w:rsidR="00000000" w:rsidDel="00000000" w:rsidP="00000000" w:rsidRDefault="00000000" w:rsidRPr="00000000" w14:paraId="00000042">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Mario Caccioppoli</w:t>
            </w:r>
          </w:p>
        </w:tc>
        <w:tc>
          <w:tcPr>
            <w:shd w:fill="b4c6e7" w:val="clear"/>
          </w:tcPr>
          <w:p w:rsidR="00000000" w:rsidDel="00000000" w:rsidP="00000000" w:rsidRDefault="00000000" w:rsidRPr="00000000" w14:paraId="00000043">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0522500767</w:t>
            </w:r>
          </w:p>
        </w:tc>
      </w:tr>
      <w:tr>
        <w:trPr>
          <w:cantSplit w:val="0"/>
          <w:tblHeader w:val="0"/>
        </w:trPr>
        <w:tc>
          <w:tcPr>
            <w:shd w:fill="b4c6e7" w:val="clear"/>
          </w:tcPr>
          <w:p w:rsidR="00000000" w:rsidDel="00000000" w:rsidP="00000000" w:rsidRDefault="00000000" w:rsidRPr="00000000" w14:paraId="00000044">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Antonio De Matteo </w:t>
            </w:r>
          </w:p>
        </w:tc>
        <w:tc>
          <w:tcPr>
            <w:shd w:fill="b4c6e7" w:val="clear"/>
          </w:tcPr>
          <w:p w:rsidR="00000000" w:rsidDel="00000000" w:rsidP="00000000" w:rsidRDefault="00000000" w:rsidRPr="00000000" w14:paraId="00000045">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0522501035</w:t>
            </w:r>
          </w:p>
        </w:tc>
      </w:tr>
      <w:tr>
        <w:trPr>
          <w:cantSplit w:val="0"/>
          <w:tblHeader w:val="0"/>
        </w:trPr>
        <w:tc>
          <w:tcPr>
            <w:shd w:fill="b4c6e7" w:val="clear"/>
          </w:tcPr>
          <w:p w:rsidR="00000000" w:rsidDel="00000000" w:rsidP="00000000" w:rsidRDefault="00000000" w:rsidRPr="00000000" w14:paraId="00000046">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Daniele Iervolino </w:t>
            </w:r>
          </w:p>
        </w:tc>
        <w:tc>
          <w:tcPr>
            <w:shd w:fill="b4c6e7" w:val="clear"/>
          </w:tcPr>
          <w:p w:rsidR="00000000" w:rsidDel="00000000" w:rsidP="00000000" w:rsidRDefault="00000000" w:rsidRPr="00000000" w14:paraId="00000047">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0512104975</w:t>
            </w:r>
          </w:p>
        </w:tc>
      </w:tr>
      <w:tr>
        <w:trPr>
          <w:cantSplit w:val="0"/>
          <w:tblHeader w:val="0"/>
        </w:trPr>
        <w:tc>
          <w:tcPr>
            <w:shd w:fill="b4c6e7" w:val="clear"/>
          </w:tcPr>
          <w:p w:rsidR="00000000" w:rsidDel="00000000" w:rsidP="00000000" w:rsidRDefault="00000000" w:rsidRPr="00000000" w14:paraId="00000048">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Francesco Ciampa </w:t>
            </w:r>
          </w:p>
        </w:tc>
        <w:tc>
          <w:tcPr>
            <w:shd w:fill="b4c6e7" w:val="clear"/>
          </w:tcPr>
          <w:p w:rsidR="00000000" w:rsidDel="00000000" w:rsidP="00000000" w:rsidRDefault="00000000" w:rsidRPr="00000000" w14:paraId="00000049">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0512103910</w:t>
            </w:r>
          </w:p>
        </w:tc>
      </w:tr>
      <w:tr>
        <w:trPr>
          <w:cantSplit w:val="0"/>
          <w:tblHeader w:val="0"/>
        </w:trPr>
        <w:tc>
          <w:tcPr>
            <w:shd w:fill="b4c6e7" w:val="clear"/>
          </w:tcPr>
          <w:p w:rsidR="00000000" w:rsidDel="00000000" w:rsidP="00000000" w:rsidRDefault="00000000" w:rsidRPr="00000000" w14:paraId="0000004A">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Antonio Abate Chechile </w:t>
            </w:r>
          </w:p>
        </w:tc>
        <w:tc>
          <w:tcPr>
            <w:shd w:fill="b4c6e7" w:val="clear"/>
          </w:tcPr>
          <w:p w:rsidR="00000000" w:rsidDel="00000000" w:rsidP="00000000" w:rsidRDefault="00000000" w:rsidRPr="00000000" w14:paraId="0000004B">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0512103670</w:t>
            </w:r>
          </w:p>
        </w:tc>
      </w:tr>
      <w:tr>
        <w:trPr>
          <w:cantSplit w:val="0"/>
          <w:tblHeader w:val="0"/>
        </w:trPr>
        <w:tc>
          <w:tcPr>
            <w:shd w:fill="b4c6e7" w:val="clear"/>
          </w:tcPr>
          <w:p w:rsidR="00000000" w:rsidDel="00000000" w:rsidP="00000000" w:rsidRDefault="00000000" w:rsidRPr="00000000" w14:paraId="0000004C">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Marco Esposito </w:t>
            </w:r>
          </w:p>
        </w:tc>
        <w:tc>
          <w:tcPr>
            <w:shd w:fill="b4c6e7" w:val="clear"/>
          </w:tcPr>
          <w:p w:rsidR="00000000" w:rsidDel="00000000" w:rsidP="00000000" w:rsidRDefault="00000000" w:rsidRPr="00000000" w14:paraId="0000004D">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0512106946</w:t>
            </w:r>
          </w:p>
        </w:tc>
      </w:tr>
      <w:tr>
        <w:trPr>
          <w:cantSplit w:val="0"/>
          <w:tblHeader w:val="0"/>
        </w:trPr>
        <w:tc>
          <w:tcPr>
            <w:shd w:fill="b4c6e7" w:val="clear"/>
          </w:tcPr>
          <w:p w:rsidR="00000000" w:rsidDel="00000000" w:rsidP="00000000" w:rsidRDefault="00000000" w:rsidRPr="00000000" w14:paraId="0000004E">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Giovanni Aquaro </w:t>
            </w:r>
          </w:p>
        </w:tc>
        <w:tc>
          <w:tcPr>
            <w:shd w:fill="b4c6e7" w:val="clear"/>
          </w:tcPr>
          <w:p w:rsidR="00000000" w:rsidDel="00000000" w:rsidP="00000000" w:rsidRDefault="00000000" w:rsidRPr="00000000" w14:paraId="0000004F">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0512105317</w:t>
            </w:r>
          </w:p>
        </w:tc>
      </w:tr>
      <w:tr>
        <w:trPr>
          <w:cantSplit w:val="0"/>
          <w:tblHeader w:val="0"/>
        </w:trPr>
        <w:tc>
          <w:tcPr>
            <w:shd w:fill="b4c6e7" w:val="clear"/>
          </w:tcPr>
          <w:p w:rsidR="00000000" w:rsidDel="00000000" w:rsidP="00000000" w:rsidRDefault="00000000" w:rsidRPr="00000000" w14:paraId="00000050">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Olexiy Lysytsya</w:t>
            </w:r>
          </w:p>
        </w:tc>
        <w:tc>
          <w:tcPr>
            <w:shd w:fill="b4c6e7" w:val="clear"/>
          </w:tcPr>
          <w:p w:rsidR="00000000" w:rsidDel="00000000" w:rsidP="00000000" w:rsidRDefault="00000000" w:rsidRPr="00000000" w14:paraId="00000051">
            <w:pPr>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0512108083</w:t>
            </w:r>
          </w:p>
        </w:tc>
      </w:tr>
    </w:tbl>
    <w:p w:rsidR="00000000" w:rsidDel="00000000" w:rsidP="00000000" w:rsidRDefault="00000000" w:rsidRPr="00000000" w14:paraId="00000052">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3">
      <w:pPr>
        <w:spacing w:after="160" w:line="480" w:lineRule="auto"/>
        <w:rPr>
          <w:rFonts w:ascii="Century Gothic" w:cs="Century Gothic" w:eastAsia="Century Gothic" w:hAnsi="Century Gothic"/>
          <w:b w:val="1"/>
          <w:color w:val="1f4e79"/>
          <w:sz w:val="56"/>
          <w:szCs w:val="56"/>
        </w:rPr>
      </w:pPr>
      <w:r w:rsidDel="00000000" w:rsidR="00000000" w:rsidRPr="00000000">
        <w:rPr>
          <w:rtl w:val="0"/>
        </w:rPr>
      </w:r>
    </w:p>
    <w:p w:rsidR="00000000" w:rsidDel="00000000" w:rsidP="00000000" w:rsidRDefault="00000000" w:rsidRPr="00000000" w14:paraId="00000054">
      <w:pPr>
        <w:keepNext w:val="1"/>
        <w:keepLines w:val="1"/>
        <w:spacing w:before="240" w:line="259" w:lineRule="auto"/>
        <w:rPr>
          <w:rFonts w:ascii="Century Gothic" w:cs="Century Gothic" w:eastAsia="Century Gothic" w:hAnsi="Century Gothic"/>
          <w:b w:val="1"/>
          <w:color w:val="2f5496"/>
          <w:sz w:val="36"/>
          <w:szCs w:val="36"/>
        </w:rPr>
      </w:pPr>
      <w:r w:rsidDel="00000000" w:rsidR="00000000" w:rsidRPr="00000000">
        <w:rPr>
          <w:rFonts w:ascii="Century Gothic" w:cs="Century Gothic" w:eastAsia="Century Gothic" w:hAnsi="Century Gothic"/>
          <w:b w:val="1"/>
          <w:color w:val="2f5496"/>
          <w:sz w:val="36"/>
          <w:szCs w:val="36"/>
          <w:rtl w:val="0"/>
        </w:rPr>
        <w:t xml:space="preserve">Sommario</w:t>
      </w:r>
    </w:p>
    <w:p w:rsidR="00000000" w:rsidDel="00000000" w:rsidP="00000000" w:rsidRDefault="00000000" w:rsidRPr="00000000" w14:paraId="00000055">
      <w:pPr>
        <w:keepNext w:val="1"/>
        <w:keepLines w:val="1"/>
        <w:spacing w:before="240" w:line="259" w:lineRule="auto"/>
        <w:rPr>
          <w:rFonts w:ascii="Century Gothic" w:cs="Century Gothic" w:eastAsia="Century Gothic" w:hAnsi="Century Gothic"/>
          <w:color w:val="2f549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keepNext w:val="1"/>
        <w:keepLines w:val="1"/>
        <w:spacing w:before="240" w:line="259" w:lineRule="auto"/>
        <w:rPr>
          <w:rFonts w:ascii="Garamond" w:cs="Garamond" w:eastAsia="Garamond" w:hAnsi="Garamond"/>
          <w:color w:val="2f5496"/>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tabs>
              <w:tab w:val="right" w:pos="9025.511811023624"/>
            </w:tabs>
            <w:spacing w:before="80" w:line="240" w:lineRule="auto"/>
            <w:ind w:left="0" w:firstLine="0"/>
            <w:rPr>
              <w:rFonts w:ascii="Garamond" w:cs="Garamond" w:eastAsia="Garamond" w:hAnsi="Garamond"/>
              <w:color w:val="2f5496"/>
              <w:sz w:val="24"/>
              <w:szCs w:val="24"/>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b w:val="1"/>
              <w:color w:val="2f5496"/>
              <w:sz w:val="24"/>
              <w:szCs w:val="24"/>
              <w:rtl w:val="0"/>
            </w:rPr>
            <w:t xml:space="preserve">1</w:t>
          </w:r>
          <w:hyperlink w:anchor="_i8nqmx1hblcf">
            <w:r w:rsidDel="00000000" w:rsidR="00000000" w:rsidRPr="00000000">
              <w:rPr>
                <w:rFonts w:ascii="Garamond" w:cs="Garamond" w:eastAsia="Garamond" w:hAnsi="Garamond"/>
                <w:b w:val="1"/>
                <w:color w:val="2f5496"/>
                <w:sz w:val="24"/>
                <w:szCs w:val="24"/>
                <w:rtl w:val="0"/>
              </w:rPr>
              <w:t xml:space="preserve">.    Gestione Dati Persistenti</w:t>
            </w:r>
          </w:hyperlink>
          <w:r w:rsidDel="00000000" w:rsidR="00000000" w:rsidRPr="00000000">
            <w:rPr>
              <w:rFonts w:ascii="Garamond" w:cs="Garamond" w:eastAsia="Garamond" w:hAnsi="Garamond"/>
              <w:b w:val="1"/>
              <w:color w:val="2f5496"/>
              <w:sz w:val="24"/>
              <w:szCs w:val="24"/>
              <w:rtl w:val="0"/>
            </w:rPr>
            <w:tab/>
            <w:t xml:space="preserve">4</w:t>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Garamond" w:cs="Garamond" w:eastAsia="Garamond" w:hAnsi="Garamond"/>
              <w:b w:val="0"/>
              <w:i w:val="0"/>
              <w:smallCaps w:val="0"/>
              <w:strike w:val="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hyperlink w:anchor="_wpsvnblkjp8l">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.1  Introduzione</w:t>
            </w:r>
          </w:hyperlink>
          <w:r w:rsidDel="00000000" w:rsidR="00000000" w:rsidRPr="00000000">
            <w:rPr>
              <w:rFonts w:ascii="Garamond" w:cs="Garamond" w:eastAsia="Garamond" w:hAnsi="Garamond"/>
              <w:b w:val="0"/>
              <w:i w:val="0"/>
              <w:smallCaps w:val="0"/>
              <w:strike w:val="0"/>
              <w:sz w:val="24"/>
              <w:szCs w:val="24"/>
              <w:u w:val="none"/>
              <w:shd w:fill="auto" w:val="clear"/>
              <w:vertAlign w:val="baseline"/>
              <w:rtl w:val="0"/>
            </w:rPr>
            <w:tab/>
          </w:r>
          <w:r w:rsidDel="00000000" w:rsidR="00000000" w:rsidRPr="00000000">
            <w:rPr>
              <w:rFonts w:ascii="Garamond" w:cs="Garamond" w:eastAsia="Garamond" w:hAnsi="Garamond"/>
              <w:sz w:val="24"/>
              <w:szCs w:val="24"/>
              <w:u w:val="none"/>
              <w:rtl w:val="0"/>
            </w:rPr>
            <w:t xml:space="preserve">4</w:t>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Garamond" w:cs="Garamond" w:eastAsia="Garamond" w:hAnsi="Garamond"/>
              <w:b w:val="0"/>
              <w:i w:val="0"/>
              <w:smallCaps w:val="0"/>
              <w:strike w:val="0"/>
              <w:sz w:val="24"/>
              <w:szCs w:val="24"/>
              <w:u w:val="none"/>
              <w:shd w:fill="auto" w:val="clear"/>
              <w:vertAlign w:val="baseline"/>
            </w:rPr>
          </w:pPr>
          <w:r w:rsidDel="00000000" w:rsidR="00000000" w:rsidRPr="00000000">
            <w:rPr>
              <w:rFonts w:ascii="Garamond" w:cs="Garamond" w:eastAsia="Garamond" w:hAnsi="Garamond"/>
              <w:sz w:val="24"/>
              <w:szCs w:val="24"/>
              <w:u w:val="none"/>
              <w:rtl w:val="0"/>
            </w:rPr>
            <w:t xml:space="preserve">1</w:t>
          </w:r>
          <w:hyperlink w:anchor="_8l8c5vke06wz">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.2  Schema ER</w:t>
            </w:r>
          </w:hyperlink>
          <w:r w:rsidDel="00000000" w:rsidR="00000000" w:rsidRPr="00000000">
            <w:rPr>
              <w:rFonts w:ascii="Garamond" w:cs="Garamond" w:eastAsia="Garamond" w:hAnsi="Garamond"/>
              <w:b w:val="0"/>
              <w:i w:val="0"/>
              <w:smallCaps w:val="0"/>
              <w:strike w:val="0"/>
              <w:sz w:val="24"/>
              <w:szCs w:val="24"/>
              <w:u w:val="none"/>
              <w:shd w:fill="auto" w:val="clear"/>
              <w:vertAlign w:val="baseline"/>
              <w:rtl w:val="0"/>
            </w:rPr>
            <w:tab/>
          </w:r>
          <w:r w:rsidDel="00000000" w:rsidR="00000000" w:rsidRPr="00000000">
            <w:rPr>
              <w:rFonts w:ascii="Garamond" w:cs="Garamond" w:eastAsia="Garamond" w:hAnsi="Garamond"/>
              <w:sz w:val="24"/>
              <w:szCs w:val="24"/>
              <w:u w:val="none"/>
              <w:rtl w:val="0"/>
            </w:rPr>
            <w:t xml:space="preserve">4</w:t>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u w:val="none"/>
              <w:rtl w:val="0"/>
            </w:rPr>
            <w:t xml:space="preserve">1</w:t>
          </w:r>
          <w:hyperlink w:anchor="_f0pj4tkx9j6m">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.3  Dizionario dei Dati</w:t>
            </w:r>
          </w:hyperlink>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5B">
          <w:pPr>
            <w:tabs>
              <w:tab w:val="right" w:pos="9025.511811023624"/>
            </w:tabs>
            <w:spacing w:after="80" w:before="60" w:line="240" w:lineRule="auto"/>
            <w:ind w:left="360" w:firstLine="0"/>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color w:val="000000"/>
              <w:sz w:val="24"/>
              <w:szCs w:val="24"/>
              <w:u w:val="none"/>
              <w:rtl w:val="0"/>
            </w:rPr>
            <w:t xml:space="preserve">1</w:t>
          </w:r>
          <w:hyperlink w:anchor="_5klibphtkrzp">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hyperlink>
          <w:hyperlink w:anchor="_5klibphtkrzp">
            <w:r w:rsidDel="00000000" w:rsidR="00000000" w:rsidRPr="00000000">
              <w:rPr>
                <w:rFonts w:ascii="Garamond" w:cs="Garamond" w:eastAsia="Garamond" w:hAnsi="Garamond"/>
                <w:sz w:val="24"/>
                <w:szCs w:val="24"/>
                <w:rtl w:val="0"/>
              </w:rPr>
              <w:t xml:space="preserve">4</w:t>
            </w:r>
          </w:hyperlink>
          <w:hyperlink w:anchor="_5klibphtkrzp">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Templates Documenti</w:t>
            </w:r>
          </w:hyperlink>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color w:val="000000"/>
              <w:sz w:val="24"/>
              <w:szCs w:val="24"/>
              <w:u w:val="none"/>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rFonts w:ascii="Garamond" w:cs="Garamond" w:eastAsia="Garamond" w:hAnsi="Garamond"/>
          <w:color w:val="2f5496"/>
          <w:sz w:val="24"/>
          <w:szCs w:val="24"/>
        </w:rPr>
      </w:pP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rFonts w:ascii="Century Gothic" w:cs="Century Gothic" w:eastAsia="Century Gothic" w:hAnsi="Century Gothic"/>
          <w:b w:val="1"/>
          <w:color w:val="2f5496"/>
          <w:sz w:val="36"/>
          <w:szCs w:val="36"/>
        </w:rPr>
      </w:pPr>
      <w:bookmarkStart w:colFirst="0" w:colLast="0" w:name="_2ngnzbi6ilzm" w:id="0"/>
      <w:bookmarkEnd w:id="0"/>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rFonts w:ascii="Century Gothic" w:cs="Century Gothic" w:eastAsia="Century Gothic" w:hAnsi="Century Gothic"/>
          <w:b w:val="1"/>
          <w:color w:val="2f5496"/>
          <w:sz w:val="36"/>
          <w:szCs w:val="36"/>
        </w:rPr>
      </w:pPr>
      <w:bookmarkStart w:colFirst="0" w:colLast="0" w:name="_tlng2e34kvd2" w:id="1"/>
      <w:bookmarkEnd w:id="1"/>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rFonts w:ascii="Century Gothic" w:cs="Century Gothic" w:eastAsia="Century Gothic" w:hAnsi="Century Gothic"/>
          <w:b w:val="1"/>
          <w:color w:val="2f5496"/>
          <w:sz w:val="36"/>
          <w:szCs w:val="36"/>
        </w:rPr>
      </w:pPr>
      <w:bookmarkStart w:colFirst="0" w:colLast="0" w:name="_i8nqmx1hblcf" w:id="2"/>
      <w:bookmarkEnd w:id="2"/>
      <w:r w:rsidDel="00000000" w:rsidR="00000000" w:rsidRPr="00000000">
        <w:rPr>
          <w:rFonts w:ascii="Century Gothic" w:cs="Century Gothic" w:eastAsia="Century Gothic" w:hAnsi="Century Gothic"/>
          <w:b w:val="1"/>
          <w:color w:val="2f5496"/>
          <w:sz w:val="36"/>
          <w:szCs w:val="36"/>
          <w:rtl w:val="0"/>
        </w:rPr>
        <w:t xml:space="preserve">1.</w:t>
      </w:r>
      <w:r w:rsidDel="00000000" w:rsidR="00000000" w:rsidRPr="00000000">
        <w:rPr>
          <w:rFonts w:ascii="Century Gothic" w:cs="Century Gothic" w:eastAsia="Century Gothic" w:hAnsi="Century Gothic"/>
          <w:color w:val="2f5496"/>
          <w:sz w:val="36"/>
          <w:szCs w:val="36"/>
          <w:rtl w:val="0"/>
        </w:rPr>
        <w:t xml:space="preserve">    </w:t>
      </w:r>
      <w:r w:rsidDel="00000000" w:rsidR="00000000" w:rsidRPr="00000000">
        <w:rPr>
          <w:rFonts w:ascii="Century Gothic" w:cs="Century Gothic" w:eastAsia="Century Gothic" w:hAnsi="Century Gothic"/>
          <w:b w:val="1"/>
          <w:color w:val="2f5496"/>
          <w:sz w:val="36"/>
          <w:szCs w:val="36"/>
          <w:rtl w:val="0"/>
        </w:rPr>
        <w:t xml:space="preserve">Gestione Dati Persistenti</w:t>
      </w:r>
    </w:p>
    <w:p w:rsidR="00000000" w:rsidDel="00000000" w:rsidP="00000000" w:rsidRDefault="00000000" w:rsidRPr="00000000" w14:paraId="00000078">
      <w:pPr>
        <w:spacing w:after="240" w:before="240" w:lineRule="auto"/>
        <w:rPr>
          <w:rFonts w:ascii="Century Gothic" w:cs="Century Gothic" w:eastAsia="Century Gothic" w:hAnsi="Century Gothic"/>
          <w:b w:val="1"/>
          <w:color w:val="2f549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rFonts w:ascii="Garamond" w:cs="Garamond" w:eastAsia="Garamond" w:hAnsi="Garamond"/>
          <w:b w:val="1"/>
          <w:sz w:val="26"/>
          <w:szCs w:val="26"/>
        </w:rPr>
      </w:pPr>
      <w:bookmarkStart w:colFirst="0" w:colLast="0" w:name="_wpsvnblkjp8l" w:id="3"/>
      <w:bookmarkEnd w:id="3"/>
      <w:commentRangeStart w:id="0"/>
      <w:r w:rsidDel="00000000" w:rsidR="00000000" w:rsidRPr="00000000">
        <w:rPr>
          <w:rFonts w:ascii="Garamond" w:cs="Garamond" w:eastAsia="Garamond" w:hAnsi="Garamond"/>
          <w:b w:val="1"/>
          <w:sz w:val="26"/>
          <w:szCs w:val="26"/>
          <w:rtl w:val="0"/>
        </w:rPr>
        <w:t xml:space="preserve">1</w:t>
      </w:r>
      <w:r w:rsidDel="00000000" w:rsidR="00000000" w:rsidRPr="00000000">
        <w:rPr>
          <w:rFonts w:ascii="Garamond" w:cs="Garamond" w:eastAsia="Garamond" w:hAnsi="Garamond"/>
          <w:b w:val="1"/>
          <w:sz w:val="26"/>
          <w:szCs w:val="26"/>
          <w:rtl w:val="0"/>
        </w:rPr>
        <w:t xml:space="preserve">.1</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b w:val="1"/>
          <w:sz w:val="26"/>
          <w:szCs w:val="26"/>
          <w:rtl w:val="0"/>
        </w:rPr>
        <w:t xml:space="preserve">Introduzione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memorizzare i dati persistenti abbiamo scelto un database relazionale in modo che possa gestire con agilità l’accesso concorrente ai dati e l’utilizzo di un DBMS che garantisca la consistenza dei dati stessi. La scelta di un DBMS è stato il giusto compromesso per essere coerenti con i design goals stabiliti.</w:t>
      </w:r>
    </w:p>
    <w:p w:rsidR="00000000" w:rsidDel="00000000" w:rsidP="00000000" w:rsidRDefault="00000000" w:rsidRPr="00000000" w14:paraId="0000007B">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 fatto, abbiamo i seguenti vantaggi::</w:t>
      </w:r>
    </w:p>
    <w:p w:rsidR="00000000" w:rsidDel="00000000" w:rsidP="00000000" w:rsidRDefault="00000000" w:rsidRPr="00000000" w14:paraId="0000007D">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Privatezza dei dati</w:t>
      </w:r>
      <w:r w:rsidDel="00000000" w:rsidR="00000000" w:rsidRPr="00000000">
        <w:rPr>
          <w:rFonts w:ascii="Garamond" w:cs="Garamond" w:eastAsia="Garamond" w:hAnsi="Garamond"/>
          <w:sz w:val="24"/>
          <w:szCs w:val="24"/>
          <w:rtl w:val="0"/>
        </w:rPr>
        <w:t xml:space="preserve">: Un DBMS permette un accesso protetto ai dati. Utenti diversi possono avere accesso a diverse porzioni della base di dati e possono essere abilitati ad effettuare diverse operazioni su esse.</w:t>
      </w:r>
    </w:p>
    <w:p w:rsidR="00000000" w:rsidDel="00000000" w:rsidP="00000000" w:rsidRDefault="00000000" w:rsidRPr="00000000" w14:paraId="0000007F">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Imposizioni di vincoli di integrità sui dati</w:t>
      </w:r>
      <w:r w:rsidDel="00000000" w:rsidR="00000000" w:rsidRPr="00000000">
        <w:rPr>
          <w:rFonts w:ascii="Garamond" w:cs="Garamond" w:eastAsia="Garamond" w:hAnsi="Garamond"/>
          <w:sz w:val="24"/>
          <w:szCs w:val="24"/>
          <w:rtl w:val="0"/>
        </w:rPr>
        <w:t xml:space="preserve">: Un DBMS permette di specificare diversi tipi di vincoli per mantenere l’integrità dei dati e verifica che tali vincoli siano soddisfatti ogni qual volta la base dei dati viene aggiornata.</w:t>
      </w:r>
    </w:p>
    <w:p w:rsidR="00000000" w:rsidDel="00000000" w:rsidP="00000000" w:rsidRDefault="00000000" w:rsidRPr="00000000" w14:paraId="00000081">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Atomicità delle operazioni</w:t>
      </w:r>
      <w:r w:rsidDel="00000000" w:rsidR="00000000" w:rsidRPr="00000000">
        <w:rPr>
          <w:rFonts w:ascii="Garamond" w:cs="Garamond" w:eastAsia="Garamond" w:hAnsi="Garamond"/>
          <w:sz w:val="24"/>
          <w:szCs w:val="24"/>
          <w:rtl w:val="0"/>
        </w:rPr>
        <w:t xml:space="preserve">: Un DBMS permette di effettuare sequenze di operazioni in modo atomico. Ciò significa che l’intera sequenza di operazioni viene eseguita con successo, oppure, nessuna di queste operazioni ha alcun effetto sui dati della base. L’atomicità delle transazioni permette di mantenere uno stato della base di dati consistente con la realtà modellata.</w:t>
      </w:r>
    </w:p>
    <w:p w:rsidR="00000000" w:rsidDel="00000000" w:rsidP="00000000" w:rsidRDefault="00000000" w:rsidRPr="00000000" w14:paraId="00000083">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Affidabilità dei dati</w:t>
      </w:r>
      <w:r w:rsidDel="00000000" w:rsidR="00000000" w:rsidRPr="00000000">
        <w:rPr>
          <w:rFonts w:ascii="Garamond" w:cs="Garamond" w:eastAsia="Garamond" w:hAnsi="Garamond"/>
          <w:sz w:val="24"/>
          <w:szCs w:val="24"/>
          <w:rtl w:val="0"/>
        </w:rPr>
        <w:t xml:space="preserve">: Un DBMS offre dei metodi per salvare copie dei dati e backup completi per ripristinare lo stato della base di dati in caso di malfunzionamenti, guasti ed interruzioni anomale lato software e/o hardware.</w:t>
      </w:r>
    </w:p>
    <w:p w:rsidR="00000000" w:rsidDel="00000000" w:rsidP="00000000" w:rsidRDefault="00000000" w:rsidRPr="00000000" w14:paraId="0000008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rFonts w:ascii="Garamond" w:cs="Garamond" w:eastAsia="Garamond" w:hAnsi="Garamond"/>
          <w:b w:val="1"/>
          <w:sz w:val="26"/>
          <w:szCs w:val="26"/>
        </w:rPr>
      </w:pPr>
      <w:bookmarkStart w:colFirst="0" w:colLast="0" w:name="_8l8c5vke06wz" w:id="4"/>
      <w:bookmarkEnd w:id="4"/>
      <w:r w:rsidDel="00000000" w:rsidR="00000000" w:rsidRPr="00000000">
        <w:rPr>
          <w:rFonts w:ascii="Garamond" w:cs="Garamond" w:eastAsia="Garamond" w:hAnsi="Garamond"/>
          <w:b w:val="1"/>
          <w:sz w:val="26"/>
          <w:szCs w:val="26"/>
          <w:rtl w:val="0"/>
        </w:rPr>
        <w:t xml:space="preserve">1.2</w:t>
      </w:r>
      <w:r w:rsidDel="00000000" w:rsidR="00000000" w:rsidRPr="00000000">
        <w:rPr>
          <w:rFonts w:ascii="Garamond" w:cs="Garamond" w:eastAsia="Garamond" w:hAnsi="Garamond"/>
          <w:sz w:val="26"/>
          <w:szCs w:val="26"/>
          <w:rtl w:val="0"/>
        </w:rPr>
        <w:t xml:space="preserve"> </w:t>
      </w:r>
      <w:commentRangeStart w:id="1"/>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b w:val="1"/>
          <w:sz w:val="26"/>
          <w:szCs w:val="26"/>
          <w:rtl w:val="0"/>
        </w:rPr>
        <w:t xml:space="preserve">Schema 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rFonts w:ascii="Garamond" w:cs="Garamond" w:eastAsia="Garamond" w:hAnsi="Garamond"/>
          <w:b w:val="1"/>
          <w:sz w:val="24"/>
          <w:szCs w:val="24"/>
        </w:rPr>
      </w:pPr>
      <w:bookmarkStart w:colFirst="0" w:colLast="0" w:name="_f0pj4tkx9j6m" w:id="5"/>
      <w:bookmarkEnd w:id="5"/>
      <w:r w:rsidDel="00000000" w:rsidR="00000000" w:rsidRPr="00000000">
        <w:rPr>
          <w:rFonts w:ascii="Garamond" w:cs="Garamond" w:eastAsia="Garamond" w:hAnsi="Garamond"/>
          <w:b w:val="1"/>
          <w:sz w:val="24"/>
          <w:szCs w:val="24"/>
        </w:rPr>
        <w:drawing>
          <wp:inline distB="114300" distT="114300" distL="114300" distR="114300">
            <wp:extent cx="6579018" cy="39004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79018"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rFonts w:ascii="Garamond" w:cs="Garamond" w:eastAsia="Garamond" w:hAnsi="Garamond"/>
          <w:b w:val="1"/>
          <w:sz w:val="24"/>
          <w:szCs w:val="24"/>
        </w:rPr>
      </w:pPr>
      <w:bookmarkStart w:colFirst="0" w:colLast="0" w:name="_4wgy9jb80w2t" w:id="6"/>
      <w:bookmarkEnd w:id="6"/>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rFonts w:ascii="Garamond" w:cs="Garamond" w:eastAsia="Garamond" w:hAnsi="Garamond"/>
          <w:b w:val="1"/>
          <w:sz w:val="24"/>
          <w:szCs w:val="24"/>
        </w:rPr>
      </w:pPr>
      <w:bookmarkStart w:colFirst="0" w:colLast="0" w:name="_aj5alcl23077" w:id="7"/>
      <w:bookmarkEnd w:id="7"/>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rFonts w:ascii="Garamond" w:cs="Garamond" w:eastAsia="Garamond" w:hAnsi="Garamond"/>
          <w:b w:val="1"/>
          <w:sz w:val="26"/>
          <w:szCs w:val="26"/>
        </w:rPr>
      </w:pPr>
      <w:bookmarkStart w:colFirst="0" w:colLast="0" w:name="_tvyro816r6xf" w:id="8"/>
      <w:bookmarkEnd w:id="8"/>
      <w:commentRangeStart w:id="2"/>
      <w:r w:rsidDel="00000000" w:rsidR="00000000" w:rsidRPr="00000000">
        <w:rPr>
          <w:rFonts w:ascii="Garamond" w:cs="Garamond" w:eastAsia="Garamond" w:hAnsi="Garamond"/>
          <w:b w:val="1"/>
          <w:sz w:val="26"/>
          <w:szCs w:val="26"/>
          <w:rtl w:val="0"/>
        </w:rPr>
        <w:t xml:space="preserve">1.3</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b w:val="1"/>
          <w:sz w:val="26"/>
          <w:szCs w:val="26"/>
          <w:rtl w:val="0"/>
        </w:rPr>
        <w:t xml:space="preserve">Dizionario dei Dati</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C">
      <w:pPr>
        <w:rPr>
          <w:rFonts w:ascii="Garamond" w:cs="Garamond" w:eastAsia="Garamond" w:hAnsi="Garamond"/>
          <w:sz w:val="24"/>
          <w:szCs w:val="24"/>
        </w:rPr>
      </w:pPr>
      <w:r w:rsidDel="00000000" w:rsidR="00000000" w:rsidRPr="00000000">
        <w:rPr>
          <w:rtl w:val="0"/>
        </w:rPr>
      </w:r>
    </w:p>
    <w:tbl>
      <w:tblPr>
        <w:tblStyle w:val="Table4"/>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8D">
            <w:pPr>
              <w:spacing w:before="100" w:lineRule="auto"/>
              <w:ind w:left="0" w:right="100" w:firstLine="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Amministratore di Piattaforma</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90">
            <w:pPr>
              <w:spacing w:before="100" w:lineRule="auto"/>
              <w:ind w:left="0" w:right="100" w:firstLine="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91">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92">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3">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09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09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7">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8">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A">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B">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username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C">
            <w:pPr>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D">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E">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F">
            <w:pPr>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0">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bl>
    <w:p w:rsidR="00000000" w:rsidDel="00000000" w:rsidP="00000000" w:rsidRDefault="00000000" w:rsidRPr="00000000" w14:paraId="000000A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rPr>
          <w:rFonts w:ascii="Garamond" w:cs="Garamond" w:eastAsia="Garamond" w:hAnsi="Garamond"/>
          <w:sz w:val="24"/>
          <w:szCs w:val="24"/>
        </w:rPr>
      </w:pPr>
      <w:r w:rsidDel="00000000" w:rsidR="00000000" w:rsidRPr="00000000">
        <w:rPr>
          <w:rtl w:val="0"/>
        </w:rPr>
      </w:r>
    </w:p>
    <w:tbl>
      <w:tblPr>
        <w:tblStyle w:val="Table5"/>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A3">
            <w:pPr>
              <w:spacing w:before="100" w:lineRule="auto"/>
              <w:ind w:left="0" w:right="100" w:firstLine="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Azienda</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A6">
            <w:pPr>
              <w:spacing w:before="100" w:lineRule="auto"/>
              <w:ind w:left="0" w:right="100" w:firstLine="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A7">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A8">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9">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idAzienda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0A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0A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D">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E">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0">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1">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3">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4">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nome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6">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7">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indirizzo  </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9">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A">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VATnumber</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C">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D">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F">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0">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logo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2">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varchar(255)</w:t>
            </w:r>
          </w:p>
        </w:tc>
      </w:tr>
    </w:tbl>
    <w:p w:rsidR="00000000" w:rsidDel="00000000" w:rsidP="00000000" w:rsidRDefault="00000000" w:rsidRPr="00000000" w14:paraId="000000C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4">
      <w:pPr>
        <w:rPr>
          <w:rFonts w:ascii="Garamond" w:cs="Garamond" w:eastAsia="Garamond" w:hAnsi="Garamond"/>
          <w:sz w:val="24"/>
          <w:szCs w:val="24"/>
        </w:rPr>
      </w:pPr>
      <w:r w:rsidDel="00000000" w:rsidR="00000000" w:rsidRPr="00000000">
        <w:rPr>
          <w:rtl w:val="0"/>
        </w:rPr>
      </w:r>
    </w:p>
    <w:tbl>
      <w:tblPr>
        <w:tblStyle w:val="Table6"/>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C5">
            <w:pPr>
              <w:spacing w:before="100" w:lineRule="auto"/>
              <w:ind w:left="0" w:right="100" w:firstLine="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Distributore</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C8">
            <w:pPr>
              <w:spacing w:before="100" w:lineRule="auto"/>
              <w:ind w:left="0" w:right="100" w:firstLine="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C9">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CA">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B">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idDistributore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0C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0C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F">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0">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username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2">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3">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5">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6">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8">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9">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nome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B">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C">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cognome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E">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F">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indirizzo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1">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2">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VATnumber</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4">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5">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telefono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6">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7">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bl>
    <w:p w:rsidR="00000000" w:rsidDel="00000000" w:rsidP="00000000" w:rsidRDefault="00000000" w:rsidRPr="00000000" w14:paraId="000000E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9">
      <w:pPr>
        <w:rPr>
          <w:rFonts w:ascii="Garamond" w:cs="Garamond" w:eastAsia="Garamond" w:hAnsi="Garamond"/>
          <w:sz w:val="24"/>
          <w:szCs w:val="24"/>
        </w:rPr>
      </w:pPr>
      <w:r w:rsidDel="00000000" w:rsidR="00000000" w:rsidRPr="00000000">
        <w:rPr>
          <w:rtl w:val="0"/>
        </w:rPr>
      </w:r>
    </w:p>
    <w:tbl>
      <w:tblPr>
        <w:tblStyle w:val="Table7"/>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EA">
            <w:pPr>
              <w:spacing w:before="100" w:lineRule="auto"/>
              <w:ind w:left="0" w:right="100" w:firstLine="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Ordine</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ED">
            <w:pPr>
              <w:spacing w:before="100" w:lineRule="auto"/>
              <w:ind w:left="0" w:right="100" w:firstLine="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EE">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EF">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0">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idOrdine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0F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0F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4">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5">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stato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6">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7">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boolean</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8">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data_ordinazione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9">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A">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datetime</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B">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data_consegna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C">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D">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date</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E">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commento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F">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0">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varchar(255)</w:t>
            </w:r>
          </w:p>
        </w:tc>
      </w:tr>
    </w:tbl>
    <w:p w:rsidR="00000000" w:rsidDel="00000000" w:rsidP="00000000" w:rsidRDefault="00000000" w:rsidRPr="00000000" w14:paraId="0000010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2">
      <w:pPr>
        <w:rPr>
          <w:rFonts w:ascii="Garamond" w:cs="Garamond" w:eastAsia="Garamond" w:hAnsi="Garamond"/>
          <w:sz w:val="24"/>
          <w:szCs w:val="24"/>
        </w:rPr>
      </w:pPr>
      <w:r w:rsidDel="00000000" w:rsidR="00000000" w:rsidRPr="00000000">
        <w:rPr>
          <w:rtl w:val="0"/>
        </w:rPr>
      </w:r>
    </w:p>
    <w:tbl>
      <w:tblPr>
        <w:tblStyle w:val="Table8"/>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03">
            <w:pPr>
              <w:spacing w:before="100" w:lineRule="auto"/>
              <w:ind w:left="0" w:right="100" w:firstLine="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Recensione</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06">
            <w:pPr>
              <w:spacing w:before="100" w:lineRule="auto"/>
              <w:ind w:left="0" w:right="100" w:firstLine="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07">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08">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9">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idRecensione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10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10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D">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E">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voto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F">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0">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double</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1">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2">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3">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timestamp</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4">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5">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6">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text</w:t>
            </w:r>
          </w:p>
        </w:tc>
      </w:tr>
    </w:tbl>
    <w:p w:rsidR="00000000" w:rsidDel="00000000" w:rsidP="00000000" w:rsidRDefault="00000000" w:rsidRPr="00000000" w14:paraId="0000011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8">
      <w:pPr>
        <w:rPr>
          <w:rFonts w:ascii="Garamond" w:cs="Garamond" w:eastAsia="Garamond" w:hAnsi="Garamond"/>
          <w:sz w:val="24"/>
          <w:szCs w:val="24"/>
        </w:rPr>
      </w:pPr>
      <w:r w:rsidDel="00000000" w:rsidR="00000000" w:rsidRPr="00000000">
        <w:rPr>
          <w:rtl w:val="0"/>
        </w:rPr>
      </w:r>
    </w:p>
    <w:tbl>
      <w:tblPr>
        <w:tblStyle w:val="Table9"/>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19">
            <w:pPr>
              <w:spacing w:before="100" w:lineRule="auto"/>
              <w:ind w:left="0" w:right="100" w:firstLine="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Prodotto</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1C">
            <w:pPr>
              <w:spacing w:before="100" w:lineRule="auto"/>
              <w:ind w:left="0" w:right="100" w:firstLine="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1D">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1E">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F">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idProdotto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12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12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3">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4">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nome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6">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7">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immagine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8">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9">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varchar(255)</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A">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prezzo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C">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double</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D">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volume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F">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0">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quantita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2">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3">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quantita_minima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5">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6">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8">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text</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9">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peso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B">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bl>
    <w:p w:rsidR="00000000" w:rsidDel="00000000" w:rsidP="00000000" w:rsidRDefault="00000000" w:rsidRPr="00000000" w14:paraId="0000013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13D">
      <w:pPr>
        <w:rPr>
          <w:rFonts w:ascii="Garamond" w:cs="Garamond" w:eastAsia="Garamond" w:hAnsi="Garamond"/>
          <w:sz w:val="24"/>
          <w:szCs w:val="24"/>
        </w:rPr>
      </w:pPr>
      <w:r w:rsidDel="00000000" w:rsidR="00000000" w:rsidRPr="00000000">
        <w:rPr>
          <w:rtl w:val="0"/>
        </w:rPr>
      </w:r>
    </w:p>
    <w:tbl>
      <w:tblPr>
        <w:tblStyle w:val="Table10"/>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3E">
            <w:pPr>
              <w:spacing w:before="100" w:lineRule="auto"/>
              <w:ind w:left="0" w:right="100" w:firstLine="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Documento</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41">
            <w:pPr>
              <w:spacing w:before="100" w:lineRule="auto"/>
              <w:ind w:left="0" w:right="100" w:firstLine="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42">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43">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4">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idDocumento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14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14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8">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9">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autore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B">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char(1)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C">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data_upload</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D">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E">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timestamp</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F">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titolo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1">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bl>
    <w:p w:rsidR="00000000" w:rsidDel="00000000" w:rsidP="00000000" w:rsidRDefault="00000000" w:rsidRPr="00000000" w14:paraId="0000015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3">
      <w:pPr>
        <w:rPr>
          <w:rFonts w:ascii="Garamond" w:cs="Garamond" w:eastAsia="Garamond" w:hAnsi="Garamond"/>
          <w:sz w:val="24"/>
          <w:szCs w:val="24"/>
        </w:rPr>
      </w:pPr>
      <w:r w:rsidDel="00000000" w:rsidR="00000000" w:rsidRPr="00000000">
        <w:rPr>
          <w:rtl w:val="0"/>
        </w:rPr>
      </w:r>
    </w:p>
    <w:tbl>
      <w:tblPr>
        <w:tblStyle w:val="Table11"/>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54">
            <w:pPr>
              <w:spacing w:before="100" w:lineRule="auto"/>
              <w:ind w:left="0" w:right="100" w:firstLine="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Sconto</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57">
            <w:pPr>
              <w:spacing w:before="100" w:lineRule="auto"/>
              <w:ind w:left="0" w:right="100" w:firstLine="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58">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59">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A">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idSconto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15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15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E">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F">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nomeSconto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0">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1">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2">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percentuale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4">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int(3)</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5">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quantita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6">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7">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8">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tipo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A">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char(1)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B">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data_inizio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C">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D">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timestamp</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E">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data_fine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F">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0">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timestamp</w:t>
            </w:r>
          </w:p>
        </w:tc>
      </w:tr>
    </w:tbl>
    <w:p w:rsidR="00000000" w:rsidDel="00000000" w:rsidP="00000000" w:rsidRDefault="00000000" w:rsidRPr="00000000" w14:paraId="0000017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2">
      <w:pPr>
        <w:rPr>
          <w:rFonts w:ascii="Garamond" w:cs="Garamond" w:eastAsia="Garamond" w:hAnsi="Garamond"/>
          <w:sz w:val="24"/>
          <w:szCs w:val="24"/>
        </w:rPr>
      </w:pPr>
      <w:r w:rsidDel="00000000" w:rsidR="00000000" w:rsidRPr="00000000">
        <w:rPr>
          <w:rtl w:val="0"/>
        </w:rPr>
      </w:r>
    </w:p>
    <w:tbl>
      <w:tblPr>
        <w:tblStyle w:val="Table12"/>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73">
            <w:pPr>
              <w:spacing w:before="100" w:lineRule="auto"/>
              <w:ind w:right="10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Trasporto</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76">
            <w:pPr>
              <w:spacing w:before="100" w:lineRule="auto"/>
              <w:ind w:right="10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77">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78">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9">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idTrasporto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Primary Key</w:t>
            </w:r>
          </w:p>
          <w:p w:rsidR="00000000" w:rsidDel="00000000" w:rsidP="00000000" w:rsidRDefault="00000000" w:rsidRPr="00000000" w14:paraId="0000017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17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Auto_increment</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D">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E">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quantita_minima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F">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0">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1">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indirizzo_consegna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3">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varchar(50)</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4">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data_consegna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5">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6">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datetime</w:t>
            </w:r>
          </w:p>
        </w:tc>
      </w:tr>
    </w:tbl>
    <w:p w:rsidR="00000000" w:rsidDel="00000000" w:rsidP="00000000" w:rsidRDefault="00000000" w:rsidRPr="00000000" w14:paraId="0000018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9">
      <w:pPr>
        <w:rPr>
          <w:rFonts w:ascii="Garamond" w:cs="Garamond" w:eastAsia="Garamond" w:hAnsi="Garamond"/>
          <w:sz w:val="24"/>
          <w:szCs w:val="24"/>
        </w:rPr>
      </w:pPr>
      <w:r w:rsidDel="00000000" w:rsidR="00000000" w:rsidRPr="00000000">
        <w:rPr>
          <w:rtl w:val="0"/>
        </w:rPr>
      </w:r>
    </w:p>
    <w:tbl>
      <w:tblPr>
        <w:tblStyle w:val="Table13"/>
        <w:tblW w:w="9240.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0.0000000000005"/>
        <w:gridCol w:w="3080.0000000000005"/>
        <w:gridCol w:w="3080.0000000000005"/>
        <w:tblGridChange w:id="0">
          <w:tblGrid>
            <w:gridCol w:w="3080.0000000000005"/>
            <w:gridCol w:w="3080.0000000000005"/>
            <w:gridCol w:w="3080.0000000000005"/>
          </w:tblGrid>
        </w:tblGridChange>
      </w:tblGrid>
      <w:tr>
        <w:trPr>
          <w:cantSplit w:val="0"/>
          <w:trHeight w:val="509.189453125" w:hRule="atLeast"/>
          <w:tblHeader w:val="0"/>
        </w:trPr>
        <w:tc>
          <w:tcPr>
            <w:gridSpan w:val="3"/>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8A">
            <w:pPr>
              <w:spacing w:before="100" w:lineRule="auto"/>
              <w:ind w:right="100"/>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Associato</w:t>
            </w:r>
          </w:p>
        </w:tc>
      </w:tr>
      <w:tr>
        <w:trPr>
          <w:cantSplit w:val="0"/>
          <w:trHeight w:val="179.18945312499997" w:hRule="atLeast"/>
          <w:tblHeader w:val="0"/>
        </w:trPr>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8D">
            <w:pPr>
              <w:spacing w:before="100" w:lineRule="auto"/>
              <w:ind w:right="100"/>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Campo</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8E">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Vincoli</w:t>
            </w:r>
          </w:p>
        </w:tc>
        <w:tc>
          <w:tcPr>
            <w:tcBorders>
              <w:top w:color="000000" w:space="0" w:sz="4" w:val="single"/>
              <w:left w:color="000000" w:space="0" w:sz="4" w:val="single"/>
              <w:bottom w:color="000000" w:space="0" w:sz="4" w:val="single"/>
              <w:right w:color="000000" w:space="0" w:sz="4" w:val="single"/>
            </w:tcBorders>
            <w:shd w:fill="2f5496" w:val="clear"/>
            <w:tcMar>
              <w:top w:w="100.0" w:type="dxa"/>
              <w:left w:w="100.0" w:type="dxa"/>
              <w:bottom w:w="100.0" w:type="dxa"/>
              <w:right w:w="100.0" w:type="dxa"/>
            </w:tcMar>
            <w:vAlign w:val="top"/>
          </w:tcPr>
          <w:p w:rsidR="00000000" w:rsidDel="00000000" w:rsidP="00000000" w:rsidRDefault="00000000" w:rsidRPr="00000000" w14:paraId="0000018F">
            <w:pPr>
              <w:spacing w:before="100" w:lineRule="auto"/>
              <w:rPr>
                <w:rFonts w:ascii="Century Gothic" w:cs="Century Gothic" w:eastAsia="Century Gothic" w:hAnsi="Century Gothic"/>
                <w:b w:val="1"/>
                <w:i w:val="1"/>
                <w:color w:val="ffffff"/>
                <w:sz w:val="24"/>
                <w:szCs w:val="24"/>
              </w:rPr>
            </w:pPr>
            <w:r w:rsidDel="00000000" w:rsidR="00000000" w:rsidRPr="00000000">
              <w:rPr>
                <w:rFonts w:ascii="Century Gothic" w:cs="Century Gothic" w:eastAsia="Century Gothic" w:hAnsi="Century Gothic"/>
                <w:b w:val="1"/>
                <w:i w:val="1"/>
                <w:color w:val="ffffff"/>
                <w:sz w:val="24"/>
                <w:szCs w:val="24"/>
                <w:rtl w:val="0"/>
              </w:rPr>
              <w:t xml:space="preserve">Tipo</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0">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idTrasporto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Foreign Key</w:t>
            </w:r>
          </w:p>
          <w:p w:rsidR="00000000" w:rsidDel="00000000" w:rsidP="00000000" w:rsidRDefault="00000000" w:rsidRPr="00000000" w14:paraId="0000019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193">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4">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5">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idOrdine</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Foreign Key</w:t>
            </w:r>
          </w:p>
          <w:p w:rsidR="00000000" w:rsidDel="00000000" w:rsidP="00000000" w:rsidRDefault="00000000" w:rsidRPr="00000000" w14:paraId="0000019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Not null</w:t>
            </w:r>
          </w:p>
          <w:p w:rsidR="00000000" w:rsidDel="00000000" w:rsidP="00000000" w:rsidRDefault="00000000" w:rsidRPr="00000000" w14:paraId="00000198">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9">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A">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quantita</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B">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C">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int(11)</w:t>
            </w:r>
          </w:p>
        </w:tc>
      </w:tr>
      <w:tr>
        <w:trPr>
          <w:cantSplit w:val="0"/>
          <w:trHeight w:val="359.18945312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D">
            <w:pPr>
              <w:spacing w:after="240" w:before="10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prezzo</w:t>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E">
            <w:pPr>
              <w:rPr>
                <w:rFonts w:ascii="Century Gothic" w:cs="Century Gothic" w:eastAsia="Century Gothic" w:hAnsi="Century Gothic"/>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F">
            <w:pPr>
              <w:spacing w:before="100" w:lineRule="auto"/>
              <w:ind w:left="100" w:right="10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double</w:t>
            </w:r>
          </w:p>
        </w:tc>
      </w:tr>
    </w:tbl>
    <w:p w:rsidR="00000000" w:rsidDel="00000000" w:rsidP="00000000" w:rsidRDefault="00000000" w:rsidRPr="00000000" w14:paraId="000001A0">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2">
      <w:pPr>
        <w:pStyle w:val="Heading2"/>
        <w:keepNext w:val="0"/>
        <w:keepLines w:val="0"/>
        <w:spacing w:after="80" w:lineRule="auto"/>
        <w:rPr>
          <w:rFonts w:ascii="Garamond" w:cs="Garamond" w:eastAsia="Garamond" w:hAnsi="Garamond"/>
          <w:b w:val="1"/>
          <w:sz w:val="26"/>
          <w:szCs w:val="26"/>
        </w:rPr>
      </w:pPr>
      <w:bookmarkStart w:colFirst="0" w:colLast="0" w:name="_5klibphtkrzp" w:id="9"/>
      <w:bookmarkEnd w:id="9"/>
      <w:commentRangeStart w:id="3"/>
      <w:r w:rsidDel="00000000" w:rsidR="00000000" w:rsidRPr="00000000">
        <w:rPr>
          <w:rFonts w:ascii="Garamond" w:cs="Garamond" w:eastAsia="Garamond" w:hAnsi="Garamond"/>
          <w:b w:val="1"/>
          <w:sz w:val="26"/>
          <w:szCs w:val="26"/>
          <w:rtl w:val="0"/>
        </w:rPr>
        <w:t xml:space="preserve">1.4</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b w:val="1"/>
          <w:sz w:val="26"/>
          <w:szCs w:val="26"/>
          <w:rtl w:val="0"/>
        </w:rPr>
        <w:t xml:space="preserve">Templates Documenti</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A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sistema fornirà la possibilità agli utenti di scaricare template di documenti relativi alle ordinazioni ricevute dai distributori. Questi template saranno caricati sul sistema dai distributori e, una volta scaricati, potranno essere utilizzati dalle aziende per comunicare con i primi e definire/finalizzare al meglio le singole pratiche commerciali.</w:t>
      </w:r>
    </w:p>
    <w:p w:rsidR="00000000" w:rsidDel="00000000" w:rsidP="00000000" w:rsidRDefault="00000000" w:rsidRPr="00000000" w14:paraId="000001A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il salvataggio dei templates e dei documenti caricati sulla piattaforma è stato scelto di memorizzarli direttamente sul file system del server, salvando il link del documento caricato in precedenza in una sezione apposita della pagina “Visualizza Dettagli Ordine”.</w:t>
      </w:r>
    </w:p>
    <w:p w:rsidR="00000000" w:rsidDel="00000000" w:rsidP="00000000" w:rsidRDefault="00000000" w:rsidRPr="00000000" w14:paraId="000001A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Tale scelta è dettata dal fatto di non poter memorizzare direttamente i file all’interno del database in modo efficiente e della volontà espressa di salvare i documenti sul file system del server piuttosto che utilizzare un campo di tipo Blob.</w:t>
      </w:r>
    </w:p>
    <w:p w:rsidR="00000000" w:rsidDel="00000000" w:rsidP="00000000" w:rsidRDefault="00000000" w:rsidRPr="00000000" w14:paraId="000001A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8">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IO BENITO ABATE CHECHILE" w:id="0" w:date="2021-12-15T23:15:48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w:t>
      </w:r>
    </w:p>
  </w:comment>
  <w:comment w:author="FRANCESCO CIAMPA" w:id="1" w:date="2021-12-21T17:10:23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Francesco, Alex, Giovanni</w:t>
      </w:r>
    </w:p>
  </w:comment>
  <w:comment w:author="ANTONIO BENITO ABATE CHECHILE" w:id="3" w:date="2021-12-15T23:15:56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w:t>
      </w:r>
    </w:p>
  </w:comment>
  <w:comment w:author="ANTONIO BENITO ABATE CHECHILE" w:id="2" w:date="2021-12-21T11:56:18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e Marco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