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4F3" w:rsidRDefault="008F04F3" w:rsidP="008F04F3">
      <w:pPr>
        <w:autoSpaceDE w:val="0"/>
        <w:autoSpaceDN w:val="0"/>
        <w:adjustRightInd w:val="0"/>
        <w:spacing w:line="276" w:lineRule="auto"/>
        <w:contextualSpacing/>
        <w:jc w:val="both"/>
        <w:rPr>
          <w:rFonts w:ascii="Arial" w:hAnsi="Arial" w:cs="Arial"/>
          <w:color w:val="3A3A3A"/>
          <w:shd w:val="clear" w:color="auto" w:fill="FFFFFF"/>
        </w:rPr>
      </w:pPr>
    </w:p>
    <w:p w:rsidR="008F04F3" w:rsidRDefault="008F04F3" w:rsidP="008F04F3">
      <w:pPr>
        <w:autoSpaceDE w:val="0"/>
        <w:autoSpaceDN w:val="0"/>
        <w:adjustRightInd w:val="0"/>
        <w:spacing w:line="276" w:lineRule="auto"/>
        <w:contextualSpacing/>
        <w:jc w:val="both"/>
        <w:rPr>
          <w:rFonts w:ascii="Arial" w:hAnsi="Arial" w:cs="Arial"/>
          <w:color w:val="3A3A3A"/>
          <w:shd w:val="clear" w:color="auto" w:fill="FFFFFF"/>
        </w:rPr>
      </w:pPr>
    </w:p>
    <w:p w:rsidR="008F04F3" w:rsidRDefault="008F04F3" w:rsidP="008F04F3">
      <w:pPr>
        <w:autoSpaceDE w:val="0"/>
        <w:autoSpaceDN w:val="0"/>
        <w:adjustRightInd w:val="0"/>
        <w:spacing w:line="276" w:lineRule="auto"/>
        <w:contextualSpacing/>
        <w:jc w:val="both"/>
        <w:rPr>
          <w:rFonts w:ascii="Arial" w:hAnsi="Arial" w:cs="Arial"/>
          <w:color w:val="3A3A3A"/>
          <w:shd w:val="clear" w:color="auto" w:fill="FFFFFF"/>
        </w:rPr>
      </w:pPr>
    </w:p>
    <w:p w:rsidR="008F04F3" w:rsidRDefault="008F04F3" w:rsidP="008F04F3">
      <w:pPr>
        <w:autoSpaceDE w:val="0"/>
        <w:autoSpaceDN w:val="0"/>
        <w:adjustRightInd w:val="0"/>
        <w:spacing w:line="276" w:lineRule="auto"/>
        <w:contextualSpacing/>
        <w:jc w:val="both"/>
        <w:rPr>
          <w:rFonts w:ascii="Arial" w:hAnsi="Arial" w:cs="Arial"/>
          <w:color w:val="3A3A3A"/>
          <w:shd w:val="clear" w:color="auto" w:fill="FFFFFF"/>
        </w:rPr>
      </w:pPr>
      <w:r>
        <w:rPr>
          <w:rFonts w:ascii="Arial" w:hAnsi="Arial" w:cs="Arial"/>
          <w:color w:val="3A3A3A"/>
          <w:shd w:val="clear" w:color="auto" w:fill="FFFFFF"/>
        </w:rPr>
        <w:t xml:space="preserve">JUSTIFICACIÓN: </w:t>
      </w:r>
    </w:p>
    <w:p w:rsidR="008F04F3" w:rsidRDefault="008F04F3" w:rsidP="008F04F3">
      <w:pPr>
        <w:autoSpaceDE w:val="0"/>
        <w:autoSpaceDN w:val="0"/>
        <w:adjustRightInd w:val="0"/>
        <w:spacing w:line="276" w:lineRule="auto"/>
        <w:contextualSpacing/>
        <w:jc w:val="both"/>
        <w:rPr>
          <w:rFonts w:ascii="Arial" w:hAnsi="Arial" w:cs="Arial"/>
          <w:color w:val="3A3A3A"/>
          <w:shd w:val="clear" w:color="auto" w:fill="FFFFFF"/>
        </w:rPr>
      </w:pPr>
    </w:p>
    <w:p w:rsidR="008F04F3" w:rsidRPr="00FE68D9" w:rsidRDefault="008F04F3" w:rsidP="008F04F3">
      <w:pPr>
        <w:autoSpaceDE w:val="0"/>
        <w:autoSpaceDN w:val="0"/>
        <w:adjustRightInd w:val="0"/>
        <w:spacing w:line="276" w:lineRule="auto"/>
        <w:contextualSpacing/>
        <w:jc w:val="both"/>
        <w:rPr>
          <w:rFonts w:ascii="Arial" w:hAnsi="Arial" w:cs="Arial"/>
          <w:color w:val="3A3A3A"/>
          <w:shd w:val="clear" w:color="auto" w:fill="FFFFFF"/>
        </w:rPr>
      </w:pPr>
      <w:r w:rsidRPr="00FE68D9">
        <w:rPr>
          <w:rFonts w:ascii="Arial" w:hAnsi="Arial" w:cs="Arial"/>
          <w:color w:val="3A3A3A"/>
          <w:shd w:val="clear" w:color="auto" w:fill="FFFFFF"/>
        </w:rPr>
        <w:t>Entre las funciones de la Dirección de Laboratorios e la Sede, asignadas mediante el acuerdo 164 de 2014 del Consejo Superior Universitario Artículo 8, se encuentra Apoyar y asesorar los procesos de habilitación y acreditación de los laboratorios de la sede para el aseguramiento de la calidad y el mejoramiento continuo en cada una las funciones misionales de la Universidad. En este sentido se publica la presente guía de trabajo de ensayo no conforme para Laboratorios de la Sede.</w:t>
      </w:r>
    </w:p>
    <w:p w:rsidR="008F04F3" w:rsidRDefault="008F04F3" w:rsidP="008F04F3">
      <w:pPr>
        <w:autoSpaceDE w:val="0"/>
        <w:autoSpaceDN w:val="0"/>
        <w:adjustRightInd w:val="0"/>
        <w:spacing w:line="276" w:lineRule="auto"/>
        <w:contextualSpacing/>
        <w:jc w:val="both"/>
        <w:rPr>
          <w:rFonts w:ascii="Arial" w:hAnsi="Arial" w:cs="Arial"/>
          <w:color w:val="3A3A3A"/>
          <w:shd w:val="clear" w:color="auto" w:fill="FFFFFF"/>
          <w:lang w:val="es-CO"/>
        </w:rPr>
      </w:pPr>
    </w:p>
    <w:p w:rsidR="008F04F3" w:rsidRDefault="008F04F3" w:rsidP="008F04F3">
      <w:pPr>
        <w:autoSpaceDE w:val="0"/>
        <w:autoSpaceDN w:val="0"/>
        <w:adjustRightInd w:val="0"/>
        <w:spacing w:line="276" w:lineRule="auto"/>
        <w:contextualSpacing/>
        <w:jc w:val="both"/>
        <w:rPr>
          <w:rFonts w:ascii="Arial" w:eastAsiaTheme="minorHAnsi" w:hAnsi="Arial" w:cs="Arial"/>
          <w:b/>
          <w:bCs/>
          <w:lang w:val="es-CO" w:eastAsia="en-US"/>
        </w:rPr>
      </w:pPr>
      <w:r>
        <w:rPr>
          <w:rFonts w:ascii="Arial" w:hAnsi="Arial" w:cs="Arial"/>
          <w:color w:val="3A3A3A"/>
          <w:shd w:val="clear" w:color="auto" w:fill="FFFFFF"/>
        </w:rPr>
        <w:t xml:space="preserve">En la Universidad existen siete </w:t>
      </w:r>
      <w:proofErr w:type="spellStart"/>
      <w:r>
        <w:rPr>
          <w:rFonts w:ascii="Arial" w:hAnsi="Arial" w:cs="Arial"/>
          <w:color w:val="3A3A3A"/>
          <w:shd w:val="clear" w:color="auto" w:fill="FFFFFF"/>
        </w:rPr>
        <w:t>macroprocesos</w:t>
      </w:r>
      <w:proofErr w:type="spellEnd"/>
      <w:r>
        <w:rPr>
          <w:rFonts w:ascii="Arial" w:hAnsi="Arial" w:cs="Arial"/>
          <w:color w:val="3A3A3A"/>
          <w:shd w:val="clear" w:color="auto" w:fill="FFFFFF"/>
        </w:rPr>
        <w:t xml:space="preserve"> que permiten desarrollar las funciones misionales de la Universidad y se denominan de apoyo. Entre ellos está el </w:t>
      </w:r>
      <w:proofErr w:type="spellStart"/>
      <w:r>
        <w:rPr>
          <w:rFonts w:ascii="Arial" w:hAnsi="Arial" w:cs="Arial"/>
          <w:color w:val="3A3A3A"/>
          <w:shd w:val="clear" w:color="auto" w:fill="FFFFFF"/>
        </w:rPr>
        <w:t>macroproceso</w:t>
      </w:r>
      <w:proofErr w:type="spellEnd"/>
      <w:r>
        <w:rPr>
          <w:rFonts w:ascii="Arial" w:hAnsi="Arial" w:cs="Arial"/>
          <w:color w:val="3A3A3A"/>
          <w:shd w:val="clear" w:color="auto" w:fill="FFFFFF"/>
        </w:rPr>
        <w:t xml:space="preserve"> de Gestión de laboratorios, el cual tiene por objetivo: </w:t>
      </w:r>
      <w:r w:rsidRPr="00FE68D9">
        <w:rPr>
          <w:rFonts w:ascii="Arial" w:hAnsi="Arial" w:cs="Arial"/>
          <w:color w:val="3A3A3A"/>
          <w:shd w:val="clear" w:color="auto" w:fill="FFFFFF"/>
        </w:rPr>
        <w:t>Asegurar la operatividad y sostenibilidad del Sistema Nacional de Laboratorios como apoyo a los procesos misionales de la Universidad Nacional de Colombia, mediante el cumplimiento de la normatividad aplicable y la satisfacción de las necesidades de los usuarios de los Laboratorios y demás partes interesadas.</w:t>
      </w:r>
      <w:r>
        <w:rPr>
          <w:rStyle w:val="apple-converted-space"/>
          <w:rFonts w:ascii="Arial" w:hAnsi="Arial" w:cs="Arial"/>
          <w:color w:val="3A3A3A"/>
          <w:shd w:val="clear" w:color="auto" w:fill="FFFFFF"/>
        </w:rPr>
        <w:t> </w:t>
      </w:r>
    </w:p>
    <w:p w:rsidR="008F04F3" w:rsidRDefault="008F04F3" w:rsidP="00444A90">
      <w:pPr>
        <w:autoSpaceDE w:val="0"/>
        <w:autoSpaceDN w:val="0"/>
        <w:adjustRightInd w:val="0"/>
        <w:spacing w:line="276" w:lineRule="auto"/>
        <w:contextualSpacing/>
        <w:jc w:val="center"/>
        <w:rPr>
          <w:rFonts w:ascii="Arial" w:eastAsiaTheme="minorHAnsi" w:hAnsi="Arial" w:cs="Arial"/>
          <w:b/>
          <w:bCs/>
          <w:lang w:val="es-CO" w:eastAsia="en-US"/>
        </w:rPr>
      </w:pPr>
    </w:p>
    <w:p w:rsidR="008F04F3" w:rsidRDefault="008F04F3" w:rsidP="00444A90">
      <w:pPr>
        <w:autoSpaceDE w:val="0"/>
        <w:autoSpaceDN w:val="0"/>
        <w:adjustRightInd w:val="0"/>
        <w:spacing w:line="276" w:lineRule="auto"/>
        <w:contextualSpacing/>
        <w:jc w:val="center"/>
        <w:rPr>
          <w:rFonts w:ascii="Arial" w:eastAsiaTheme="minorHAnsi" w:hAnsi="Arial" w:cs="Arial"/>
          <w:b/>
          <w:bCs/>
          <w:lang w:val="es-CO" w:eastAsia="en-US"/>
        </w:rPr>
      </w:pPr>
    </w:p>
    <w:p w:rsidR="008F04F3" w:rsidRDefault="008F04F3" w:rsidP="00444A90">
      <w:pPr>
        <w:autoSpaceDE w:val="0"/>
        <w:autoSpaceDN w:val="0"/>
        <w:adjustRightInd w:val="0"/>
        <w:spacing w:line="276" w:lineRule="auto"/>
        <w:contextualSpacing/>
        <w:jc w:val="center"/>
        <w:rPr>
          <w:rFonts w:ascii="Arial" w:eastAsiaTheme="minorHAnsi" w:hAnsi="Arial" w:cs="Arial"/>
          <w:b/>
          <w:bCs/>
          <w:lang w:val="es-CO" w:eastAsia="en-US"/>
        </w:rPr>
      </w:pPr>
    </w:p>
    <w:p w:rsidR="0007437E" w:rsidRPr="00FA65A0" w:rsidRDefault="0007437E" w:rsidP="00444A90">
      <w:pPr>
        <w:autoSpaceDE w:val="0"/>
        <w:autoSpaceDN w:val="0"/>
        <w:adjustRightInd w:val="0"/>
        <w:spacing w:line="276" w:lineRule="auto"/>
        <w:contextualSpacing/>
        <w:jc w:val="center"/>
        <w:rPr>
          <w:rFonts w:ascii="Arial" w:eastAsiaTheme="minorHAnsi" w:hAnsi="Arial" w:cs="Arial"/>
          <w:b/>
          <w:bCs/>
          <w:lang w:val="es-CO" w:eastAsia="en-US"/>
        </w:rPr>
      </w:pPr>
      <w:r w:rsidRPr="00FA65A0">
        <w:rPr>
          <w:rFonts w:ascii="Arial" w:eastAsiaTheme="minorHAnsi" w:hAnsi="Arial" w:cs="Arial"/>
          <w:b/>
          <w:bCs/>
          <w:lang w:val="es-CO" w:eastAsia="en-US"/>
        </w:rPr>
        <w:t>TABLA DE CONTENIDO</w:t>
      </w:r>
    </w:p>
    <w:p w:rsidR="0007437E" w:rsidRPr="00FA65A0" w:rsidRDefault="0007437E" w:rsidP="00444A90">
      <w:pPr>
        <w:autoSpaceDE w:val="0"/>
        <w:autoSpaceDN w:val="0"/>
        <w:adjustRightInd w:val="0"/>
        <w:spacing w:line="276" w:lineRule="auto"/>
        <w:contextualSpacing/>
        <w:rPr>
          <w:rFonts w:ascii="Arial" w:eastAsiaTheme="minorHAnsi" w:hAnsi="Arial" w:cs="Arial"/>
          <w:b/>
          <w:bCs/>
          <w:lang w:val="es-CO" w:eastAsia="en-U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1"/>
        <w:gridCol w:w="8714"/>
        <w:gridCol w:w="628"/>
      </w:tblGrid>
      <w:tr w:rsidR="00F6219E" w:rsidRPr="00BF4569" w:rsidTr="00802F50">
        <w:tc>
          <w:tcPr>
            <w:tcW w:w="247"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p>
        </w:tc>
        <w:tc>
          <w:tcPr>
            <w:tcW w:w="4412"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p>
        </w:tc>
        <w:tc>
          <w:tcPr>
            <w:tcW w:w="341" w:type="pct"/>
            <w:tcMar>
              <w:top w:w="28" w:type="dxa"/>
              <w:bottom w:w="28" w:type="dxa"/>
            </w:tcMar>
            <w:vAlign w:val="center"/>
          </w:tcPr>
          <w:p w:rsidR="00F6219E" w:rsidRPr="00BF4569" w:rsidRDefault="00F6219E" w:rsidP="00F6219E">
            <w:pPr>
              <w:autoSpaceDE w:val="0"/>
              <w:autoSpaceDN w:val="0"/>
              <w:adjustRightInd w:val="0"/>
              <w:spacing w:line="276" w:lineRule="auto"/>
              <w:jc w:val="right"/>
              <w:rPr>
                <w:rFonts w:ascii="Arial" w:eastAsiaTheme="minorHAnsi" w:hAnsi="Arial" w:cs="Arial"/>
                <w:bCs/>
                <w:lang w:val="es-CO" w:eastAsia="en-US"/>
              </w:rPr>
            </w:pPr>
            <w:r w:rsidRPr="00BF4569">
              <w:rPr>
                <w:rFonts w:ascii="Arial" w:eastAsiaTheme="minorHAnsi" w:hAnsi="Arial" w:cs="Arial"/>
                <w:bCs/>
                <w:lang w:val="es-CO" w:eastAsia="en-US"/>
              </w:rPr>
              <w:t>Pág.</w:t>
            </w:r>
          </w:p>
        </w:tc>
      </w:tr>
      <w:tr w:rsidR="00F6219E" w:rsidRPr="00BF4569" w:rsidTr="00802F50">
        <w:tc>
          <w:tcPr>
            <w:tcW w:w="247"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1</w:t>
            </w:r>
          </w:p>
        </w:tc>
        <w:tc>
          <w:tcPr>
            <w:tcW w:w="4412"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 xml:space="preserve">OBJETIVO DE LA GUIA </w:t>
            </w:r>
          </w:p>
        </w:tc>
        <w:tc>
          <w:tcPr>
            <w:tcW w:w="341" w:type="pct"/>
            <w:tcMar>
              <w:top w:w="28" w:type="dxa"/>
              <w:bottom w:w="28" w:type="dxa"/>
            </w:tcMar>
            <w:vAlign w:val="center"/>
          </w:tcPr>
          <w:p w:rsidR="00F6219E" w:rsidRPr="00BF4569" w:rsidRDefault="00802F50"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2</w:t>
            </w:r>
          </w:p>
        </w:tc>
      </w:tr>
      <w:tr w:rsidR="00F6219E" w:rsidRPr="00BF4569" w:rsidTr="00802F50">
        <w:tc>
          <w:tcPr>
            <w:tcW w:w="247"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2</w:t>
            </w:r>
          </w:p>
        </w:tc>
        <w:tc>
          <w:tcPr>
            <w:tcW w:w="4412"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 xml:space="preserve">ALCANCE </w:t>
            </w:r>
          </w:p>
        </w:tc>
        <w:tc>
          <w:tcPr>
            <w:tcW w:w="341" w:type="pct"/>
            <w:tcMar>
              <w:top w:w="28" w:type="dxa"/>
              <w:bottom w:w="28" w:type="dxa"/>
            </w:tcMar>
            <w:vAlign w:val="center"/>
          </w:tcPr>
          <w:p w:rsidR="00F6219E" w:rsidRPr="00BF4569" w:rsidRDefault="00802F50"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2</w:t>
            </w:r>
          </w:p>
        </w:tc>
      </w:tr>
      <w:tr w:rsidR="00F6219E" w:rsidRPr="00BF4569" w:rsidTr="00802F50">
        <w:tc>
          <w:tcPr>
            <w:tcW w:w="247"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3</w:t>
            </w:r>
          </w:p>
        </w:tc>
        <w:tc>
          <w:tcPr>
            <w:tcW w:w="4412"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 xml:space="preserve">DEFINICIONES </w:t>
            </w:r>
          </w:p>
        </w:tc>
        <w:tc>
          <w:tcPr>
            <w:tcW w:w="341" w:type="pct"/>
            <w:tcMar>
              <w:top w:w="28" w:type="dxa"/>
              <w:bottom w:w="28" w:type="dxa"/>
            </w:tcMar>
            <w:vAlign w:val="center"/>
          </w:tcPr>
          <w:p w:rsidR="00F6219E" w:rsidRPr="00BF4569" w:rsidRDefault="00802F50"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2</w:t>
            </w:r>
          </w:p>
        </w:tc>
      </w:tr>
      <w:tr w:rsidR="00F6219E" w:rsidRPr="00BF4569" w:rsidTr="00802F50">
        <w:tc>
          <w:tcPr>
            <w:tcW w:w="247"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4</w:t>
            </w:r>
          </w:p>
        </w:tc>
        <w:tc>
          <w:tcPr>
            <w:tcW w:w="4412"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NORMATIVIDAD TÉCNICA Y LEGAL</w:t>
            </w:r>
          </w:p>
        </w:tc>
        <w:tc>
          <w:tcPr>
            <w:tcW w:w="341" w:type="pct"/>
            <w:tcMar>
              <w:top w:w="28" w:type="dxa"/>
              <w:bottom w:w="28" w:type="dxa"/>
            </w:tcMar>
            <w:vAlign w:val="center"/>
          </w:tcPr>
          <w:p w:rsidR="00F6219E" w:rsidRPr="00BF4569" w:rsidRDefault="00802F50"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3</w:t>
            </w:r>
          </w:p>
        </w:tc>
      </w:tr>
      <w:tr w:rsidR="00F6219E" w:rsidRPr="00BF4569" w:rsidTr="00802F50">
        <w:tc>
          <w:tcPr>
            <w:tcW w:w="247" w:type="pct"/>
            <w:tcMar>
              <w:top w:w="28" w:type="dxa"/>
              <w:bottom w:w="28" w:type="dxa"/>
            </w:tcMar>
            <w:vAlign w:val="center"/>
          </w:tcPr>
          <w:p w:rsidR="00F6219E" w:rsidRPr="00BF4569" w:rsidRDefault="000F3A45"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w:t>
            </w:r>
          </w:p>
        </w:tc>
        <w:tc>
          <w:tcPr>
            <w:tcW w:w="4412" w:type="pct"/>
            <w:tcMar>
              <w:top w:w="28" w:type="dxa"/>
              <w:bottom w:w="28" w:type="dxa"/>
            </w:tcMar>
            <w:vAlign w:val="center"/>
          </w:tcPr>
          <w:p w:rsidR="00F6219E" w:rsidRPr="00BF4569" w:rsidRDefault="00F6219E" w:rsidP="00F6219E">
            <w:pPr>
              <w:pStyle w:val="Prrafodelista"/>
              <w:autoSpaceDE w:val="0"/>
              <w:autoSpaceDN w:val="0"/>
              <w:adjustRightInd w:val="0"/>
              <w:spacing w:line="276" w:lineRule="auto"/>
              <w:ind w:left="0"/>
              <w:rPr>
                <w:rFonts w:ascii="Arial" w:eastAsiaTheme="minorHAnsi" w:hAnsi="Arial" w:cs="Arial"/>
                <w:bCs/>
                <w:lang w:val="es-CO" w:eastAsia="en-US"/>
              </w:rPr>
            </w:pPr>
            <w:r w:rsidRPr="00BF4569">
              <w:rPr>
                <w:rFonts w:ascii="Arial" w:eastAsiaTheme="minorHAnsi" w:hAnsi="Arial" w:cs="Arial"/>
                <w:bCs/>
                <w:lang w:val="es-CO" w:eastAsia="en-US"/>
              </w:rPr>
              <w:t>DESARROLLO DEL CONTENIDO</w:t>
            </w:r>
          </w:p>
        </w:tc>
        <w:tc>
          <w:tcPr>
            <w:tcW w:w="341" w:type="pct"/>
            <w:tcMar>
              <w:top w:w="28" w:type="dxa"/>
              <w:bottom w:w="28" w:type="dxa"/>
            </w:tcMar>
            <w:vAlign w:val="center"/>
          </w:tcPr>
          <w:p w:rsidR="00F6219E" w:rsidRPr="00BF4569" w:rsidRDefault="00802F50"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3</w:t>
            </w:r>
          </w:p>
        </w:tc>
      </w:tr>
      <w:tr w:rsidR="00F6219E" w:rsidRPr="00BF4569" w:rsidTr="00802F50">
        <w:tc>
          <w:tcPr>
            <w:tcW w:w="247" w:type="pct"/>
            <w:tcMar>
              <w:top w:w="28" w:type="dxa"/>
              <w:bottom w:w="28" w:type="dxa"/>
            </w:tcMar>
            <w:vAlign w:val="center"/>
          </w:tcPr>
          <w:p w:rsidR="00F6219E" w:rsidRPr="00BF4569" w:rsidRDefault="000F3A45"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w:t>
            </w:r>
            <w:r w:rsidR="00F6219E" w:rsidRPr="00BF4569">
              <w:rPr>
                <w:rFonts w:ascii="Arial" w:eastAsiaTheme="minorHAnsi" w:hAnsi="Arial" w:cs="Arial"/>
                <w:bCs/>
                <w:lang w:val="es-CO" w:eastAsia="en-US"/>
              </w:rPr>
              <w:t>.1</w:t>
            </w:r>
          </w:p>
        </w:tc>
        <w:tc>
          <w:tcPr>
            <w:tcW w:w="4412" w:type="pct"/>
            <w:tcMar>
              <w:top w:w="28" w:type="dxa"/>
              <w:bottom w:w="28" w:type="dxa"/>
            </w:tcMar>
            <w:vAlign w:val="center"/>
          </w:tcPr>
          <w:p w:rsidR="00F6219E" w:rsidRPr="00BF4569" w:rsidRDefault="00C9278D" w:rsidP="00C9278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VALIDACIÓN</w:t>
            </w:r>
          </w:p>
        </w:tc>
        <w:tc>
          <w:tcPr>
            <w:tcW w:w="341" w:type="pct"/>
            <w:tcMar>
              <w:top w:w="28" w:type="dxa"/>
              <w:bottom w:w="28" w:type="dxa"/>
            </w:tcMar>
            <w:vAlign w:val="center"/>
          </w:tcPr>
          <w:p w:rsidR="00F6219E" w:rsidRPr="00BF4569" w:rsidRDefault="00802F50"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4</w:t>
            </w:r>
          </w:p>
        </w:tc>
      </w:tr>
      <w:tr w:rsidR="00F6219E" w:rsidRPr="00BF4569" w:rsidTr="00802F50">
        <w:tc>
          <w:tcPr>
            <w:tcW w:w="247" w:type="pct"/>
            <w:tcMar>
              <w:top w:w="28" w:type="dxa"/>
              <w:bottom w:w="28" w:type="dxa"/>
            </w:tcMar>
            <w:vAlign w:val="center"/>
          </w:tcPr>
          <w:p w:rsidR="00F6219E" w:rsidRPr="00BF4569" w:rsidRDefault="000F3A45" w:rsidP="00C9278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w:t>
            </w:r>
            <w:r w:rsidR="00F6219E" w:rsidRPr="00BF4569">
              <w:rPr>
                <w:rFonts w:ascii="Arial" w:eastAsiaTheme="minorHAnsi" w:hAnsi="Arial" w:cs="Arial"/>
                <w:bCs/>
                <w:lang w:val="es-CO" w:eastAsia="en-US"/>
              </w:rPr>
              <w:t>.</w:t>
            </w:r>
            <w:r w:rsidR="00C9278D">
              <w:rPr>
                <w:rFonts w:ascii="Arial" w:eastAsiaTheme="minorHAnsi" w:hAnsi="Arial" w:cs="Arial"/>
                <w:bCs/>
                <w:lang w:val="es-CO" w:eastAsia="en-US"/>
              </w:rPr>
              <w:t>1.1</w:t>
            </w:r>
          </w:p>
        </w:tc>
        <w:tc>
          <w:tcPr>
            <w:tcW w:w="4412" w:type="pct"/>
            <w:tcMar>
              <w:top w:w="28" w:type="dxa"/>
              <w:bottom w:w="28" w:type="dxa"/>
            </w:tcMar>
            <w:vAlign w:val="center"/>
          </w:tcPr>
          <w:p w:rsidR="00F6219E" w:rsidRPr="00BF4569" w:rsidRDefault="00C9278D"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Validación de ensayo y calibraciones</w:t>
            </w:r>
          </w:p>
        </w:tc>
        <w:tc>
          <w:tcPr>
            <w:tcW w:w="341" w:type="pct"/>
            <w:tcMar>
              <w:top w:w="28" w:type="dxa"/>
              <w:bottom w:w="28" w:type="dxa"/>
            </w:tcMar>
            <w:vAlign w:val="center"/>
          </w:tcPr>
          <w:p w:rsidR="00F6219E" w:rsidRPr="00BF4569" w:rsidRDefault="00C9278D"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4</w:t>
            </w:r>
          </w:p>
        </w:tc>
      </w:tr>
      <w:tr w:rsidR="004D2917" w:rsidRPr="00BF4569" w:rsidTr="00802F50">
        <w:tc>
          <w:tcPr>
            <w:tcW w:w="247" w:type="pct"/>
            <w:tcMar>
              <w:top w:w="28" w:type="dxa"/>
              <w:bottom w:w="28" w:type="dxa"/>
            </w:tcMar>
            <w:vAlign w:val="center"/>
          </w:tcPr>
          <w:p w:rsidR="004D2917" w:rsidRPr="00BF4569" w:rsidRDefault="000F3A45" w:rsidP="00C9278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w:t>
            </w:r>
            <w:r w:rsidR="004D2917">
              <w:rPr>
                <w:rFonts w:ascii="Arial" w:eastAsiaTheme="minorHAnsi" w:hAnsi="Arial" w:cs="Arial"/>
                <w:bCs/>
                <w:lang w:val="es-CO" w:eastAsia="en-US"/>
              </w:rPr>
              <w:t>.</w:t>
            </w:r>
            <w:r w:rsidR="00C9278D">
              <w:rPr>
                <w:rFonts w:ascii="Arial" w:eastAsiaTheme="minorHAnsi" w:hAnsi="Arial" w:cs="Arial"/>
                <w:bCs/>
                <w:lang w:val="es-CO" w:eastAsia="en-US"/>
              </w:rPr>
              <w:t>1.2</w:t>
            </w:r>
          </w:p>
        </w:tc>
        <w:tc>
          <w:tcPr>
            <w:tcW w:w="4412" w:type="pct"/>
            <w:tcMar>
              <w:top w:w="28" w:type="dxa"/>
              <w:bottom w:w="28" w:type="dxa"/>
            </w:tcMar>
            <w:vAlign w:val="center"/>
          </w:tcPr>
          <w:p w:rsidR="004D2917" w:rsidRPr="00BF4569" w:rsidRDefault="00C9278D"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Validación de software</w:t>
            </w:r>
          </w:p>
        </w:tc>
        <w:tc>
          <w:tcPr>
            <w:tcW w:w="341" w:type="pct"/>
            <w:tcMar>
              <w:top w:w="28" w:type="dxa"/>
              <w:bottom w:w="28" w:type="dxa"/>
            </w:tcMar>
            <w:vAlign w:val="center"/>
          </w:tcPr>
          <w:p w:rsidR="004D2917" w:rsidRPr="00BF4569" w:rsidRDefault="006947FA"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6</w:t>
            </w:r>
          </w:p>
        </w:tc>
      </w:tr>
      <w:tr w:rsidR="004D2917" w:rsidRPr="00BF4569" w:rsidTr="00802F50">
        <w:tc>
          <w:tcPr>
            <w:tcW w:w="247" w:type="pct"/>
            <w:tcMar>
              <w:top w:w="28" w:type="dxa"/>
              <w:bottom w:w="28" w:type="dxa"/>
            </w:tcMar>
            <w:vAlign w:val="center"/>
          </w:tcPr>
          <w:p w:rsidR="004D2917" w:rsidRPr="00BF4569" w:rsidRDefault="000F3A45" w:rsidP="00C9278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w:t>
            </w:r>
            <w:r w:rsidR="004D2917">
              <w:rPr>
                <w:rFonts w:ascii="Arial" w:eastAsiaTheme="minorHAnsi" w:hAnsi="Arial" w:cs="Arial"/>
                <w:bCs/>
                <w:lang w:val="es-CO" w:eastAsia="en-US"/>
              </w:rPr>
              <w:t>.</w:t>
            </w:r>
            <w:r w:rsidR="00C9278D">
              <w:rPr>
                <w:rFonts w:ascii="Arial" w:eastAsiaTheme="minorHAnsi" w:hAnsi="Arial" w:cs="Arial"/>
                <w:bCs/>
                <w:lang w:val="es-CO" w:eastAsia="en-US"/>
              </w:rPr>
              <w:t>1.3</w:t>
            </w:r>
          </w:p>
        </w:tc>
        <w:tc>
          <w:tcPr>
            <w:tcW w:w="4412" w:type="pct"/>
            <w:tcMar>
              <w:top w:w="28" w:type="dxa"/>
              <w:bottom w:w="28" w:type="dxa"/>
            </w:tcMar>
            <w:vAlign w:val="center"/>
          </w:tcPr>
          <w:p w:rsidR="004D2917" w:rsidRPr="00BF4569" w:rsidRDefault="00C9278D"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Documentación de la validación</w:t>
            </w:r>
          </w:p>
        </w:tc>
        <w:tc>
          <w:tcPr>
            <w:tcW w:w="341" w:type="pct"/>
            <w:tcMar>
              <w:top w:w="28" w:type="dxa"/>
              <w:bottom w:w="28" w:type="dxa"/>
            </w:tcMar>
            <w:vAlign w:val="center"/>
          </w:tcPr>
          <w:p w:rsidR="004D2917" w:rsidRPr="00BF4569" w:rsidRDefault="00C9278D"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8</w:t>
            </w:r>
          </w:p>
        </w:tc>
      </w:tr>
      <w:tr w:rsidR="004D2917" w:rsidRPr="00BF4569" w:rsidTr="00802F50">
        <w:tc>
          <w:tcPr>
            <w:tcW w:w="247" w:type="pct"/>
            <w:tcMar>
              <w:top w:w="28" w:type="dxa"/>
              <w:bottom w:w="28" w:type="dxa"/>
            </w:tcMar>
            <w:vAlign w:val="center"/>
          </w:tcPr>
          <w:p w:rsidR="004D2917" w:rsidRDefault="000F3A45"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w:t>
            </w:r>
            <w:r w:rsidR="004D2917">
              <w:rPr>
                <w:rFonts w:ascii="Arial" w:eastAsiaTheme="minorHAnsi" w:hAnsi="Arial" w:cs="Arial"/>
                <w:bCs/>
                <w:lang w:val="es-CO" w:eastAsia="en-US"/>
              </w:rPr>
              <w:t>.</w:t>
            </w:r>
            <w:r w:rsidR="00C9278D">
              <w:rPr>
                <w:rFonts w:ascii="Arial" w:eastAsiaTheme="minorHAnsi" w:hAnsi="Arial" w:cs="Arial"/>
                <w:bCs/>
                <w:lang w:val="es-CO" w:eastAsia="en-US"/>
              </w:rPr>
              <w:t>2</w:t>
            </w:r>
          </w:p>
        </w:tc>
        <w:tc>
          <w:tcPr>
            <w:tcW w:w="4412" w:type="pct"/>
            <w:tcMar>
              <w:top w:w="28" w:type="dxa"/>
              <w:bottom w:w="28" w:type="dxa"/>
            </w:tcMar>
            <w:vAlign w:val="center"/>
          </w:tcPr>
          <w:p w:rsidR="004D2917" w:rsidRPr="00BF4569" w:rsidRDefault="00C9278D" w:rsidP="00B16A1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Incertidumbre</w:t>
            </w:r>
          </w:p>
        </w:tc>
        <w:tc>
          <w:tcPr>
            <w:tcW w:w="341" w:type="pct"/>
            <w:tcMar>
              <w:top w:w="28" w:type="dxa"/>
              <w:bottom w:w="28" w:type="dxa"/>
            </w:tcMar>
            <w:vAlign w:val="center"/>
          </w:tcPr>
          <w:p w:rsidR="004D2917" w:rsidRPr="00BF4569" w:rsidRDefault="00C9278D"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8</w:t>
            </w:r>
          </w:p>
        </w:tc>
      </w:tr>
      <w:tr w:rsidR="00C9278D" w:rsidRPr="00BF4569" w:rsidTr="00802F50">
        <w:tc>
          <w:tcPr>
            <w:tcW w:w="247" w:type="pct"/>
            <w:tcMar>
              <w:top w:w="28" w:type="dxa"/>
              <w:bottom w:w="28" w:type="dxa"/>
            </w:tcMar>
            <w:vAlign w:val="center"/>
          </w:tcPr>
          <w:p w:rsidR="00C9278D" w:rsidRDefault="00C9278D"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5.2.1</w:t>
            </w:r>
          </w:p>
        </w:tc>
        <w:tc>
          <w:tcPr>
            <w:tcW w:w="4412" w:type="pct"/>
            <w:tcMar>
              <w:top w:w="28" w:type="dxa"/>
              <w:bottom w:w="28" w:type="dxa"/>
            </w:tcMar>
            <w:vAlign w:val="center"/>
          </w:tcPr>
          <w:p w:rsidR="00C9278D" w:rsidRDefault="00C9278D" w:rsidP="00B16A1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Estimación</w:t>
            </w:r>
          </w:p>
        </w:tc>
        <w:tc>
          <w:tcPr>
            <w:tcW w:w="341" w:type="pct"/>
            <w:tcMar>
              <w:top w:w="28" w:type="dxa"/>
              <w:bottom w:w="28" w:type="dxa"/>
            </w:tcMar>
            <w:vAlign w:val="center"/>
          </w:tcPr>
          <w:p w:rsidR="00C9278D" w:rsidRDefault="00C9278D"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8</w:t>
            </w:r>
          </w:p>
        </w:tc>
      </w:tr>
      <w:tr w:rsidR="00C9278D" w:rsidRPr="00BF4569" w:rsidTr="00802F50">
        <w:tc>
          <w:tcPr>
            <w:tcW w:w="247" w:type="pct"/>
            <w:tcMar>
              <w:top w:w="28" w:type="dxa"/>
              <w:bottom w:w="28" w:type="dxa"/>
            </w:tcMar>
            <w:vAlign w:val="center"/>
          </w:tcPr>
          <w:p w:rsidR="00C9278D" w:rsidRDefault="00C9278D" w:rsidP="00F6219E">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5.2.2</w:t>
            </w:r>
          </w:p>
        </w:tc>
        <w:tc>
          <w:tcPr>
            <w:tcW w:w="4412" w:type="pct"/>
            <w:tcMar>
              <w:top w:w="28" w:type="dxa"/>
              <w:bottom w:w="28" w:type="dxa"/>
            </w:tcMar>
            <w:vAlign w:val="center"/>
          </w:tcPr>
          <w:p w:rsidR="00C9278D" w:rsidRDefault="00C9278D" w:rsidP="00B16A1D">
            <w:pPr>
              <w:pStyle w:val="Prrafodelista"/>
              <w:autoSpaceDE w:val="0"/>
              <w:autoSpaceDN w:val="0"/>
              <w:adjustRightInd w:val="0"/>
              <w:spacing w:line="276" w:lineRule="auto"/>
              <w:ind w:left="0"/>
              <w:rPr>
                <w:rFonts w:ascii="Arial" w:eastAsiaTheme="minorHAnsi" w:hAnsi="Arial" w:cs="Arial"/>
                <w:bCs/>
                <w:lang w:val="es-CO" w:eastAsia="en-US"/>
              </w:rPr>
            </w:pPr>
            <w:r>
              <w:rPr>
                <w:rFonts w:ascii="Arial" w:eastAsiaTheme="minorHAnsi" w:hAnsi="Arial" w:cs="Arial"/>
                <w:bCs/>
                <w:lang w:val="es-CO" w:eastAsia="en-US"/>
              </w:rPr>
              <w:t>Documentación de la incertidumbre</w:t>
            </w:r>
          </w:p>
        </w:tc>
        <w:tc>
          <w:tcPr>
            <w:tcW w:w="341" w:type="pct"/>
            <w:tcMar>
              <w:top w:w="28" w:type="dxa"/>
              <w:bottom w:w="28" w:type="dxa"/>
            </w:tcMar>
            <w:vAlign w:val="center"/>
          </w:tcPr>
          <w:p w:rsidR="00C9278D" w:rsidRDefault="00C9278D" w:rsidP="00BF4569">
            <w:pPr>
              <w:autoSpaceDE w:val="0"/>
              <w:autoSpaceDN w:val="0"/>
              <w:adjustRightInd w:val="0"/>
              <w:spacing w:line="276" w:lineRule="auto"/>
              <w:jc w:val="right"/>
              <w:rPr>
                <w:rFonts w:ascii="Arial" w:eastAsiaTheme="minorHAnsi" w:hAnsi="Arial" w:cs="Arial"/>
                <w:bCs/>
                <w:lang w:val="es-CO" w:eastAsia="en-US"/>
              </w:rPr>
            </w:pPr>
            <w:r>
              <w:rPr>
                <w:rFonts w:ascii="Arial" w:eastAsiaTheme="minorHAnsi" w:hAnsi="Arial" w:cs="Arial"/>
                <w:bCs/>
                <w:lang w:val="es-CO" w:eastAsia="en-US"/>
              </w:rPr>
              <w:t>9</w:t>
            </w:r>
          </w:p>
        </w:tc>
      </w:tr>
      <w:tr w:rsidR="00F6219E" w:rsidRPr="00BF4569" w:rsidTr="00802F50">
        <w:tc>
          <w:tcPr>
            <w:tcW w:w="247" w:type="pct"/>
            <w:tcMar>
              <w:top w:w="28" w:type="dxa"/>
              <w:bottom w:w="28" w:type="dxa"/>
            </w:tcMar>
            <w:vAlign w:val="center"/>
          </w:tcPr>
          <w:p w:rsidR="00F6219E" w:rsidRPr="00BF4569" w:rsidRDefault="000F3A45" w:rsidP="00F6219E">
            <w:pPr>
              <w:pStyle w:val="Prrafodelista"/>
              <w:spacing w:line="276" w:lineRule="auto"/>
              <w:ind w:left="0"/>
              <w:jc w:val="both"/>
              <w:rPr>
                <w:rFonts w:ascii="Arial" w:eastAsiaTheme="minorHAnsi" w:hAnsi="Arial" w:cs="Arial"/>
                <w:bCs/>
                <w:lang w:val="es-CO" w:eastAsia="en-US"/>
              </w:rPr>
            </w:pPr>
            <w:r>
              <w:rPr>
                <w:rFonts w:ascii="Arial" w:eastAsiaTheme="minorHAnsi" w:hAnsi="Arial" w:cs="Arial"/>
                <w:bCs/>
                <w:lang w:val="es-CO" w:eastAsia="en-US"/>
              </w:rPr>
              <w:t>6</w:t>
            </w:r>
          </w:p>
        </w:tc>
        <w:tc>
          <w:tcPr>
            <w:tcW w:w="4412" w:type="pct"/>
            <w:tcMar>
              <w:top w:w="28" w:type="dxa"/>
              <w:bottom w:w="28" w:type="dxa"/>
            </w:tcMar>
            <w:vAlign w:val="center"/>
          </w:tcPr>
          <w:p w:rsidR="00F6219E" w:rsidRPr="00BF4569" w:rsidRDefault="00F6219E" w:rsidP="00F6219E">
            <w:pPr>
              <w:pStyle w:val="Prrafodelista"/>
              <w:spacing w:line="276" w:lineRule="auto"/>
              <w:ind w:left="0"/>
              <w:jc w:val="both"/>
              <w:rPr>
                <w:rFonts w:ascii="Arial" w:hAnsi="Arial" w:cs="Arial"/>
              </w:rPr>
            </w:pPr>
            <w:r w:rsidRPr="00BF4569">
              <w:rPr>
                <w:rFonts w:ascii="Arial" w:eastAsiaTheme="minorHAnsi" w:hAnsi="Arial" w:cs="Arial"/>
                <w:bCs/>
                <w:lang w:val="es-CO" w:eastAsia="en-US"/>
              </w:rPr>
              <w:t xml:space="preserve">CONTROL DE CAMBIOS </w:t>
            </w:r>
          </w:p>
        </w:tc>
        <w:tc>
          <w:tcPr>
            <w:tcW w:w="341" w:type="pct"/>
            <w:tcMar>
              <w:top w:w="28" w:type="dxa"/>
              <w:bottom w:w="28" w:type="dxa"/>
            </w:tcMar>
            <w:vAlign w:val="center"/>
          </w:tcPr>
          <w:p w:rsidR="00F6219E" w:rsidRPr="00BF4569" w:rsidRDefault="00C9278D" w:rsidP="00BF4569">
            <w:pPr>
              <w:pStyle w:val="Prrafodelista"/>
              <w:spacing w:line="276" w:lineRule="auto"/>
              <w:ind w:left="0"/>
              <w:jc w:val="right"/>
              <w:rPr>
                <w:rFonts w:ascii="Arial" w:hAnsi="Arial" w:cs="Arial"/>
              </w:rPr>
            </w:pPr>
            <w:r>
              <w:rPr>
                <w:rFonts w:ascii="Arial" w:hAnsi="Arial" w:cs="Arial"/>
              </w:rPr>
              <w:t>10</w:t>
            </w:r>
          </w:p>
        </w:tc>
      </w:tr>
    </w:tbl>
    <w:p w:rsidR="0007437E" w:rsidRPr="00FA65A0" w:rsidRDefault="0007437E" w:rsidP="00444A90">
      <w:pPr>
        <w:spacing w:line="276" w:lineRule="auto"/>
        <w:contextualSpacing/>
        <w:jc w:val="both"/>
        <w:rPr>
          <w:rFonts w:ascii="Arial" w:hAnsi="Arial" w:cs="Arial"/>
          <w:b/>
        </w:rPr>
      </w:pPr>
    </w:p>
    <w:p w:rsidR="00BF4569" w:rsidRDefault="00BF4569">
      <w:pPr>
        <w:spacing w:after="200" w:line="276" w:lineRule="auto"/>
        <w:rPr>
          <w:rFonts w:ascii="Arial" w:hAnsi="Arial" w:cs="Arial"/>
          <w:b/>
        </w:rPr>
      </w:pPr>
      <w:r>
        <w:rPr>
          <w:rFonts w:ascii="Arial" w:hAnsi="Arial" w:cs="Arial"/>
          <w:b/>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0"/>
      </w:tblGrid>
      <w:tr w:rsidR="000A6E3F" w:rsidRPr="00FA65A0" w:rsidTr="004D2917">
        <w:tc>
          <w:tcPr>
            <w:tcW w:w="9820" w:type="dxa"/>
            <w:shd w:val="clear" w:color="auto" w:fill="E0E0E0"/>
            <w:vAlign w:val="center"/>
          </w:tcPr>
          <w:p w:rsidR="000A6E3F" w:rsidRPr="00FA65A0" w:rsidRDefault="000A6E3F" w:rsidP="00444A90">
            <w:pPr>
              <w:pStyle w:val="Prrafodelista"/>
              <w:numPr>
                <w:ilvl w:val="0"/>
                <w:numId w:val="11"/>
              </w:numPr>
              <w:spacing w:line="276" w:lineRule="auto"/>
              <w:jc w:val="both"/>
              <w:rPr>
                <w:rFonts w:ascii="Arial" w:hAnsi="Arial" w:cs="Arial"/>
                <w:b/>
                <w:bCs/>
              </w:rPr>
            </w:pPr>
            <w:r w:rsidRPr="00FA65A0">
              <w:rPr>
                <w:rFonts w:ascii="Arial" w:hAnsi="Arial" w:cs="Arial"/>
                <w:b/>
                <w:bCs/>
              </w:rPr>
              <w:lastRenderedPageBreak/>
              <w:t>OBJETIVO</w:t>
            </w:r>
            <w:r w:rsidR="00292516" w:rsidRPr="00FA65A0">
              <w:rPr>
                <w:rFonts w:ascii="Arial" w:hAnsi="Arial" w:cs="Arial"/>
                <w:b/>
                <w:bCs/>
              </w:rPr>
              <w:t xml:space="preserve"> DE LA GUÍA</w:t>
            </w:r>
          </w:p>
        </w:tc>
      </w:tr>
    </w:tbl>
    <w:p w:rsidR="000A6E3F" w:rsidRPr="00FA65A0" w:rsidRDefault="000A6E3F" w:rsidP="00444A90">
      <w:pPr>
        <w:spacing w:line="276" w:lineRule="auto"/>
        <w:contextualSpacing/>
        <w:jc w:val="both"/>
        <w:rPr>
          <w:rFonts w:ascii="Arial" w:hAnsi="Arial" w:cs="Arial"/>
        </w:rPr>
      </w:pPr>
    </w:p>
    <w:p w:rsidR="00E1687A" w:rsidRDefault="00865F78" w:rsidP="00444A90">
      <w:pPr>
        <w:spacing w:line="276" w:lineRule="auto"/>
        <w:contextualSpacing/>
        <w:jc w:val="both"/>
        <w:rPr>
          <w:rFonts w:ascii="Arial" w:hAnsi="Arial" w:cs="Arial"/>
        </w:rPr>
      </w:pPr>
      <w:r>
        <w:rPr>
          <w:rFonts w:ascii="Arial" w:hAnsi="Arial" w:cs="Arial"/>
        </w:rPr>
        <w:t>Establecer los lineamientos básicos para que un laboratorio establezca su</w:t>
      </w:r>
      <w:r w:rsidR="000D76E9">
        <w:rPr>
          <w:rFonts w:ascii="Arial" w:hAnsi="Arial" w:cs="Arial"/>
        </w:rPr>
        <w:t>s</w:t>
      </w:r>
      <w:r>
        <w:rPr>
          <w:rFonts w:ascii="Arial" w:hAnsi="Arial" w:cs="Arial"/>
        </w:rPr>
        <w:t xml:space="preserve"> metodología</w:t>
      </w:r>
      <w:r w:rsidR="000D76E9">
        <w:rPr>
          <w:rFonts w:ascii="Arial" w:hAnsi="Arial" w:cs="Arial"/>
        </w:rPr>
        <w:t>s</w:t>
      </w:r>
      <w:r>
        <w:rPr>
          <w:rFonts w:ascii="Arial" w:hAnsi="Arial" w:cs="Arial"/>
        </w:rPr>
        <w:t xml:space="preserve"> de validación y para la estimación de la incertidumbre de las mediciones que realiza.</w:t>
      </w:r>
    </w:p>
    <w:p w:rsidR="00865F78" w:rsidRDefault="00865F78" w:rsidP="00444A90">
      <w:pPr>
        <w:spacing w:line="276" w:lineRule="auto"/>
        <w:contextualSpacing/>
        <w:jc w:val="both"/>
        <w:rPr>
          <w:rFonts w:ascii="Arial" w:hAnsi="Arial" w:cs="Arial"/>
        </w:rPr>
      </w:pPr>
    </w:p>
    <w:p w:rsidR="004D2917" w:rsidRPr="00FA65A0" w:rsidRDefault="004D2917" w:rsidP="00444A90">
      <w:pPr>
        <w:spacing w:line="276" w:lineRule="auto"/>
        <w:contextualSpacing/>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0"/>
      </w:tblGrid>
      <w:tr w:rsidR="00292516" w:rsidRPr="00FA65A0" w:rsidTr="004D2917">
        <w:tc>
          <w:tcPr>
            <w:tcW w:w="9820" w:type="dxa"/>
            <w:shd w:val="clear" w:color="auto" w:fill="E0E0E0"/>
            <w:vAlign w:val="center"/>
          </w:tcPr>
          <w:p w:rsidR="00292516" w:rsidRPr="00FA65A0" w:rsidRDefault="00292516" w:rsidP="00444A90">
            <w:pPr>
              <w:pStyle w:val="Prrafodelista"/>
              <w:numPr>
                <w:ilvl w:val="0"/>
                <w:numId w:val="11"/>
              </w:numPr>
              <w:spacing w:line="276" w:lineRule="auto"/>
              <w:jc w:val="both"/>
              <w:rPr>
                <w:rFonts w:ascii="Arial" w:hAnsi="Arial" w:cs="Arial"/>
                <w:b/>
                <w:bCs/>
              </w:rPr>
            </w:pPr>
            <w:r w:rsidRPr="00FA65A0">
              <w:rPr>
                <w:rFonts w:ascii="Arial" w:hAnsi="Arial" w:cs="Arial"/>
                <w:b/>
                <w:bCs/>
              </w:rPr>
              <w:t>ALCANCE</w:t>
            </w:r>
          </w:p>
        </w:tc>
      </w:tr>
    </w:tbl>
    <w:p w:rsidR="00292516" w:rsidRPr="00FA65A0" w:rsidRDefault="00292516" w:rsidP="00444A90">
      <w:pPr>
        <w:spacing w:line="276" w:lineRule="auto"/>
        <w:contextualSpacing/>
        <w:jc w:val="both"/>
        <w:rPr>
          <w:rFonts w:ascii="Arial" w:hAnsi="Arial" w:cs="Arial"/>
        </w:rPr>
      </w:pPr>
    </w:p>
    <w:p w:rsidR="004D2917" w:rsidRDefault="00865F78" w:rsidP="00444A90">
      <w:pPr>
        <w:spacing w:line="276" w:lineRule="auto"/>
        <w:contextualSpacing/>
        <w:jc w:val="both"/>
        <w:rPr>
          <w:rFonts w:ascii="Arial" w:hAnsi="Arial" w:cs="Arial"/>
        </w:rPr>
      </w:pPr>
      <w:r>
        <w:rPr>
          <w:rFonts w:ascii="Arial" w:hAnsi="Arial" w:cs="Arial"/>
        </w:rPr>
        <w:t>Esta guía aplica para los laboratorios que realizan ensayos/pruebas o calibraciones.</w:t>
      </w:r>
    </w:p>
    <w:p w:rsidR="00865F78" w:rsidRDefault="00865F78" w:rsidP="00444A90">
      <w:pPr>
        <w:spacing w:line="276" w:lineRule="auto"/>
        <w:contextualSpacing/>
        <w:jc w:val="both"/>
        <w:rPr>
          <w:rFonts w:ascii="Arial" w:hAnsi="Arial" w:cs="Arial"/>
        </w:rPr>
      </w:pPr>
    </w:p>
    <w:p w:rsidR="00865F78" w:rsidRPr="00FA65A0" w:rsidRDefault="00865F78" w:rsidP="00444A90">
      <w:pPr>
        <w:spacing w:line="276" w:lineRule="auto"/>
        <w:contextualSpacing/>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0"/>
      </w:tblGrid>
      <w:tr w:rsidR="00292516" w:rsidRPr="00FA65A0" w:rsidTr="004D2917">
        <w:tc>
          <w:tcPr>
            <w:tcW w:w="9820" w:type="dxa"/>
            <w:shd w:val="clear" w:color="auto" w:fill="E0E0E0"/>
            <w:vAlign w:val="center"/>
          </w:tcPr>
          <w:p w:rsidR="00292516" w:rsidRPr="00FA65A0" w:rsidRDefault="00292516" w:rsidP="00444A90">
            <w:pPr>
              <w:pStyle w:val="Prrafodelista"/>
              <w:numPr>
                <w:ilvl w:val="0"/>
                <w:numId w:val="11"/>
              </w:numPr>
              <w:spacing w:line="276" w:lineRule="auto"/>
              <w:jc w:val="both"/>
              <w:rPr>
                <w:rFonts w:ascii="Arial" w:hAnsi="Arial" w:cs="Arial"/>
                <w:b/>
                <w:bCs/>
              </w:rPr>
            </w:pPr>
            <w:r w:rsidRPr="00FA65A0">
              <w:rPr>
                <w:rFonts w:ascii="Arial" w:hAnsi="Arial" w:cs="Arial"/>
                <w:b/>
                <w:bCs/>
              </w:rPr>
              <w:t>DEFINICIONES</w:t>
            </w:r>
          </w:p>
        </w:tc>
      </w:tr>
    </w:tbl>
    <w:p w:rsidR="00292516" w:rsidRPr="00FA65A0" w:rsidRDefault="00292516" w:rsidP="00444A90">
      <w:pPr>
        <w:spacing w:line="276" w:lineRule="auto"/>
        <w:contextualSpacing/>
        <w:jc w:val="both"/>
        <w:rPr>
          <w:rFonts w:ascii="Arial" w:hAnsi="Arial" w:cs="Arial"/>
        </w:rPr>
      </w:pPr>
    </w:p>
    <w:p w:rsidR="0002033B" w:rsidRPr="0002033B" w:rsidRDefault="0002033B" w:rsidP="00444A90">
      <w:pPr>
        <w:spacing w:line="276" w:lineRule="auto"/>
        <w:contextualSpacing/>
        <w:jc w:val="both"/>
        <w:rPr>
          <w:rFonts w:ascii="Arial" w:hAnsi="Arial" w:cs="Arial"/>
          <w:b/>
          <w:lang w:val="es-CO" w:eastAsia="es-CO"/>
        </w:rPr>
      </w:pPr>
      <w:r w:rsidRPr="0002033B">
        <w:rPr>
          <w:rFonts w:ascii="Arial" w:hAnsi="Arial" w:cs="Arial"/>
          <w:b/>
          <w:lang w:val="es-CO" w:eastAsia="es-CO"/>
        </w:rPr>
        <w:t xml:space="preserve">DIRECTOR TECNICO-CIENTÍFICO </w:t>
      </w:r>
    </w:p>
    <w:p w:rsidR="0002033B" w:rsidRDefault="0002033B" w:rsidP="00444A90">
      <w:pPr>
        <w:spacing w:line="276" w:lineRule="auto"/>
        <w:contextualSpacing/>
        <w:jc w:val="both"/>
        <w:rPr>
          <w:rFonts w:ascii="Arial" w:hAnsi="Arial" w:cs="Arial"/>
          <w:lang w:val="es-CO" w:eastAsia="es-CO"/>
        </w:rPr>
      </w:pPr>
      <w:r>
        <w:rPr>
          <w:rFonts w:ascii="Arial" w:hAnsi="Arial" w:cs="Arial"/>
          <w:lang w:val="es-CO" w:eastAsia="es-CO"/>
        </w:rPr>
        <w:t>Persona con conocimientos y/o experiencia especifica en el ensayo/prueba.</w:t>
      </w:r>
    </w:p>
    <w:p w:rsidR="0002033B" w:rsidRPr="00FA65A0" w:rsidRDefault="0002033B" w:rsidP="00444A90">
      <w:pPr>
        <w:spacing w:line="276" w:lineRule="auto"/>
        <w:contextualSpacing/>
        <w:jc w:val="both"/>
        <w:rPr>
          <w:rFonts w:ascii="Arial" w:hAnsi="Arial" w:cs="Arial"/>
          <w:lang w:val="es-CO" w:eastAsia="es-CO"/>
        </w:rPr>
      </w:pPr>
    </w:p>
    <w:p w:rsidR="0002033B" w:rsidRPr="0002033B" w:rsidRDefault="0002033B" w:rsidP="00444A90">
      <w:pPr>
        <w:autoSpaceDE w:val="0"/>
        <w:autoSpaceDN w:val="0"/>
        <w:adjustRightInd w:val="0"/>
        <w:spacing w:line="276" w:lineRule="auto"/>
        <w:rPr>
          <w:rFonts w:ascii="Arial" w:eastAsiaTheme="minorHAnsi" w:hAnsi="Arial" w:cs="Arial"/>
          <w:b/>
          <w:color w:val="000000"/>
          <w:lang w:val="es-CO" w:eastAsia="en-US"/>
        </w:rPr>
      </w:pPr>
      <w:r w:rsidRPr="0002033B">
        <w:rPr>
          <w:rFonts w:ascii="Arial" w:eastAsiaTheme="minorHAnsi" w:hAnsi="Arial" w:cs="Arial"/>
          <w:b/>
          <w:color w:val="000000"/>
          <w:lang w:val="es-CO" w:eastAsia="en-US"/>
        </w:rPr>
        <w:t xml:space="preserve">ENSAYO/PRUEBA </w:t>
      </w:r>
    </w:p>
    <w:p w:rsidR="0002033B" w:rsidRDefault="0002033B" w:rsidP="00444A90">
      <w:pPr>
        <w:autoSpaceDE w:val="0"/>
        <w:autoSpaceDN w:val="0"/>
        <w:adjustRightInd w:val="0"/>
        <w:spacing w:line="276" w:lineRule="auto"/>
        <w:rPr>
          <w:rFonts w:ascii="Arial" w:eastAsiaTheme="minorHAnsi" w:hAnsi="Arial" w:cs="Arial"/>
          <w:color w:val="000000"/>
          <w:lang w:val="es-CO" w:eastAsia="en-US"/>
        </w:rPr>
      </w:pPr>
      <w:r>
        <w:rPr>
          <w:rFonts w:ascii="Arial" w:eastAsiaTheme="minorHAnsi" w:hAnsi="Arial" w:cs="Arial"/>
          <w:color w:val="000000"/>
          <w:lang w:val="es-CO" w:eastAsia="en-US"/>
        </w:rPr>
        <w:t>Determinación de una o más características de acuerdo con un procedimiento</w:t>
      </w:r>
    </w:p>
    <w:p w:rsidR="0002033B" w:rsidRDefault="0002033B" w:rsidP="00444A90">
      <w:pPr>
        <w:autoSpaceDE w:val="0"/>
        <w:autoSpaceDN w:val="0"/>
        <w:adjustRightInd w:val="0"/>
        <w:spacing w:line="276" w:lineRule="auto"/>
        <w:rPr>
          <w:rFonts w:ascii="Arial" w:eastAsiaTheme="minorHAnsi" w:hAnsi="Arial" w:cs="Arial"/>
          <w:color w:val="000000"/>
          <w:lang w:val="es-CO" w:eastAsia="en-US"/>
        </w:rPr>
      </w:pPr>
    </w:p>
    <w:p w:rsidR="0002033B" w:rsidRPr="0002033B" w:rsidRDefault="0002033B" w:rsidP="00444A90">
      <w:pPr>
        <w:autoSpaceDE w:val="0"/>
        <w:autoSpaceDN w:val="0"/>
        <w:adjustRightInd w:val="0"/>
        <w:spacing w:line="276" w:lineRule="auto"/>
        <w:rPr>
          <w:rFonts w:ascii="Arial" w:eastAsiaTheme="minorHAnsi" w:hAnsi="Arial" w:cs="Arial"/>
          <w:b/>
          <w:color w:val="000000"/>
          <w:lang w:val="es-CO" w:eastAsia="en-US"/>
        </w:rPr>
      </w:pPr>
      <w:r w:rsidRPr="0002033B">
        <w:rPr>
          <w:rFonts w:ascii="Arial" w:eastAsiaTheme="minorHAnsi" w:hAnsi="Arial" w:cs="Arial"/>
          <w:b/>
          <w:color w:val="000000"/>
          <w:lang w:val="es-CO" w:eastAsia="en-US"/>
        </w:rPr>
        <w:t xml:space="preserve">ESPECIFICACIÓN </w:t>
      </w:r>
    </w:p>
    <w:p w:rsidR="0002033B" w:rsidRDefault="0002033B" w:rsidP="00444A90">
      <w:pPr>
        <w:autoSpaceDE w:val="0"/>
        <w:autoSpaceDN w:val="0"/>
        <w:adjustRightInd w:val="0"/>
        <w:spacing w:line="276" w:lineRule="auto"/>
        <w:rPr>
          <w:rFonts w:ascii="Arial" w:eastAsiaTheme="minorHAnsi" w:hAnsi="Arial" w:cs="Arial"/>
          <w:color w:val="000000"/>
          <w:lang w:val="es-CO" w:eastAsia="en-US"/>
        </w:rPr>
      </w:pPr>
      <w:r>
        <w:rPr>
          <w:rFonts w:ascii="Arial" w:eastAsiaTheme="minorHAnsi" w:hAnsi="Arial" w:cs="Arial"/>
          <w:color w:val="000000"/>
          <w:lang w:val="es-CO" w:eastAsia="en-US"/>
        </w:rPr>
        <w:t>Documento que establece requisitos</w:t>
      </w:r>
      <w:r w:rsidR="00E238FF">
        <w:rPr>
          <w:rFonts w:ascii="Arial" w:eastAsiaTheme="minorHAnsi" w:hAnsi="Arial" w:cs="Arial"/>
          <w:color w:val="000000"/>
          <w:lang w:val="es-CO" w:eastAsia="en-US"/>
        </w:rPr>
        <w:t>.</w:t>
      </w:r>
    </w:p>
    <w:p w:rsidR="0002033B" w:rsidRDefault="0002033B" w:rsidP="00444A90">
      <w:pPr>
        <w:autoSpaceDE w:val="0"/>
        <w:autoSpaceDN w:val="0"/>
        <w:adjustRightInd w:val="0"/>
        <w:spacing w:line="276" w:lineRule="auto"/>
        <w:rPr>
          <w:rFonts w:ascii="Arial" w:eastAsiaTheme="minorHAnsi" w:hAnsi="Arial" w:cs="Arial"/>
          <w:color w:val="000000"/>
          <w:lang w:val="es-CO" w:eastAsia="en-US"/>
        </w:rPr>
      </w:pPr>
    </w:p>
    <w:p w:rsidR="000A01D9" w:rsidRDefault="000A01D9" w:rsidP="000A01D9">
      <w:pPr>
        <w:autoSpaceDE w:val="0"/>
        <w:autoSpaceDN w:val="0"/>
        <w:adjustRightInd w:val="0"/>
        <w:spacing w:line="276" w:lineRule="auto"/>
        <w:rPr>
          <w:rFonts w:ascii="Arial" w:eastAsiaTheme="minorHAnsi" w:hAnsi="Arial" w:cs="Arial"/>
          <w:b/>
          <w:color w:val="000000"/>
          <w:lang w:val="es-CO" w:eastAsia="en-US"/>
        </w:rPr>
      </w:pPr>
      <w:r w:rsidRPr="00675255">
        <w:rPr>
          <w:rFonts w:ascii="Arial" w:eastAsiaTheme="minorHAnsi" w:hAnsi="Arial" w:cs="Arial"/>
          <w:b/>
          <w:color w:val="000000"/>
          <w:lang w:val="es-CO" w:eastAsia="en-US"/>
        </w:rPr>
        <w:t>INCERTIDUMBRE</w:t>
      </w:r>
    </w:p>
    <w:p w:rsidR="00AF2BA1" w:rsidRPr="00AF2BA1" w:rsidRDefault="00AF2BA1" w:rsidP="00AF2BA1">
      <w:pPr>
        <w:autoSpaceDE w:val="0"/>
        <w:autoSpaceDN w:val="0"/>
        <w:adjustRightInd w:val="0"/>
        <w:spacing w:line="276" w:lineRule="auto"/>
        <w:jc w:val="both"/>
        <w:rPr>
          <w:rFonts w:ascii="Arial" w:eastAsiaTheme="minorHAnsi" w:hAnsi="Arial" w:cs="Arial"/>
          <w:color w:val="000000"/>
          <w:lang w:val="es-CO" w:eastAsia="en-US"/>
        </w:rPr>
      </w:pPr>
      <w:r w:rsidRPr="00AF2BA1">
        <w:rPr>
          <w:rFonts w:ascii="Arial" w:eastAsiaTheme="minorHAnsi" w:hAnsi="Arial" w:cs="Arial"/>
          <w:color w:val="000000"/>
          <w:lang w:val="es-CO" w:eastAsia="en-US"/>
        </w:rPr>
        <w:t>Parámetro, asociado al resultado de una medición, que caracteriza la dispersión de</w:t>
      </w:r>
      <w:r>
        <w:rPr>
          <w:rFonts w:ascii="Arial" w:eastAsiaTheme="minorHAnsi" w:hAnsi="Arial" w:cs="Arial"/>
          <w:color w:val="000000"/>
          <w:lang w:val="es-CO" w:eastAsia="en-US"/>
        </w:rPr>
        <w:t xml:space="preserve"> </w:t>
      </w:r>
      <w:r w:rsidRPr="00AF2BA1">
        <w:rPr>
          <w:rFonts w:ascii="Arial" w:eastAsiaTheme="minorHAnsi" w:hAnsi="Arial" w:cs="Arial"/>
          <w:color w:val="000000"/>
          <w:lang w:val="es-CO" w:eastAsia="en-US"/>
        </w:rPr>
        <w:t>los valores que podrían ser razonablemente atribuidos al mesurando (</w:t>
      </w:r>
      <w:r>
        <w:rPr>
          <w:rFonts w:ascii="Arial" w:eastAsiaTheme="minorHAnsi" w:hAnsi="Arial" w:cs="Arial"/>
          <w:color w:val="000000"/>
          <w:lang w:val="es-CO" w:eastAsia="en-US"/>
        </w:rPr>
        <w:t>magnitud sujeta a la medida).</w:t>
      </w:r>
    </w:p>
    <w:p w:rsidR="000A01D9" w:rsidRPr="00054855" w:rsidRDefault="000A01D9" w:rsidP="000A01D9">
      <w:pPr>
        <w:snapToGrid w:val="0"/>
        <w:spacing w:line="276" w:lineRule="auto"/>
        <w:jc w:val="both"/>
        <w:rPr>
          <w:rFonts w:ascii="Arial" w:hAnsi="Arial" w:cs="Arial"/>
        </w:rPr>
      </w:pPr>
      <w:r>
        <w:rPr>
          <w:rFonts w:ascii="Arial" w:hAnsi="Arial" w:cs="Arial"/>
        </w:rPr>
        <w:t>Una estimación que caracteriza el intervalo de valores dentro de los cuales se halla el valor verdadero de un mesurando.</w:t>
      </w:r>
    </w:p>
    <w:p w:rsidR="000A01D9" w:rsidRDefault="000A01D9" w:rsidP="00444A90">
      <w:pPr>
        <w:autoSpaceDE w:val="0"/>
        <w:autoSpaceDN w:val="0"/>
        <w:adjustRightInd w:val="0"/>
        <w:spacing w:line="276" w:lineRule="auto"/>
        <w:rPr>
          <w:rFonts w:ascii="Arial" w:eastAsiaTheme="minorHAnsi" w:hAnsi="Arial" w:cs="Arial"/>
          <w:color w:val="000000"/>
          <w:lang w:eastAsia="en-US"/>
        </w:rPr>
      </w:pPr>
    </w:p>
    <w:p w:rsidR="002D1A25" w:rsidRPr="002D1A25" w:rsidRDefault="002D1A25" w:rsidP="00444A90">
      <w:pPr>
        <w:autoSpaceDE w:val="0"/>
        <w:autoSpaceDN w:val="0"/>
        <w:adjustRightInd w:val="0"/>
        <w:spacing w:line="276" w:lineRule="auto"/>
        <w:rPr>
          <w:rFonts w:ascii="Arial" w:eastAsiaTheme="minorHAnsi" w:hAnsi="Arial" w:cs="Arial"/>
          <w:b/>
          <w:color w:val="000000"/>
          <w:lang w:eastAsia="en-US"/>
        </w:rPr>
      </w:pPr>
      <w:r w:rsidRPr="002D1A25">
        <w:rPr>
          <w:rFonts w:ascii="Arial" w:eastAsiaTheme="minorHAnsi" w:hAnsi="Arial" w:cs="Arial"/>
          <w:b/>
          <w:color w:val="000000"/>
          <w:lang w:eastAsia="en-US"/>
        </w:rPr>
        <w:t xml:space="preserve">MÉTODO DE ENSAYO ESTANDARIZADO Y NORMALIZADO </w:t>
      </w:r>
    </w:p>
    <w:p w:rsidR="002D1A25" w:rsidRDefault="002D1A25" w:rsidP="00444A90">
      <w:pPr>
        <w:autoSpaceDE w:val="0"/>
        <w:autoSpaceDN w:val="0"/>
        <w:adjustRightInd w:val="0"/>
        <w:spacing w:line="276" w:lineRule="auto"/>
        <w:rPr>
          <w:rFonts w:ascii="Arial" w:eastAsiaTheme="minorHAnsi" w:hAnsi="Arial" w:cs="Arial"/>
          <w:color w:val="000000"/>
          <w:lang w:eastAsia="en-US"/>
        </w:rPr>
      </w:pPr>
      <w:r>
        <w:rPr>
          <w:rFonts w:ascii="Arial" w:eastAsiaTheme="minorHAnsi" w:hAnsi="Arial" w:cs="Arial"/>
          <w:color w:val="000000"/>
          <w:lang w:eastAsia="en-US"/>
        </w:rPr>
        <w:t>Que se aplica exactamente como se describe en una norma técnica de ensayo por parte del laboratorio.</w:t>
      </w:r>
    </w:p>
    <w:p w:rsidR="006C5377" w:rsidRDefault="006C5377" w:rsidP="00444A90">
      <w:pPr>
        <w:autoSpaceDE w:val="0"/>
        <w:autoSpaceDN w:val="0"/>
        <w:adjustRightInd w:val="0"/>
        <w:spacing w:line="276" w:lineRule="auto"/>
        <w:rPr>
          <w:rFonts w:ascii="Arial" w:eastAsiaTheme="minorHAnsi" w:hAnsi="Arial" w:cs="Arial"/>
          <w:color w:val="000000"/>
          <w:lang w:eastAsia="en-US"/>
        </w:rPr>
      </w:pPr>
    </w:p>
    <w:p w:rsidR="006C5377" w:rsidRPr="006C5377" w:rsidRDefault="006C5377" w:rsidP="00444A90">
      <w:pPr>
        <w:autoSpaceDE w:val="0"/>
        <w:autoSpaceDN w:val="0"/>
        <w:adjustRightInd w:val="0"/>
        <w:spacing w:line="276" w:lineRule="auto"/>
        <w:rPr>
          <w:rFonts w:ascii="Arial" w:eastAsiaTheme="minorHAnsi" w:hAnsi="Arial" w:cs="Arial"/>
          <w:b/>
          <w:color w:val="000000"/>
          <w:lang w:eastAsia="en-US"/>
        </w:rPr>
      </w:pPr>
      <w:r w:rsidRPr="006C5377">
        <w:rPr>
          <w:rFonts w:ascii="Arial" w:eastAsiaTheme="minorHAnsi" w:hAnsi="Arial" w:cs="Arial"/>
          <w:b/>
          <w:color w:val="000000"/>
          <w:lang w:eastAsia="en-US"/>
        </w:rPr>
        <w:t>MÉTODO DE ENSAYO INTERNO</w:t>
      </w:r>
    </w:p>
    <w:p w:rsidR="006C5377" w:rsidRDefault="006C5377" w:rsidP="00444A90">
      <w:pPr>
        <w:autoSpaceDE w:val="0"/>
        <w:autoSpaceDN w:val="0"/>
        <w:adjustRightInd w:val="0"/>
        <w:spacing w:line="276" w:lineRule="auto"/>
        <w:rPr>
          <w:rFonts w:ascii="Arial" w:eastAsiaTheme="minorHAnsi" w:hAnsi="Arial" w:cs="Arial"/>
          <w:color w:val="000000"/>
          <w:lang w:eastAsia="en-US"/>
        </w:rPr>
      </w:pPr>
      <w:r>
        <w:rPr>
          <w:rFonts w:ascii="Arial" w:eastAsiaTheme="minorHAnsi" w:hAnsi="Arial" w:cs="Arial"/>
          <w:color w:val="000000"/>
          <w:lang w:eastAsia="en-US"/>
        </w:rPr>
        <w:t>Desarrollado por el laboratorio y que no se encuentra en normas o colecciones de métodos.</w:t>
      </w:r>
    </w:p>
    <w:p w:rsidR="002D1A25" w:rsidRDefault="002D1A25" w:rsidP="00444A90">
      <w:pPr>
        <w:autoSpaceDE w:val="0"/>
        <w:autoSpaceDN w:val="0"/>
        <w:adjustRightInd w:val="0"/>
        <w:spacing w:line="276" w:lineRule="auto"/>
        <w:rPr>
          <w:rFonts w:ascii="Arial" w:eastAsiaTheme="minorHAnsi" w:hAnsi="Arial" w:cs="Arial"/>
          <w:color w:val="000000"/>
          <w:lang w:eastAsia="en-US"/>
        </w:rPr>
      </w:pPr>
    </w:p>
    <w:p w:rsidR="002D1A25" w:rsidRPr="002D1A25" w:rsidRDefault="002D1A25" w:rsidP="00444A90">
      <w:pPr>
        <w:autoSpaceDE w:val="0"/>
        <w:autoSpaceDN w:val="0"/>
        <w:adjustRightInd w:val="0"/>
        <w:spacing w:line="276" w:lineRule="auto"/>
        <w:rPr>
          <w:rFonts w:ascii="Arial" w:eastAsiaTheme="minorHAnsi" w:hAnsi="Arial" w:cs="Arial"/>
          <w:b/>
          <w:color w:val="000000"/>
          <w:lang w:eastAsia="en-US"/>
        </w:rPr>
      </w:pPr>
      <w:r w:rsidRPr="002D1A25">
        <w:rPr>
          <w:rFonts w:ascii="Arial" w:eastAsiaTheme="minorHAnsi" w:hAnsi="Arial" w:cs="Arial"/>
          <w:b/>
          <w:color w:val="000000"/>
          <w:lang w:eastAsia="en-US"/>
        </w:rPr>
        <w:t>MÉTODO MODIFICADO DE UNO NORMALIZADO</w:t>
      </w:r>
    </w:p>
    <w:p w:rsidR="002D1A25" w:rsidRDefault="002D1A25" w:rsidP="006C5377">
      <w:pPr>
        <w:autoSpaceDE w:val="0"/>
        <w:autoSpaceDN w:val="0"/>
        <w:adjustRightInd w:val="0"/>
        <w:spacing w:line="276" w:lineRule="auto"/>
        <w:jc w:val="both"/>
        <w:rPr>
          <w:rFonts w:ascii="Arial" w:eastAsiaTheme="minorHAnsi" w:hAnsi="Arial" w:cs="Arial"/>
          <w:color w:val="000000"/>
          <w:lang w:eastAsia="en-US"/>
        </w:rPr>
      </w:pPr>
      <w:r>
        <w:rPr>
          <w:rFonts w:ascii="Arial" w:eastAsiaTheme="minorHAnsi" w:hAnsi="Arial" w:cs="Arial"/>
          <w:color w:val="000000"/>
          <w:lang w:eastAsia="en-US"/>
        </w:rPr>
        <w:t xml:space="preserve">La metodología aplicada por el laboratorio </w:t>
      </w:r>
      <w:r w:rsidR="00236C7A">
        <w:rPr>
          <w:rFonts w:ascii="Arial" w:eastAsiaTheme="minorHAnsi" w:hAnsi="Arial" w:cs="Arial"/>
          <w:color w:val="000000"/>
          <w:lang w:eastAsia="en-US"/>
        </w:rPr>
        <w:t>tiene diferencias con respecto a la norma técnica de ensayo en la que se basa.</w:t>
      </w:r>
    </w:p>
    <w:p w:rsidR="002D1A25" w:rsidRPr="000A01D9" w:rsidRDefault="002D1A25" w:rsidP="00444A90">
      <w:pPr>
        <w:autoSpaceDE w:val="0"/>
        <w:autoSpaceDN w:val="0"/>
        <w:adjustRightInd w:val="0"/>
        <w:spacing w:line="276" w:lineRule="auto"/>
        <w:rPr>
          <w:rFonts w:ascii="Arial" w:eastAsiaTheme="minorHAnsi" w:hAnsi="Arial" w:cs="Arial"/>
          <w:color w:val="000000"/>
          <w:lang w:eastAsia="en-US"/>
        </w:rPr>
      </w:pPr>
      <w:r>
        <w:rPr>
          <w:rFonts w:ascii="Arial" w:eastAsiaTheme="minorHAnsi" w:hAnsi="Arial" w:cs="Arial"/>
          <w:color w:val="000000"/>
          <w:lang w:eastAsia="en-US"/>
        </w:rPr>
        <w:t xml:space="preserve"> </w:t>
      </w:r>
    </w:p>
    <w:p w:rsidR="000A01D9" w:rsidRPr="006763CC" w:rsidRDefault="000A01D9" w:rsidP="000A01D9">
      <w:pPr>
        <w:autoSpaceDE w:val="0"/>
        <w:autoSpaceDN w:val="0"/>
        <w:adjustRightInd w:val="0"/>
        <w:spacing w:line="276" w:lineRule="auto"/>
        <w:rPr>
          <w:rFonts w:ascii="Arial" w:eastAsiaTheme="minorHAnsi" w:hAnsi="Arial" w:cs="Arial"/>
          <w:b/>
          <w:color w:val="000000"/>
          <w:lang w:val="es-CO" w:eastAsia="en-US"/>
        </w:rPr>
      </w:pPr>
      <w:r w:rsidRPr="006763CC">
        <w:rPr>
          <w:rFonts w:ascii="Arial" w:eastAsiaTheme="minorHAnsi" w:hAnsi="Arial" w:cs="Arial"/>
          <w:b/>
          <w:color w:val="000000"/>
          <w:lang w:val="es-CO" w:eastAsia="en-US"/>
        </w:rPr>
        <w:t>MATERIAL DE REFERENCIA</w:t>
      </w:r>
    </w:p>
    <w:p w:rsidR="000A01D9" w:rsidRDefault="000A01D9" w:rsidP="000A01D9">
      <w:pPr>
        <w:autoSpaceDE w:val="0"/>
        <w:autoSpaceDN w:val="0"/>
        <w:adjustRightInd w:val="0"/>
        <w:spacing w:line="276" w:lineRule="auto"/>
        <w:jc w:val="both"/>
        <w:rPr>
          <w:rFonts w:ascii="Arial" w:eastAsiaTheme="minorHAnsi" w:hAnsi="Arial" w:cs="Arial"/>
          <w:color w:val="000000"/>
          <w:lang w:val="es-CO" w:eastAsia="en-US"/>
        </w:rPr>
      </w:pPr>
      <w:r>
        <w:rPr>
          <w:rFonts w:ascii="Arial" w:eastAsiaTheme="minorHAnsi" w:hAnsi="Arial" w:cs="Arial"/>
          <w:color w:val="000000"/>
          <w:lang w:val="es-CO" w:eastAsia="en-US"/>
        </w:rPr>
        <w:t>Material o sustancia en que uno o más de sus valores característicos son suficientemente homogéneos y bien establecidos para usarlos en la calibración de un aparato, la evaluación de un método de medición, o la asignación de valores a los materiales.</w:t>
      </w:r>
    </w:p>
    <w:p w:rsidR="000A01D9" w:rsidRDefault="000A01D9" w:rsidP="00444A90">
      <w:pPr>
        <w:autoSpaceDE w:val="0"/>
        <w:autoSpaceDN w:val="0"/>
        <w:adjustRightInd w:val="0"/>
        <w:spacing w:line="276" w:lineRule="auto"/>
        <w:jc w:val="both"/>
        <w:rPr>
          <w:rFonts w:ascii="Arial" w:eastAsiaTheme="minorHAnsi" w:hAnsi="Arial" w:cs="Arial"/>
          <w:color w:val="000000"/>
          <w:lang w:val="es-CO" w:eastAsia="en-US"/>
        </w:rPr>
      </w:pPr>
    </w:p>
    <w:p w:rsidR="00D86EBB" w:rsidRDefault="00D86EBB" w:rsidP="00444A90">
      <w:pPr>
        <w:autoSpaceDE w:val="0"/>
        <w:autoSpaceDN w:val="0"/>
        <w:adjustRightInd w:val="0"/>
        <w:spacing w:line="276" w:lineRule="auto"/>
        <w:jc w:val="both"/>
        <w:rPr>
          <w:rFonts w:ascii="Arial" w:eastAsiaTheme="minorHAnsi" w:hAnsi="Arial" w:cs="Arial"/>
          <w:color w:val="000000"/>
          <w:lang w:val="es-CO" w:eastAsia="en-US"/>
        </w:rPr>
      </w:pPr>
    </w:p>
    <w:p w:rsidR="00D86EBB" w:rsidRDefault="00D86EBB" w:rsidP="00444A90">
      <w:pPr>
        <w:autoSpaceDE w:val="0"/>
        <w:autoSpaceDN w:val="0"/>
        <w:adjustRightInd w:val="0"/>
        <w:spacing w:line="276" w:lineRule="auto"/>
        <w:jc w:val="both"/>
        <w:rPr>
          <w:rFonts w:ascii="Arial" w:eastAsiaTheme="minorHAnsi" w:hAnsi="Arial" w:cs="Arial"/>
          <w:color w:val="000000"/>
          <w:lang w:val="es-CO" w:eastAsia="en-US"/>
        </w:rPr>
      </w:pPr>
    </w:p>
    <w:p w:rsidR="00D86EBB" w:rsidRDefault="00D86EBB" w:rsidP="00444A90">
      <w:pPr>
        <w:autoSpaceDE w:val="0"/>
        <w:autoSpaceDN w:val="0"/>
        <w:adjustRightInd w:val="0"/>
        <w:spacing w:line="276" w:lineRule="auto"/>
        <w:jc w:val="both"/>
        <w:rPr>
          <w:rFonts w:ascii="Arial" w:eastAsiaTheme="minorHAnsi" w:hAnsi="Arial" w:cs="Arial"/>
          <w:color w:val="000000"/>
          <w:lang w:val="es-CO" w:eastAsia="en-US"/>
        </w:rPr>
      </w:pPr>
    </w:p>
    <w:p w:rsidR="000A01D9" w:rsidRPr="00675255" w:rsidRDefault="000A01D9" w:rsidP="000A01D9">
      <w:pPr>
        <w:autoSpaceDE w:val="0"/>
        <w:autoSpaceDN w:val="0"/>
        <w:adjustRightInd w:val="0"/>
        <w:spacing w:line="276" w:lineRule="auto"/>
        <w:rPr>
          <w:rFonts w:ascii="Arial" w:eastAsiaTheme="minorHAnsi" w:hAnsi="Arial" w:cs="Arial"/>
          <w:b/>
          <w:color w:val="000000"/>
          <w:lang w:val="es-CO" w:eastAsia="en-US"/>
        </w:rPr>
      </w:pPr>
      <w:r w:rsidRPr="00675255">
        <w:rPr>
          <w:rFonts w:ascii="Arial" w:eastAsiaTheme="minorHAnsi" w:hAnsi="Arial" w:cs="Arial"/>
          <w:b/>
          <w:color w:val="000000"/>
          <w:lang w:val="es-CO" w:eastAsia="en-US"/>
        </w:rPr>
        <w:t>PATRÓN</w:t>
      </w:r>
    </w:p>
    <w:p w:rsidR="000A01D9" w:rsidRPr="00675255" w:rsidRDefault="000A01D9" w:rsidP="000A01D9">
      <w:pPr>
        <w:autoSpaceDE w:val="0"/>
        <w:autoSpaceDN w:val="0"/>
        <w:adjustRightInd w:val="0"/>
        <w:spacing w:line="276" w:lineRule="auto"/>
        <w:jc w:val="both"/>
        <w:rPr>
          <w:rFonts w:ascii="Arial" w:eastAsiaTheme="minorHAnsi" w:hAnsi="Arial" w:cs="Arial"/>
          <w:color w:val="000000"/>
          <w:lang w:val="es-CO" w:eastAsia="en-US"/>
        </w:rPr>
      </w:pPr>
      <w:r w:rsidRPr="00675255">
        <w:rPr>
          <w:rFonts w:ascii="Arial" w:eastAsiaTheme="minorHAnsi" w:hAnsi="Arial" w:cs="Arial"/>
          <w:lang w:val="es-CO" w:eastAsia="en-US"/>
        </w:rPr>
        <w:t>Medida materializada, aparato de medición sistema de medición destinado a definir, realizar, conservar o reproducir una unidad o uno o varios valores conocidos de una magnitud para trasmitirlos por comparación a otros instrumentos de medición.</w:t>
      </w:r>
    </w:p>
    <w:p w:rsidR="000A01D9" w:rsidRDefault="000A01D9" w:rsidP="00444A90">
      <w:pPr>
        <w:autoSpaceDE w:val="0"/>
        <w:autoSpaceDN w:val="0"/>
        <w:adjustRightInd w:val="0"/>
        <w:spacing w:line="276" w:lineRule="auto"/>
        <w:jc w:val="both"/>
        <w:rPr>
          <w:rFonts w:ascii="Arial" w:eastAsiaTheme="minorHAnsi" w:hAnsi="Arial" w:cs="Arial"/>
          <w:color w:val="000000"/>
          <w:lang w:val="es-CO" w:eastAsia="en-US"/>
        </w:rPr>
      </w:pPr>
    </w:p>
    <w:p w:rsidR="00865F78" w:rsidRDefault="004969BD" w:rsidP="004969BD">
      <w:pPr>
        <w:jc w:val="both"/>
        <w:rPr>
          <w:rFonts w:ascii="Arial" w:hAnsi="Arial" w:cs="Arial"/>
        </w:rPr>
      </w:pPr>
      <w:r w:rsidRPr="00054855">
        <w:rPr>
          <w:rFonts w:ascii="Arial" w:hAnsi="Arial" w:cs="Arial"/>
          <w:b/>
        </w:rPr>
        <w:t>PROCESO DE MEDICIÓ</w:t>
      </w:r>
      <w:r w:rsidR="00865F78">
        <w:rPr>
          <w:rFonts w:ascii="Arial" w:hAnsi="Arial" w:cs="Arial"/>
          <w:b/>
        </w:rPr>
        <w:t>N</w:t>
      </w:r>
    </w:p>
    <w:p w:rsidR="004969BD" w:rsidRPr="00054855" w:rsidRDefault="00865F78" w:rsidP="004969BD">
      <w:pPr>
        <w:jc w:val="both"/>
        <w:rPr>
          <w:rFonts w:ascii="Arial" w:hAnsi="Arial" w:cs="Arial"/>
        </w:rPr>
      </w:pPr>
      <w:r>
        <w:rPr>
          <w:rFonts w:ascii="Arial" w:hAnsi="Arial" w:cs="Arial"/>
        </w:rPr>
        <w:t>C</w:t>
      </w:r>
      <w:r w:rsidR="004969BD" w:rsidRPr="00054855">
        <w:rPr>
          <w:rFonts w:ascii="Arial" w:hAnsi="Arial" w:cs="Arial"/>
        </w:rPr>
        <w:t>onjunto de operaciones que permiten determinar el valor de una magnitud.</w:t>
      </w:r>
    </w:p>
    <w:p w:rsidR="004969BD" w:rsidRPr="004969BD" w:rsidRDefault="004969BD" w:rsidP="00444A90">
      <w:pPr>
        <w:autoSpaceDE w:val="0"/>
        <w:autoSpaceDN w:val="0"/>
        <w:adjustRightInd w:val="0"/>
        <w:spacing w:line="276" w:lineRule="auto"/>
        <w:jc w:val="both"/>
        <w:rPr>
          <w:rFonts w:ascii="Arial" w:eastAsiaTheme="minorHAnsi" w:hAnsi="Arial" w:cs="Arial"/>
          <w:color w:val="000000"/>
          <w:lang w:eastAsia="en-US"/>
        </w:rPr>
      </w:pPr>
    </w:p>
    <w:p w:rsidR="004969BD" w:rsidRDefault="004969BD" w:rsidP="004969BD">
      <w:pPr>
        <w:spacing w:line="276" w:lineRule="auto"/>
        <w:jc w:val="both"/>
        <w:rPr>
          <w:rFonts w:ascii="Arial" w:hAnsi="Arial" w:cs="Arial"/>
        </w:rPr>
      </w:pPr>
      <w:r w:rsidRPr="00054855">
        <w:rPr>
          <w:rFonts w:ascii="Arial" w:hAnsi="Arial" w:cs="Arial"/>
          <w:b/>
        </w:rPr>
        <w:t>TRAZABILIDAD</w:t>
      </w:r>
    </w:p>
    <w:p w:rsidR="004969BD" w:rsidRPr="00054855" w:rsidRDefault="004969BD" w:rsidP="004969BD">
      <w:pPr>
        <w:spacing w:line="276" w:lineRule="auto"/>
        <w:jc w:val="both"/>
        <w:rPr>
          <w:rFonts w:ascii="Arial" w:hAnsi="Arial" w:cs="Arial"/>
        </w:rPr>
      </w:pPr>
      <w:r>
        <w:rPr>
          <w:rFonts w:ascii="Arial" w:hAnsi="Arial" w:cs="Arial"/>
        </w:rPr>
        <w:t>C</w:t>
      </w:r>
      <w:r w:rsidRPr="00054855">
        <w:rPr>
          <w:rFonts w:ascii="Arial" w:hAnsi="Arial" w:cs="Arial"/>
        </w:rPr>
        <w:t>apacidad para seguir la historia, la aplicación o la localización de todo aquello que eta bajo consideración.</w:t>
      </w:r>
    </w:p>
    <w:p w:rsidR="004969BD" w:rsidRDefault="004969BD" w:rsidP="004969BD">
      <w:pPr>
        <w:autoSpaceDE w:val="0"/>
        <w:autoSpaceDN w:val="0"/>
        <w:adjustRightInd w:val="0"/>
        <w:spacing w:line="276" w:lineRule="auto"/>
        <w:rPr>
          <w:rFonts w:ascii="Arial" w:eastAsiaTheme="minorHAnsi" w:hAnsi="Arial" w:cs="Arial"/>
          <w:sz w:val="18"/>
          <w:szCs w:val="18"/>
          <w:lang w:val="es-CO" w:eastAsia="en-US"/>
        </w:rPr>
      </w:pPr>
      <w:r>
        <w:rPr>
          <w:rFonts w:ascii="Arial" w:eastAsiaTheme="minorHAnsi" w:hAnsi="Arial" w:cs="Arial"/>
          <w:sz w:val="18"/>
          <w:szCs w:val="18"/>
          <w:lang w:val="es-CO" w:eastAsia="en-US"/>
        </w:rPr>
        <w:t>NOTA:  Al considerar un producto y/o servicio, la trazabilidad puede estar relacionada con:</w:t>
      </w:r>
    </w:p>
    <w:p w:rsidR="004969BD" w:rsidRDefault="004969BD" w:rsidP="004969BD">
      <w:pPr>
        <w:pStyle w:val="Prrafodelista"/>
        <w:spacing w:line="276" w:lineRule="auto"/>
        <w:ind w:left="360"/>
        <w:jc w:val="both"/>
        <w:rPr>
          <w:rFonts w:ascii="Arial" w:eastAsiaTheme="minorHAnsi" w:hAnsi="Arial" w:cs="Arial"/>
          <w:sz w:val="18"/>
          <w:szCs w:val="18"/>
          <w:lang w:val="es-CO" w:eastAsia="en-US"/>
        </w:rPr>
      </w:pPr>
      <w:r>
        <w:rPr>
          <w:rFonts w:ascii="Arial" w:eastAsiaTheme="minorHAnsi" w:hAnsi="Arial" w:cs="Arial"/>
          <w:sz w:val="18"/>
          <w:szCs w:val="18"/>
          <w:lang w:val="es-CO" w:eastAsia="en-US"/>
        </w:rPr>
        <w:t xml:space="preserve">     - el origen de los materiales y las partes,</w:t>
      </w:r>
    </w:p>
    <w:p w:rsidR="004969BD" w:rsidRDefault="004969BD" w:rsidP="004969BD">
      <w:pPr>
        <w:autoSpaceDE w:val="0"/>
        <w:autoSpaceDN w:val="0"/>
        <w:adjustRightInd w:val="0"/>
        <w:spacing w:line="276" w:lineRule="auto"/>
        <w:ind w:left="360"/>
        <w:rPr>
          <w:rFonts w:ascii="Arial" w:eastAsiaTheme="minorHAnsi" w:hAnsi="Arial" w:cs="Arial"/>
          <w:sz w:val="18"/>
          <w:szCs w:val="18"/>
          <w:lang w:val="es-CO" w:eastAsia="en-US"/>
        </w:rPr>
      </w:pPr>
      <w:r>
        <w:rPr>
          <w:rFonts w:ascii="Arial" w:eastAsiaTheme="minorHAnsi" w:hAnsi="Arial" w:cs="Arial"/>
          <w:sz w:val="18"/>
          <w:szCs w:val="18"/>
          <w:lang w:val="es-CO" w:eastAsia="en-US"/>
        </w:rPr>
        <w:t xml:space="preserve">     - la historia del procesamiento y</w:t>
      </w:r>
    </w:p>
    <w:p w:rsidR="004969BD" w:rsidRDefault="004969BD" w:rsidP="004969BD">
      <w:pPr>
        <w:pStyle w:val="Prrafodelista"/>
        <w:spacing w:line="276" w:lineRule="auto"/>
        <w:ind w:left="360"/>
        <w:jc w:val="both"/>
        <w:rPr>
          <w:rFonts w:ascii="Arial" w:eastAsiaTheme="minorHAnsi" w:hAnsi="Arial" w:cs="Arial"/>
          <w:sz w:val="18"/>
          <w:szCs w:val="18"/>
          <w:lang w:val="es-CO" w:eastAsia="en-US"/>
        </w:rPr>
      </w:pPr>
      <w:r>
        <w:rPr>
          <w:rFonts w:ascii="Arial" w:eastAsiaTheme="minorHAnsi" w:hAnsi="Arial" w:cs="Arial"/>
          <w:sz w:val="18"/>
          <w:szCs w:val="18"/>
          <w:lang w:val="es-CO" w:eastAsia="en-US"/>
        </w:rPr>
        <w:t xml:space="preserve">     - la distribución y localización del producto y/o servicio después de su entrega.</w:t>
      </w:r>
    </w:p>
    <w:p w:rsidR="004969BD" w:rsidRDefault="004969BD" w:rsidP="00444A90">
      <w:pPr>
        <w:autoSpaceDE w:val="0"/>
        <w:autoSpaceDN w:val="0"/>
        <w:adjustRightInd w:val="0"/>
        <w:spacing w:line="276" w:lineRule="auto"/>
        <w:jc w:val="both"/>
        <w:rPr>
          <w:rFonts w:ascii="Arial" w:eastAsiaTheme="minorHAnsi" w:hAnsi="Arial" w:cs="Arial"/>
          <w:color w:val="000000"/>
          <w:lang w:val="es-CO" w:eastAsia="en-US"/>
        </w:rPr>
      </w:pPr>
    </w:p>
    <w:p w:rsidR="004969BD" w:rsidRDefault="004969BD" w:rsidP="004969BD">
      <w:pPr>
        <w:jc w:val="both"/>
        <w:rPr>
          <w:rFonts w:ascii="Arial" w:hAnsi="Arial" w:cs="Arial"/>
        </w:rPr>
      </w:pPr>
      <w:r w:rsidRPr="00054855">
        <w:rPr>
          <w:rFonts w:ascii="Arial" w:hAnsi="Arial" w:cs="Arial"/>
          <w:b/>
        </w:rPr>
        <w:t>VALIDACIÓN</w:t>
      </w:r>
    </w:p>
    <w:p w:rsidR="004969BD" w:rsidRPr="00054855" w:rsidRDefault="004969BD" w:rsidP="004969BD">
      <w:pPr>
        <w:jc w:val="both"/>
        <w:rPr>
          <w:rFonts w:ascii="Arial" w:hAnsi="Arial" w:cs="Arial"/>
        </w:rPr>
      </w:pPr>
      <w:r>
        <w:rPr>
          <w:rFonts w:ascii="Arial" w:hAnsi="Arial" w:cs="Arial"/>
        </w:rPr>
        <w:t>C</w:t>
      </w:r>
      <w:r w:rsidRPr="00054855">
        <w:rPr>
          <w:rFonts w:ascii="Arial" w:hAnsi="Arial" w:cs="Arial"/>
        </w:rPr>
        <w:t>onfirmación mediante la aportación de evidencia objetiva de que se han cumplido los requisitos para una utilización o aplicación especifica prevista.</w:t>
      </w:r>
    </w:p>
    <w:p w:rsidR="000A01D9" w:rsidRDefault="000A01D9" w:rsidP="00444A90">
      <w:pPr>
        <w:autoSpaceDE w:val="0"/>
        <w:autoSpaceDN w:val="0"/>
        <w:adjustRightInd w:val="0"/>
        <w:spacing w:line="276" w:lineRule="auto"/>
        <w:rPr>
          <w:rFonts w:ascii="Arial" w:eastAsiaTheme="minorHAnsi" w:hAnsi="Arial" w:cs="Arial"/>
          <w:color w:val="000000"/>
          <w:lang w:val="es-CO" w:eastAsia="en-US"/>
        </w:rPr>
      </w:pPr>
    </w:p>
    <w:p w:rsidR="0002033B" w:rsidRPr="0002033B" w:rsidRDefault="0002033B" w:rsidP="00444A90">
      <w:pPr>
        <w:autoSpaceDE w:val="0"/>
        <w:autoSpaceDN w:val="0"/>
        <w:adjustRightInd w:val="0"/>
        <w:spacing w:line="276" w:lineRule="auto"/>
        <w:rPr>
          <w:rFonts w:ascii="Arial" w:eastAsiaTheme="minorHAnsi" w:hAnsi="Arial" w:cs="Arial"/>
          <w:b/>
          <w:color w:val="000000"/>
          <w:lang w:val="es-CO" w:eastAsia="en-US"/>
        </w:rPr>
      </w:pPr>
      <w:r w:rsidRPr="0002033B">
        <w:rPr>
          <w:rFonts w:ascii="Arial" w:eastAsiaTheme="minorHAnsi" w:hAnsi="Arial" w:cs="Arial"/>
          <w:b/>
          <w:color w:val="000000"/>
          <w:lang w:val="es-CO" w:eastAsia="en-US"/>
        </w:rPr>
        <w:t xml:space="preserve">VERIFICACIÓN </w:t>
      </w:r>
    </w:p>
    <w:p w:rsidR="0002033B" w:rsidRDefault="0002033B" w:rsidP="00444A90">
      <w:pPr>
        <w:autoSpaceDE w:val="0"/>
        <w:autoSpaceDN w:val="0"/>
        <w:adjustRightInd w:val="0"/>
        <w:spacing w:line="276" w:lineRule="auto"/>
        <w:rPr>
          <w:rFonts w:ascii="Arial" w:eastAsiaTheme="minorHAnsi" w:hAnsi="Arial" w:cs="Arial"/>
          <w:color w:val="000000"/>
          <w:lang w:val="es-CO" w:eastAsia="en-US"/>
        </w:rPr>
      </w:pPr>
      <w:r>
        <w:rPr>
          <w:rFonts w:ascii="Arial" w:eastAsiaTheme="minorHAnsi" w:hAnsi="Arial" w:cs="Arial"/>
          <w:color w:val="000000"/>
          <w:lang w:val="es-CO" w:eastAsia="en-US"/>
        </w:rPr>
        <w:t>Confirmación mediante la aportación de evidencia de que se han cumplido los requisitos especificados.</w:t>
      </w:r>
    </w:p>
    <w:p w:rsidR="001D7F90" w:rsidRPr="00FA65A0" w:rsidRDefault="001D7F90" w:rsidP="00444A90">
      <w:pPr>
        <w:spacing w:line="276" w:lineRule="auto"/>
        <w:contextualSpacing/>
        <w:jc w:val="both"/>
        <w:rPr>
          <w:rFonts w:ascii="Arial" w:hAnsi="Arial" w:cs="Arial"/>
          <w:bCs/>
          <w:lang w:val="es-CO"/>
        </w:rPr>
      </w:pPr>
    </w:p>
    <w:p w:rsidR="00CA2C01" w:rsidRPr="00FA65A0" w:rsidRDefault="00CA2C01" w:rsidP="00444A90">
      <w:pPr>
        <w:pStyle w:val="Prrafodelista"/>
        <w:spacing w:line="276" w:lineRule="auto"/>
        <w:ind w:left="360"/>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0"/>
      </w:tblGrid>
      <w:tr w:rsidR="0051556A" w:rsidRPr="00FA65A0" w:rsidTr="004D2917">
        <w:tc>
          <w:tcPr>
            <w:tcW w:w="9820" w:type="dxa"/>
            <w:shd w:val="clear" w:color="auto" w:fill="E0E0E0"/>
            <w:vAlign w:val="center"/>
          </w:tcPr>
          <w:p w:rsidR="0051556A" w:rsidRPr="00EE0F63" w:rsidRDefault="0051556A" w:rsidP="00444A90">
            <w:pPr>
              <w:pStyle w:val="Prrafodelista"/>
              <w:numPr>
                <w:ilvl w:val="0"/>
                <w:numId w:val="11"/>
              </w:numPr>
              <w:spacing w:line="276" w:lineRule="auto"/>
              <w:jc w:val="both"/>
              <w:rPr>
                <w:rFonts w:ascii="Arial" w:hAnsi="Arial" w:cs="Arial"/>
                <w:b/>
                <w:bCs/>
              </w:rPr>
            </w:pPr>
            <w:r w:rsidRPr="00EE0F63">
              <w:rPr>
                <w:rFonts w:ascii="Arial" w:hAnsi="Arial" w:cs="Arial"/>
                <w:b/>
                <w:bCs/>
              </w:rPr>
              <w:t>NORMATIVIDAD TÉCNICA Y LEGAL</w:t>
            </w:r>
          </w:p>
        </w:tc>
      </w:tr>
    </w:tbl>
    <w:p w:rsidR="0051556A" w:rsidRDefault="0051556A" w:rsidP="00444A90">
      <w:pPr>
        <w:spacing w:line="276" w:lineRule="auto"/>
        <w:contextualSpacing/>
        <w:jc w:val="both"/>
        <w:rPr>
          <w:rFonts w:ascii="Arial" w:hAnsi="Arial" w:cs="Arial"/>
        </w:rPr>
      </w:pPr>
    </w:p>
    <w:p w:rsidR="00C12239" w:rsidRPr="00CC1B27" w:rsidRDefault="00C12239" w:rsidP="00444A90">
      <w:pPr>
        <w:spacing w:line="276" w:lineRule="auto"/>
        <w:contextualSpacing/>
        <w:jc w:val="both"/>
        <w:rPr>
          <w:rFonts w:ascii="Arial" w:hAnsi="Arial" w:cs="Arial"/>
        </w:rPr>
      </w:pPr>
      <w:r w:rsidRPr="00CC1B27">
        <w:rPr>
          <w:rFonts w:ascii="Arial" w:hAnsi="Arial" w:cs="Arial"/>
          <w:lang w:val="es-CO" w:eastAsia="es-CO"/>
        </w:rPr>
        <w:t>ISO/IEC 17025:2005.  Requisitos generales para la competencia de los laboratorios de ensayo y calibración.</w:t>
      </w:r>
    </w:p>
    <w:p w:rsidR="00C12239" w:rsidRPr="00CC1B27" w:rsidRDefault="00C12239" w:rsidP="00444A90">
      <w:pPr>
        <w:spacing w:line="276" w:lineRule="auto"/>
        <w:contextualSpacing/>
        <w:jc w:val="both"/>
        <w:rPr>
          <w:rFonts w:ascii="Arial" w:hAnsi="Arial" w:cs="Arial"/>
        </w:rPr>
      </w:pPr>
      <w:r w:rsidRPr="00CC1B27">
        <w:rPr>
          <w:rFonts w:ascii="Arial" w:hAnsi="Arial" w:cs="Arial"/>
          <w:lang w:val="es-CO" w:eastAsia="es-CO"/>
        </w:rPr>
        <w:t>ISO 9001:2008. Sistemas de gestión de la Calidad. Requisitos</w:t>
      </w:r>
    </w:p>
    <w:p w:rsidR="00C12239" w:rsidRDefault="00C12239" w:rsidP="00444A90">
      <w:pPr>
        <w:spacing w:line="276" w:lineRule="auto"/>
        <w:contextualSpacing/>
        <w:jc w:val="both"/>
        <w:rPr>
          <w:rFonts w:ascii="Arial" w:hAnsi="Arial" w:cs="Arial"/>
        </w:rPr>
      </w:pPr>
    </w:p>
    <w:p w:rsidR="002F6BD0" w:rsidRDefault="002F6BD0" w:rsidP="00444A90">
      <w:pPr>
        <w:spacing w:line="276" w:lineRule="auto"/>
        <w:contextualSpacing/>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0"/>
      </w:tblGrid>
      <w:tr w:rsidR="0051556A" w:rsidRPr="00FA65A0" w:rsidTr="004D2917">
        <w:tc>
          <w:tcPr>
            <w:tcW w:w="9820" w:type="dxa"/>
            <w:shd w:val="clear" w:color="auto" w:fill="E0E0E0"/>
            <w:vAlign w:val="center"/>
          </w:tcPr>
          <w:p w:rsidR="0051556A" w:rsidRPr="00FA65A0" w:rsidRDefault="0051556A" w:rsidP="00444A90">
            <w:pPr>
              <w:pStyle w:val="Prrafodelista"/>
              <w:numPr>
                <w:ilvl w:val="0"/>
                <w:numId w:val="11"/>
              </w:numPr>
              <w:spacing w:line="276" w:lineRule="auto"/>
              <w:jc w:val="both"/>
              <w:rPr>
                <w:rFonts w:ascii="Arial" w:hAnsi="Arial" w:cs="Arial"/>
                <w:b/>
                <w:bCs/>
              </w:rPr>
            </w:pPr>
            <w:r w:rsidRPr="00FA65A0">
              <w:rPr>
                <w:rFonts w:ascii="Arial" w:hAnsi="Arial" w:cs="Arial"/>
                <w:b/>
                <w:bCs/>
              </w:rPr>
              <w:t>DESARROLLO DEL CONTENIDO</w:t>
            </w:r>
          </w:p>
        </w:tc>
      </w:tr>
    </w:tbl>
    <w:p w:rsidR="0051556A" w:rsidRPr="00CD7FCF" w:rsidRDefault="0051556A" w:rsidP="00444A90">
      <w:pPr>
        <w:spacing w:line="276" w:lineRule="auto"/>
        <w:contextualSpacing/>
        <w:jc w:val="both"/>
        <w:rPr>
          <w:rFonts w:ascii="Arial" w:hAnsi="Arial" w:cs="Arial"/>
        </w:rPr>
      </w:pPr>
    </w:p>
    <w:p w:rsidR="00865F78" w:rsidRDefault="00CD7FCF" w:rsidP="00444A90">
      <w:pPr>
        <w:spacing w:line="276" w:lineRule="auto"/>
        <w:contextualSpacing/>
        <w:jc w:val="both"/>
        <w:rPr>
          <w:rFonts w:ascii="Arial" w:hAnsi="Arial" w:cs="Arial"/>
          <w:bCs/>
        </w:rPr>
      </w:pPr>
      <w:r w:rsidRPr="00CD7FCF">
        <w:rPr>
          <w:rFonts w:ascii="Arial" w:hAnsi="Arial" w:cs="Arial"/>
          <w:bCs/>
        </w:rPr>
        <w:t>La validación de ensayos</w:t>
      </w:r>
      <w:r w:rsidR="00326515">
        <w:rPr>
          <w:rFonts w:ascii="Arial" w:hAnsi="Arial" w:cs="Arial"/>
          <w:bCs/>
        </w:rPr>
        <w:t xml:space="preserve"> y software,</w:t>
      </w:r>
      <w:r w:rsidRPr="00CD7FCF">
        <w:rPr>
          <w:rFonts w:ascii="Arial" w:hAnsi="Arial" w:cs="Arial"/>
          <w:bCs/>
        </w:rPr>
        <w:t xml:space="preserve"> y la estimación de la incertidumbre en la medición son aspectos que </w:t>
      </w:r>
      <w:r>
        <w:rPr>
          <w:rFonts w:ascii="Arial" w:hAnsi="Arial" w:cs="Arial"/>
          <w:bCs/>
        </w:rPr>
        <w:t>los laboratorios de ensayo y calibración que se encuentren implementando o hayan implementado la norma técnica ISO/IEC 17025:2005 deben c</w:t>
      </w:r>
      <w:r w:rsidR="00865F78">
        <w:rPr>
          <w:rFonts w:ascii="Arial" w:hAnsi="Arial" w:cs="Arial"/>
          <w:bCs/>
        </w:rPr>
        <w:t>ontemplar.</w:t>
      </w:r>
      <w:r>
        <w:rPr>
          <w:rFonts w:ascii="Arial" w:hAnsi="Arial" w:cs="Arial"/>
          <w:bCs/>
        </w:rPr>
        <w:t xml:space="preserve"> </w:t>
      </w:r>
      <w:r w:rsidR="00865F78">
        <w:rPr>
          <w:rFonts w:ascii="Arial" w:hAnsi="Arial" w:cs="Arial"/>
          <w:bCs/>
        </w:rPr>
        <w:t>S</w:t>
      </w:r>
      <w:r>
        <w:rPr>
          <w:rFonts w:ascii="Arial" w:hAnsi="Arial" w:cs="Arial"/>
          <w:bCs/>
        </w:rPr>
        <w:t>in embargo</w:t>
      </w:r>
      <w:r w:rsidR="00552002">
        <w:rPr>
          <w:rFonts w:ascii="Arial" w:hAnsi="Arial" w:cs="Arial"/>
          <w:bCs/>
        </w:rPr>
        <w:t>,</w:t>
      </w:r>
      <w:r>
        <w:rPr>
          <w:rFonts w:ascii="Arial" w:hAnsi="Arial" w:cs="Arial"/>
          <w:bCs/>
        </w:rPr>
        <w:t xml:space="preserve"> </w:t>
      </w:r>
      <w:r w:rsidRPr="00865F78">
        <w:rPr>
          <w:rFonts w:ascii="Arial" w:hAnsi="Arial" w:cs="Arial"/>
          <w:b/>
          <w:bCs/>
          <w:color w:val="0000FF"/>
        </w:rPr>
        <w:t xml:space="preserve">cualquier laboratorio que realice ensayos o </w:t>
      </w:r>
      <w:r w:rsidR="00865F78" w:rsidRPr="00865F78">
        <w:rPr>
          <w:rFonts w:ascii="Arial" w:hAnsi="Arial" w:cs="Arial"/>
          <w:b/>
          <w:bCs/>
          <w:color w:val="0000FF"/>
        </w:rPr>
        <w:t>efectué</w:t>
      </w:r>
      <w:r w:rsidRPr="00865F78">
        <w:rPr>
          <w:rFonts w:ascii="Arial" w:hAnsi="Arial" w:cs="Arial"/>
          <w:b/>
          <w:bCs/>
          <w:color w:val="0000FF"/>
        </w:rPr>
        <w:t xml:space="preserve"> actividades de calibración</w:t>
      </w:r>
      <w:r w:rsidR="00865F78" w:rsidRPr="00865F78">
        <w:rPr>
          <w:rFonts w:ascii="Arial" w:hAnsi="Arial" w:cs="Arial"/>
          <w:b/>
          <w:bCs/>
          <w:color w:val="0000FF"/>
        </w:rPr>
        <w:t>,</w:t>
      </w:r>
      <w:r w:rsidRPr="00865F78">
        <w:rPr>
          <w:rFonts w:ascii="Arial" w:hAnsi="Arial" w:cs="Arial"/>
          <w:b/>
          <w:bCs/>
          <w:color w:val="0000FF"/>
        </w:rPr>
        <w:t xml:space="preserve"> </w:t>
      </w:r>
      <w:r w:rsidR="00865F78" w:rsidRPr="00865F78">
        <w:rPr>
          <w:rFonts w:ascii="Arial" w:hAnsi="Arial" w:cs="Arial"/>
          <w:b/>
          <w:bCs/>
          <w:color w:val="0000FF"/>
        </w:rPr>
        <w:t xml:space="preserve">como parte de sus actividades de aseguramiento de calidad </w:t>
      </w:r>
      <w:r w:rsidRPr="00865F78">
        <w:rPr>
          <w:rFonts w:ascii="Arial" w:hAnsi="Arial" w:cs="Arial"/>
          <w:b/>
          <w:bCs/>
          <w:color w:val="0000FF"/>
        </w:rPr>
        <w:t xml:space="preserve">debería </w:t>
      </w:r>
      <w:r w:rsidR="00865F78" w:rsidRPr="00865F78">
        <w:rPr>
          <w:rFonts w:ascii="Arial" w:hAnsi="Arial" w:cs="Arial"/>
          <w:b/>
          <w:bCs/>
          <w:color w:val="0000FF"/>
        </w:rPr>
        <w:t>validar sus ensayos</w:t>
      </w:r>
      <w:r w:rsidR="00326515">
        <w:rPr>
          <w:rFonts w:ascii="Arial" w:hAnsi="Arial" w:cs="Arial"/>
          <w:b/>
          <w:bCs/>
          <w:color w:val="0000FF"/>
        </w:rPr>
        <w:t>, el software que emplea</w:t>
      </w:r>
      <w:r w:rsidR="00865F78" w:rsidRPr="00865F78">
        <w:rPr>
          <w:rFonts w:ascii="Arial" w:hAnsi="Arial" w:cs="Arial"/>
          <w:b/>
          <w:bCs/>
          <w:color w:val="0000FF"/>
        </w:rPr>
        <w:t xml:space="preserve"> y como mínimo identificar las fuentes de incertidumbre</w:t>
      </w:r>
      <w:r w:rsidR="00865F78">
        <w:rPr>
          <w:rFonts w:ascii="Arial" w:hAnsi="Arial" w:cs="Arial"/>
          <w:bCs/>
        </w:rPr>
        <w:t xml:space="preserve"> </w:t>
      </w:r>
      <w:r w:rsidR="00865F78" w:rsidRPr="00865F78">
        <w:rPr>
          <w:rFonts w:ascii="Arial" w:hAnsi="Arial" w:cs="Arial"/>
          <w:b/>
          <w:bCs/>
          <w:color w:val="0000FF"/>
        </w:rPr>
        <w:t>a lo largo del proceso de medición</w:t>
      </w:r>
      <w:r w:rsidR="00865F78">
        <w:rPr>
          <w:rFonts w:ascii="Arial" w:hAnsi="Arial" w:cs="Arial"/>
          <w:bCs/>
        </w:rPr>
        <w:t>, para así poder controlarlas.</w:t>
      </w:r>
    </w:p>
    <w:p w:rsidR="00865F78" w:rsidRDefault="00865F78" w:rsidP="00444A90">
      <w:pPr>
        <w:spacing w:line="276" w:lineRule="auto"/>
        <w:contextualSpacing/>
        <w:jc w:val="both"/>
        <w:rPr>
          <w:rFonts w:ascii="Arial" w:hAnsi="Arial" w:cs="Arial"/>
          <w:bCs/>
        </w:rPr>
      </w:pPr>
    </w:p>
    <w:p w:rsidR="009142E5" w:rsidRDefault="00865F78" w:rsidP="00444A90">
      <w:pPr>
        <w:spacing w:line="276" w:lineRule="auto"/>
        <w:contextualSpacing/>
        <w:jc w:val="both"/>
        <w:rPr>
          <w:rFonts w:ascii="Arial" w:hAnsi="Arial" w:cs="Arial"/>
          <w:bCs/>
        </w:rPr>
      </w:pPr>
      <w:r>
        <w:rPr>
          <w:rFonts w:ascii="Arial" w:hAnsi="Arial" w:cs="Arial"/>
          <w:bCs/>
        </w:rPr>
        <w:t xml:space="preserve">Es importante aclarar que no solo la norma ISO/IEC 17025:2005 establece como requisitos la validación de ensayo y la estimación de la incertidumbre de la medición, </w:t>
      </w:r>
      <w:r w:rsidR="00621574">
        <w:rPr>
          <w:rFonts w:ascii="Arial" w:hAnsi="Arial" w:cs="Arial"/>
          <w:bCs/>
        </w:rPr>
        <w:t>normas como la ISO 15189</w:t>
      </w:r>
      <w:r w:rsidR="00326515">
        <w:rPr>
          <w:rFonts w:ascii="Arial" w:hAnsi="Arial" w:cs="Arial"/>
          <w:bCs/>
        </w:rPr>
        <w:t>:2007</w:t>
      </w:r>
      <w:r w:rsidR="00621574">
        <w:rPr>
          <w:rFonts w:ascii="Arial" w:hAnsi="Arial" w:cs="Arial"/>
          <w:bCs/>
        </w:rPr>
        <w:t xml:space="preserve"> para laboratorios clínicos también cuentan con estos aspectos dentro de sus requisitos, y cierta normatividad para de registro de laboratorios de control de calidad exigen la validación de ensayos.</w:t>
      </w:r>
    </w:p>
    <w:p w:rsidR="00865F78" w:rsidRDefault="00865F78" w:rsidP="00444A90">
      <w:pPr>
        <w:spacing w:line="276" w:lineRule="auto"/>
        <w:contextualSpacing/>
        <w:jc w:val="both"/>
        <w:rPr>
          <w:rFonts w:ascii="Arial" w:hAnsi="Arial" w:cs="Arial"/>
          <w:bCs/>
        </w:rPr>
      </w:pPr>
    </w:p>
    <w:p w:rsidR="000D76E9" w:rsidRDefault="000D76E9" w:rsidP="00444A90">
      <w:pPr>
        <w:spacing w:line="276" w:lineRule="auto"/>
        <w:contextualSpacing/>
        <w:jc w:val="both"/>
        <w:rPr>
          <w:rFonts w:ascii="Arial" w:hAnsi="Arial" w:cs="Arial"/>
          <w:bCs/>
        </w:rPr>
      </w:pPr>
    </w:p>
    <w:p w:rsidR="00D86EBB" w:rsidRDefault="00D86EBB" w:rsidP="00444A90">
      <w:pPr>
        <w:spacing w:line="276" w:lineRule="auto"/>
        <w:contextualSpacing/>
        <w:jc w:val="both"/>
        <w:rPr>
          <w:rFonts w:ascii="Arial" w:hAnsi="Arial" w:cs="Arial"/>
          <w:bCs/>
        </w:rPr>
      </w:pPr>
    </w:p>
    <w:p w:rsidR="00D86EBB" w:rsidRDefault="00D86EBB" w:rsidP="00444A90">
      <w:pPr>
        <w:spacing w:line="276" w:lineRule="auto"/>
        <w:contextualSpacing/>
        <w:jc w:val="both"/>
        <w:rPr>
          <w:rFonts w:ascii="Arial" w:hAnsi="Arial" w:cs="Arial"/>
          <w:bCs/>
        </w:rPr>
      </w:pPr>
    </w:p>
    <w:p w:rsidR="00D86EBB" w:rsidRPr="00326515" w:rsidRDefault="00D86EBB" w:rsidP="00444A90">
      <w:pPr>
        <w:spacing w:line="276" w:lineRule="auto"/>
        <w:contextualSpacing/>
        <w:jc w:val="both"/>
        <w:rPr>
          <w:rFonts w:ascii="Arial" w:hAnsi="Arial" w:cs="Arial"/>
          <w:bCs/>
        </w:rPr>
      </w:pPr>
    </w:p>
    <w:p w:rsidR="00326515" w:rsidRPr="00326515" w:rsidRDefault="00865F78" w:rsidP="00444A90">
      <w:pPr>
        <w:spacing w:line="276" w:lineRule="auto"/>
        <w:contextualSpacing/>
        <w:jc w:val="both"/>
        <w:rPr>
          <w:rFonts w:ascii="Arial" w:hAnsi="Arial" w:cs="Arial"/>
          <w:b/>
          <w:bCs/>
        </w:rPr>
      </w:pPr>
      <w:r w:rsidRPr="00326515">
        <w:rPr>
          <w:rFonts w:ascii="Arial" w:hAnsi="Arial" w:cs="Arial"/>
          <w:b/>
          <w:bCs/>
        </w:rPr>
        <w:t xml:space="preserve">5.1 Validación </w:t>
      </w:r>
    </w:p>
    <w:p w:rsidR="00326515" w:rsidRPr="00A75405" w:rsidRDefault="00326515" w:rsidP="00444A90">
      <w:pPr>
        <w:spacing w:line="276" w:lineRule="auto"/>
        <w:contextualSpacing/>
        <w:jc w:val="both"/>
        <w:rPr>
          <w:rFonts w:ascii="Arial" w:hAnsi="Arial" w:cs="Arial"/>
          <w:bCs/>
        </w:rPr>
      </w:pPr>
    </w:p>
    <w:p w:rsidR="00326515" w:rsidRPr="00326515" w:rsidRDefault="00A75405" w:rsidP="00A75405">
      <w:pPr>
        <w:spacing w:line="276" w:lineRule="auto"/>
        <w:contextualSpacing/>
        <w:jc w:val="both"/>
        <w:rPr>
          <w:rFonts w:ascii="Arial" w:hAnsi="Arial" w:cs="Arial"/>
          <w:bCs/>
        </w:rPr>
      </w:pPr>
      <w:r w:rsidRPr="00A75405">
        <w:rPr>
          <w:rFonts w:ascii="Arial" w:hAnsi="Arial" w:cs="Arial"/>
          <w:bCs/>
        </w:rPr>
        <w:t xml:space="preserve">Una validación permite evaluar la conveniencia o capacidad de un esquema o modelo en particular a la vez que facilita el desarrollo del correspondiente procedimiento o protocolo de trabajo. </w:t>
      </w:r>
      <w:r w:rsidR="00326515" w:rsidRPr="00326515">
        <w:rPr>
          <w:rFonts w:ascii="Arial" w:eastAsiaTheme="minorHAnsi" w:hAnsi="Arial" w:cs="Arial"/>
          <w:lang w:val="es-CO" w:eastAsia="en-US"/>
        </w:rPr>
        <w:t xml:space="preserve">Para cualquier tipo de validación </w:t>
      </w:r>
      <w:r w:rsidR="00326515" w:rsidRPr="00F721E1">
        <w:rPr>
          <w:rFonts w:ascii="Arial" w:eastAsiaTheme="minorHAnsi" w:hAnsi="Arial" w:cs="Arial"/>
          <w:b/>
          <w:color w:val="0000FF"/>
          <w:lang w:val="es-CO" w:eastAsia="en-US"/>
        </w:rPr>
        <w:t xml:space="preserve">es necesario </w:t>
      </w:r>
      <w:r w:rsidR="00F721E1" w:rsidRPr="00F721E1">
        <w:rPr>
          <w:rFonts w:ascii="Arial" w:eastAsiaTheme="minorHAnsi" w:hAnsi="Arial" w:cs="Arial"/>
          <w:b/>
          <w:color w:val="0000FF"/>
          <w:lang w:val="es-CO" w:eastAsia="en-US"/>
        </w:rPr>
        <w:t xml:space="preserve">definir claramente el </w:t>
      </w:r>
      <w:r w:rsidR="00326515" w:rsidRPr="00F721E1">
        <w:rPr>
          <w:rFonts w:ascii="Arial" w:eastAsiaTheme="minorHAnsi" w:hAnsi="Arial" w:cs="Arial"/>
          <w:b/>
          <w:color w:val="0000FF"/>
          <w:lang w:val="es-CO" w:eastAsia="en-US"/>
        </w:rPr>
        <w:t>uso previsto</w:t>
      </w:r>
      <w:r w:rsidR="00326515" w:rsidRPr="00326515">
        <w:rPr>
          <w:rFonts w:ascii="Arial" w:eastAsiaTheme="minorHAnsi" w:hAnsi="Arial" w:cs="Arial"/>
          <w:lang w:val="es-CO" w:eastAsia="en-US"/>
        </w:rPr>
        <w:t xml:space="preserve"> para el ensayo o software </w:t>
      </w:r>
      <w:r w:rsidR="00F721E1" w:rsidRPr="00F721E1">
        <w:rPr>
          <w:rFonts w:ascii="Arial" w:eastAsiaTheme="minorHAnsi" w:hAnsi="Arial" w:cs="Arial"/>
          <w:b/>
          <w:color w:val="0000FF"/>
          <w:lang w:val="es-CO" w:eastAsia="en-US"/>
        </w:rPr>
        <w:t>y los requisitos</w:t>
      </w:r>
      <w:r w:rsidR="00326515" w:rsidRPr="00F721E1">
        <w:rPr>
          <w:rFonts w:ascii="Arial" w:eastAsiaTheme="minorHAnsi" w:hAnsi="Arial" w:cs="Arial"/>
          <w:b/>
          <w:color w:val="0000FF"/>
          <w:lang w:val="es-CO" w:eastAsia="en-US"/>
        </w:rPr>
        <w:t xml:space="preserve"> sobre los cuales se deben aportar evidencias</w:t>
      </w:r>
      <w:r w:rsidR="00326515" w:rsidRPr="00326515">
        <w:rPr>
          <w:rFonts w:ascii="Arial" w:eastAsiaTheme="minorHAnsi" w:hAnsi="Arial" w:cs="Arial"/>
          <w:lang w:val="es-CO" w:eastAsia="en-US"/>
        </w:rPr>
        <w:t xml:space="preserve"> para su validación (reglamento técnico, norma técnica, protocolo, etc.)</w:t>
      </w:r>
      <w:r w:rsidR="00326515">
        <w:rPr>
          <w:rFonts w:ascii="Arial" w:eastAsiaTheme="minorHAnsi" w:hAnsi="Arial" w:cs="Arial"/>
          <w:lang w:val="es-CO" w:eastAsia="en-US"/>
        </w:rPr>
        <w:t xml:space="preserve">. </w:t>
      </w:r>
      <w:r w:rsidR="00326515" w:rsidRPr="00326515">
        <w:rPr>
          <w:rFonts w:ascii="Arial" w:hAnsi="Arial" w:cs="Arial"/>
          <w:bCs/>
        </w:rPr>
        <w:t xml:space="preserve">Validar es importante, ya que permite demostrar la confianza y seguridad </w:t>
      </w:r>
      <w:r w:rsidR="00326515">
        <w:rPr>
          <w:rFonts w:ascii="Arial" w:hAnsi="Arial" w:cs="Arial"/>
          <w:bCs/>
        </w:rPr>
        <w:t xml:space="preserve">sobre el </w:t>
      </w:r>
      <w:r w:rsidR="00326515" w:rsidRPr="00326515">
        <w:rPr>
          <w:rFonts w:ascii="Arial" w:eastAsiaTheme="minorHAnsi" w:hAnsi="Arial" w:cs="Arial"/>
          <w:lang w:val="es-CO" w:eastAsia="en-US"/>
        </w:rPr>
        <w:t>ensayo o software</w:t>
      </w:r>
      <w:r w:rsidR="00326515" w:rsidRPr="00326515">
        <w:rPr>
          <w:rFonts w:ascii="Arial" w:hAnsi="Arial" w:cs="Arial"/>
          <w:bCs/>
        </w:rPr>
        <w:t>, y en los resultados que éste genera</w:t>
      </w:r>
      <w:r w:rsidR="00F721E1">
        <w:rPr>
          <w:rFonts w:ascii="Arial" w:hAnsi="Arial" w:cs="Arial"/>
          <w:bCs/>
        </w:rPr>
        <w:t xml:space="preserve">, en otras palabras </w:t>
      </w:r>
      <w:r w:rsidR="00F721E1" w:rsidRPr="00552002">
        <w:rPr>
          <w:rFonts w:ascii="Arial" w:hAnsi="Arial" w:cs="Arial"/>
          <w:b/>
          <w:color w:val="0000FF"/>
        </w:rPr>
        <w:t>consiste en verificar y documentar su validez y su adecuación</w:t>
      </w:r>
      <w:r w:rsidR="00F721E1" w:rsidRPr="00326515">
        <w:rPr>
          <w:rFonts w:ascii="Arial" w:hAnsi="Arial" w:cs="Arial"/>
          <w:color w:val="000000"/>
        </w:rPr>
        <w:t xml:space="preserve"> a unos requisitos previamente establecidos</w:t>
      </w:r>
      <w:r w:rsidR="00326515" w:rsidRPr="00326515">
        <w:rPr>
          <w:rFonts w:ascii="Arial" w:hAnsi="Arial" w:cs="Arial"/>
          <w:bCs/>
        </w:rPr>
        <w:t xml:space="preserve">. </w:t>
      </w:r>
    </w:p>
    <w:p w:rsidR="00326515" w:rsidRPr="00326515" w:rsidRDefault="00326515" w:rsidP="00444A90">
      <w:pPr>
        <w:spacing w:line="276" w:lineRule="auto"/>
        <w:contextualSpacing/>
        <w:jc w:val="both"/>
        <w:rPr>
          <w:rFonts w:ascii="Arial" w:hAnsi="Arial" w:cs="Arial"/>
          <w:b/>
          <w:bCs/>
        </w:rPr>
      </w:pPr>
    </w:p>
    <w:p w:rsidR="00326515" w:rsidRPr="00326515" w:rsidRDefault="00326515" w:rsidP="00444A90">
      <w:pPr>
        <w:spacing w:line="276" w:lineRule="auto"/>
        <w:contextualSpacing/>
        <w:jc w:val="both"/>
        <w:rPr>
          <w:rFonts w:ascii="Arial" w:hAnsi="Arial" w:cs="Arial"/>
          <w:b/>
          <w:bCs/>
        </w:rPr>
      </w:pPr>
    </w:p>
    <w:p w:rsidR="008402E6" w:rsidRPr="00326515" w:rsidRDefault="00326515" w:rsidP="00444A90">
      <w:pPr>
        <w:spacing w:line="276" w:lineRule="auto"/>
        <w:contextualSpacing/>
        <w:jc w:val="both"/>
        <w:rPr>
          <w:rFonts w:ascii="Arial" w:hAnsi="Arial" w:cs="Arial"/>
          <w:b/>
          <w:bCs/>
        </w:rPr>
      </w:pPr>
      <w:r w:rsidRPr="00326515">
        <w:rPr>
          <w:rFonts w:ascii="Arial" w:hAnsi="Arial" w:cs="Arial"/>
          <w:b/>
          <w:bCs/>
        </w:rPr>
        <w:t>5.1.</w:t>
      </w:r>
      <w:r w:rsidR="00D86EBB">
        <w:rPr>
          <w:rFonts w:ascii="Arial" w:hAnsi="Arial" w:cs="Arial"/>
          <w:b/>
          <w:bCs/>
        </w:rPr>
        <w:t>1</w:t>
      </w:r>
      <w:r w:rsidRPr="00326515">
        <w:rPr>
          <w:rFonts w:ascii="Arial" w:hAnsi="Arial" w:cs="Arial"/>
          <w:b/>
          <w:bCs/>
        </w:rPr>
        <w:t xml:space="preserve"> Validación </w:t>
      </w:r>
      <w:r w:rsidR="00865F78" w:rsidRPr="00326515">
        <w:rPr>
          <w:rFonts w:ascii="Arial" w:hAnsi="Arial" w:cs="Arial"/>
          <w:b/>
          <w:bCs/>
        </w:rPr>
        <w:t>de ensayos y calibraciones</w:t>
      </w:r>
    </w:p>
    <w:p w:rsidR="00865F78" w:rsidRPr="00E84D67" w:rsidRDefault="00865F78" w:rsidP="00444A90">
      <w:pPr>
        <w:spacing w:line="276" w:lineRule="auto"/>
        <w:contextualSpacing/>
        <w:jc w:val="both"/>
        <w:rPr>
          <w:rFonts w:ascii="Arial" w:hAnsi="Arial" w:cs="Arial"/>
          <w:bCs/>
          <w:sz w:val="18"/>
        </w:rPr>
      </w:pPr>
    </w:p>
    <w:p w:rsidR="0006421E" w:rsidRDefault="0006421E" w:rsidP="0006421E">
      <w:pPr>
        <w:autoSpaceDE w:val="0"/>
        <w:autoSpaceDN w:val="0"/>
        <w:adjustRightInd w:val="0"/>
        <w:jc w:val="both"/>
        <w:rPr>
          <w:rFonts w:ascii="Arial" w:hAnsi="Arial" w:cs="Arial"/>
          <w:szCs w:val="22"/>
        </w:rPr>
      </w:pPr>
      <w:r w:rsidRPr="00E84D67">
        <w:rPr>
          <w:rFonts w:ascii="Arial" w:hAnsi="Arial" w:cs="Arial"/>
          <w:szCs w:val="22"/>
        </w:rPr>
        <w:t xml:space="preserve">Validar un ensayo/prueba (calibración) </w:t>
      </w:r>
      <w:r w:rsidRPr="00E84D67">
        <w:rPr>
          <w:rFonts w:ascii="Arial" w:hAnsi="Arial" w:cs="Arial"/>
          <w:b/>
          <w:color w:val="0000FF"/>
          <w:szCs w:val="22"/>
        </w:rPr>
        <w:t>es demostrar experimentalmente que los procedimientos de análisis que aplica el laboratorio generan resultados confiables</w:t>
      </w:r>
      <w:r w:rsidRPr="00E84D67">
        <w:rPr>
          <w:rFonts w:ascii="Arial" w:hAnsi="Arial" w:cs="Arial"/>
          <w:szCs w:val="22"/>
        </w:rPr>
        <w:t xml:space="preserve"> (válidos)</w:t>
      </w:r>
      <w:r w:rsidR="00E84D67" w:rsidRPr="00E84D67">
        <w:rPr>
          <w:rFonts w:ascii="Arial" w:hAnsi="Arial" w:cs="Arial"/>
          <w:szCs w:val="22"/>
        </w:rPr>
        <w:t xml:space="preserve">, y esta </w:t>
      </w:r>
      <w:r w:rsidR="00E84D67" w:rsidRPr="00E84D67">
        <w:rPr>
          <w:rFonts w:ascii="Arial" w:hAnsi="Arial" w:cs="Arial"/>
          <w:b/>
          <w:color w:val="0000FF"/>
          <w:szCs w:val="22"/>
        </w:rPr>
        <w:t>debería hacerse siempre antes de poner a disposición de los usuarios la metodología analítica</w:t>
      </w:r>
      <w:r w:rsidR="00E84D67" w:rsidRPr="00E84D67">
        <w:rPr>
          <w:rFonts w:ascii="Arial" w:hAnsi="Arial" w:cs="Arial"/>
          <w:szCs w:val="22"/>
        </w:rPr>
        <w:t>.</w:t>
      </w:r>
    </w:p>
    <w:p w:rsidR="002C406A" w:rsidRDefault="002C406A" w:rsidP="0006421E">
      <w:pPr>
        <w:autoSpaceDE w:val="0"/>
        <w:autoSpaceDN w:val="0"/>
        <w:adjustRightInd w:val="0"/>
        <w:jc w:val="both"/>
        <w:rPr>
          <w:rFonts w:ascii="Arial" w:hAnsi="Arial" w:cs="Arial"/>
          <w:szCs w:val="22"/>
        </w:rPr>
      </w:pPr>
    </w:p>
    <w:p w:rsidR="002C406A" w:rsidRDefault="002C406A" w:rsidP="002C406A">
      <w:pPr>
        <w:pStyle w:val="Ttulo2"/>
        <w:rPr>
          <w:b w:val="0"/>
        </w:rPr>
      </w:pPr>
      <w:r w:rsidRPr="001E0B5F">
        <w:rPr>
          <w:b w:val="0"/>
        </w:rPr>
        <w:t xml:space="preserve">Para realizar la validación de una metodología </w:t>
      </w:r>
      <w:r>
        <w:rPr>
          <w:b w:val="0"/>
        </w:rPr>
        <w:t>analítica</w:t>
      </w:r>
      <w:r w:rsidRPr="001E0B5F">
        <w:t xml:space="preserve"> </w:t>
      </w:r>
      <w:r w:rsidRPr="001E0B5F">
        <w:rPr>
          <w:color w:val="0000FF"/>
        </w:rPr>
        <w:t>es necesario inicialmente determinar que parámetros son necesarios para demostrar la confiabilidad del método</w:t>
      </w:r>
      <w:r w:rsidRPr="001E0B5F">
        <w:t xml:space="preserve">, </w:t>
      </w:r>
      <w:r w:rsidRPr="001E0B5F">
        <w:rPr>
          <w:b w:val="0"/>
        </w:rPr>
        <w:t>de acuerdo a las normas nacionales e internacionales que sean aplicables, y a los recursos disponibles</w:t>
      </w:r>
      <w:r w:rsidRPr="001E0B5F">
        <w:rPr>
          <w:rStyle w:val="Refdenotaalpie"/>
          <w:b w:val="0"/>
        </w:rPr>
        <w:footnoteReference w:id="1"/>
      </w:r>
      <w:r w:rsidRPr="001E0B5F">
        <w:rPr>
          <w:b w:val="0"/>
        </w:rPr>
        <w:t xml:space="preserve"> (patrones, muestras de referencia, insumos, etc.)</w:t>
      </w:r>
      <w:r>
        <w:rPr>
          <w:b w:val="0"/>
        </w:rPr>
        <w:t>,</w:t>
      </w:r>
      <w:r w:rsidRPr="001E0B5F">
        <w:rPr>
          <w:b w:val="0"/>
        </w:rPr>
        <w:t xml:space="preserve"> para asegurar la trazabilidad de las mediciones y determinaciones que se deban realizar en la fase experimental de la validación. </w:t>
      </w:r>
      <w:r>
        <w:rPr>
          <w:b w:val="0"/>
        </w:rPr>
        <w:t>Esto implica que antes de iniciar la validación de un ensayo o calibración los equipos e instrumentos de medición deben estar calibrados y validados.</w:t>
      </w:r>
    </w:p>
    <w:p w:rsidR="002C406A" w:rsidRPr="002C406A" w:rsidRDefault="002C406A" w:rsidP="0006421E">
      <w:pPr>
        <w:autoSpaceDE w:val="0"/>
        <w:autoSpaceDN w:val="0"/>
        <w:adjustRightInd w:val="0"/>
        <w:jc w:val="both"/>
        <w:rPr>
          <w:rFonts w:ascii="Arial" w:hAnsi="Arial" w:cs="Arial"/>
          <w:sz w:val="18"/>
          <w:lang w:val="es-CO"/>
        </w:rPr>
      </w:pPr>
    </w:p>
    <w:p w:rsidR="000D76E9" w:rsidRDefault="00552002" w:rsidP="00552002">
      <w:pPr>
        <w:autoSpaceDE w:val="0"/>
        <w:autoSpaceDN w:val="0"/>
        <w:adjustRightInd w:val="0"/>
        <w:jc w:val="both"/>
        <w:rPr>
          <w:rFonts w:ascii="Arial" w:eastAsiaTheme="minorHAnsi" w:hAnsi="Arial" w:cs="Arial"/>
          <w:color w:val="000000"/>
          <w:lang w:val="es-CO" w:eastAsia="en-US"/>
        </w:rPr>
      </w:pPr>
      <w:r>
        <w:rPr>
          <w:rFonts w:ascii="Arial" w:eastAsiaTheme="minorHAnsi" w:hAnsi="Arial" w:cs="Arial"/>
          <w:color w:val="000000"/>
          <w:lang w:val="es-CO" w:eastAsia="en-US"/>
        </w:rPr>
        <w:t>Es importante tener en cuenta que existe</w:t>
      </w:r>
      <w:r w:rsidR="007D7056">
        <w:rPr>
          <w:rFonts w:ascii="Arial" w:eastAsiaTheme="minorHAnsi" w:hAnsi="Arial" w:cs="Arial"/>
          <w:color w:val="000000"/>
          <w:lang w:val="es-CO" w:eastAsia="en-US"/>
        </w:rPr>
        <w:t>n</w:t>
      </w:r>
      <w:r>
        <w:rPr>
          <w:rFonts w:ascii="Arial" w:eastAsiaTheme="minorHAnsi" w:hAnsi="Arial" w:cs="Arial"/>
          <w:color w:val="000000"/>
          <w:lang w:val="es-CO" w:eastAsia="en-US"/>
        </w:rPr>
        <w:t xml:space="preserve"> dos tipos de metodologías de análisis</w:t>
      </w:r>
      <w:r w:rsidR="007D7056">
        <w:rPr>
          <w:rFonts w:ascii="Arial" w:eastAsiaTheme="minorHAnsi" w:hAnsi="Arial" w:cs="Arial"/>
          <w:color w:val="000000"/>
          <w:lang w:val="es-CO" w:eastAsia="en-US"/>
        </w:rPr>
        <w:t>,</w:t>
      </w:r>
      <w:r>
        <w:rPr>
          <w:rFonts w:ascii="Arial" w:eastAsiaTheme="minorHAnsi" w:hAnsi="Arial" w:cs="Arial"/>
          <w:color w:val="000000"/>
          <w:lang w:val="es-CO" w:eastAsia="en-US"/>
        </w:rPr>
        <w:t xml:space="preserve"> las cualitativas y las cuantitativas</w:t>
      </w:r>
      <w:r w:rsidR="00E84D67">
        <w:rPr>
          <w:rStyle w:val="Refdenotaalpie"/>
          <w:rFonts w:ascii="Arial" w:eastAsiaTheme="minorHAnsi" w:hAnsi="Arial" w:cs="Arial"/>
          <w:color w:val="000000"/>
          <w:lang w:val="es-CO" w:eastAsia="en-US"/>
        </w:rPr>
        <w:footnoteReference w:id="2"/>
      </w:r>
      <w:r>
        <w:rPr>
          <w:rFonts w:ascii="Arial" w:eastAsiaTheme="minorHAnsi" w:hAnsi="Arial" w:cs="Arial"/>
          <w:color w:val="000000"/>
          <w:lang w:val="es-CO" w:eastAsia="en-US"/>
        </w:rPr>
        <w:t xml:space="preserve">, ambas son susceptibles a ser validadas, </w:t>
      </w:r>
      <w:r w:rsidR="007D7056">
        <w:rPr>
          <w:rFonts w:ascii="Arial" w:eastAsiaTheme="minorHAnsi" w:hAnsi="Arial" w:cs="Arial"/>
          <w:color w:val="000000"/>
          <w:lang w:val="es-CO" w:eastAsia="en-US"/>
        </w:rPr>
        <w:t>su diferencia para su validación radica en que los parámetros</w:t>
      </w:r>
      <w:r w:rsidR="0006421E">
        <w:rPr>
          <w:rStyle w:val="Refdenotaalpie"/>
          <w:rFonts w:ascii="Arial" w:eastAsiaTheme="minorHAnsi" w:hAnsi="Arial" w:cs="Arial"/>
          <w:color w:val="000000"/>
          <w:lang w:val="es-CO" w:eastAsia="en-US"/>
        </w:rPr>
        <w:footnoteReference w:id="3"/>
      </w:r>
      <w:r w:rsidR="007D7056">
        <w:rPr>
          <w:rFonts w:ascii="Arial" w:eastAsiaTheme="minorHAnsi" w:hAnsi="Arial" w:cs="Arial"/>
          <w:color w:val="000000"/>
          <w:lang w:val="es-CO" w:eastAsia="en-US"/>
        </w:rPr>
        <w:t xml:space="preserve"> a son evaluados para llevarla a cabo son diferentes, como se muestra en el siguiente cuadro.</w:t>
      </w:r>
    </w:p>
    <w:p w:rsidR="00552002" w:rsidRDefault="00552002" w:rsidP="00552002">
      <w:pPr>
        <w:autoSpaceDE w:val="0"/>
        <w:autoSpaceDN w:val="0"/>
        <w:adjustRightInd w:val="0"/>
        <w:jc w:val="both"/>
        <w:rPr>
          <w:rFonts w:ascii="Arial" w:eastAsiaTheme="minorHAnsi" w:hAnsi="Arial" w:cs="Arial"/>
          <w:color w:val="000000"/>
          <w:lang w:val="es-CO" w:eastAsia="en-US"/>
        </w:rPr>
      </w:pPr>
    </w:p>
    <w:p w:rsidR="004A4F97" w:rsidRDefault="004A4F97" w:rsidP="00552002">
      <w:pPr>
        <w:autoSpaceDE w:val="0"/>
        <w:autoSpaceDN w:val="0"/>
        <w:adjustRightInd w:val="0"/>
        <w:jc w:val="both"/>
        <w:rPr>
          <w:rFonts w:ascii="Arial" w:eastAsiaTheme="minorHAnsi" w:hAnsi="Arial" w:cs="Arial"/>
          <w:color w:val="000000"/>
          <w:lang w:val="es-CO" w:eastAsia="en-US"/>
        </w:rPr>
      </w:pPr>
    </w:p>
    <w:p w:rsidR="007D7056" w:rsidRPr="007D7056" w:rsidRDefault="007D7056" w:rsidP="007D7056">
      <w:pPr>
        <w:autoSpaceDE w:val="0"/>
        <w:autoSpaceDN w:val="0"/>
        <w:adjustRightInd w:val="0"/>
        <w:jc w:val="center"/>
        <w:rPr>
          <w:rFonts w:ascii="Arial" w:eastAsiaTheme="minorHAnsi" w:hAnsi="Arial" w:cs="Arial"/>
          <w:b/>
          <w:color w:val="000000"/>
          <w:lang w:val="es-CO" w:eastAsia="en-US"/>
        </w:rPr>
      </w:pPr>
      <w:r w:rsidRPr="007D7056">
        <w:rPr>
          <w:rFonts w:ascii="Arial" w:eastAsiaTheme="minorHAnsi" w:hAnsi="Arial" w:cs="Arial"/>
          <w:b/>
          <w:color w:val="000000"/>
          <w:lang w:val="es-CO" w:eastAsia="en-US"/>
        </w:rPr>
        <w:t>Cuadro 1. Parámetros de validación</w:t>
      </w:r>
    </w:p>
    <w:tbl>
      <w:tblPr>
        <w:tblStyle w:val="Cuadrculaclara-nfasis3"/>
        <w:tblW w:w="0" w:type="auto"/>
        <w:tblLook w:val="04A0"/>
      </w:tblPr>
      <w:tblGrid>
        <w:gridCol w:w="4963"/>
        <w:gridCol w:w="4964"/>
      </w:tblGrid>
      <w:tr w:rsidR="007D7056" w:rsidRPr="007442F2" w:rsidTr="00A50695">
        <w:trPr>
          <w:cnfStyle w:val="100000000000"/>
        </w:trPr>
        <w:tc>
          <w:tcPr>
            <w:cnfStyle w:val="001000000000"/>
            <w:tcW w:w="4963" w:type="dxa"/>
            <w:tcMar>
              <w:top w:w="28" w:type="dxa"/>
              <w:bottom w:w="28" w:type="dxa"/>
            </w:tcMar>
            <w:vAlign w:val="center"/>
          </w:tcPr>
          <w:p w:rsidR="007D7056" w:rsidRPr="007442F2" w:rsidRDefault="002D1A25" w:rsidP="007D7056">
            <w:pPr>
              <w:autoSpaceDE w:val="0"/>
              <w:autoSpaceDN w:val="0"/>
              <w:adjustRightInd w:val="0"/>
              <w:jc w:val="center"/>
              <w:rPr>
                <w:rFonts w:ascii="Arial" w:eastAsiaTheme="minorHAnsi" w:hAnsi="Arial" w:cs="Arial"/>
                <w:b w:val="0"/>
                <w:color w:val="000000"/>
                <w:lang w:val="es-CO" w:eastAsia="en-US"/>
              </w:rPr>
            </w:pPr>
            <w:r w:rsidRPr="007442F2">
              <w:rPr>
                <w:rFonts w:ascii="Arial" w:eastAsiaTheme="minorHAnsi" w:hAnsi="Arial" w:cs="Arial"/>
                <w:color w:val="000000"/>
                <w:lang w:val="es-CO" w:eastAsia="en-US"/>
              </w:rPr>
              <w:t>ANÁLISIS CUALITATIVO</w:t>
            </w:r>
          </w:p>
        </w:tc>
        <w:tc>
          <w:tcPr>
            <w:tcW w:w="4964" w:type="dxa"/>
            <w:tcMar>
              <w:top w:w="28" w:type="dxa"/>
              <w:bottom w:w="28" w:type="dxa"/>
            </w:tcMar>
            <w:vAlign w:val="center"/>
          </w:tcPr>
          <w:p w:rsidR="007D7056" w:rsidRPr="007442F2" w:rsidRDefault="002D1A25" w:rsidP="007D7056">
            <w:pPr>
              <w:autoSpaceDE w:val="0"/>
              <w:autoSpaceDN w:val="0"/>
              <w:adjustRightInd w:val="0"/>
              <w:jc w:val="center"/>
              <w:cnfStyle w:val="100000000000"/>
              <w:rPr>
                <w:rFonts w:ascii="Arial" w:eastAsiaTheme="minorHAnsi" w:hAnsi="Arial" w:cs="Arial"/>
                <w:b w:val="0"/>
                <w:color w:val="000000"/>
                <w:lang w:val="es-CO" w:eastAsia="en-US"/>
              </w:rPr>
            </w:pPr>
            <w:r w:rsidRPr="007442F2">
              <w:rPr>
                <w:rFonts w:ascii="Arial" w:eastAsiaTheme="minorHAnsi" w:hAnsi="Arial" w:cs="Arial"/>
                <w:color w:val="000000"/>
                <w:lang w:val="es-CO" w:eastAsia="en-US"/>
              </w:rPr>
              <w:t>ANÁLISIS CUANTITATIVO</w:t>
            </w:r>
          </w:p>
        </w:tc>
      </w:tr>
      <w:tr w:rsidR="007D7056" w:rsidRPr="007442F2" w:rsidTr="00A50695">
        <w:trPr>
          <w:cnfStyle w:val="000000100000"/>
        </w:trPr>
        <w:tc>
          <w:tcPr>
            <w:cnfStyle w:val="001000000000"/>
            <w:tcW w:w="4963" w:type="dxa"/>
            <w:tcMar>
              <w:top w:w="28" w:type="dxa"/>
              <w:bottom w:w="28" w:type="dxa"/>
            </w:tcMar>
            <w:vAlign w:val="center"/>
          </w:tcPr>
          <w:p w:rsidR="007D7056" w:rsidRPr="00A50695" w:rsidRDefault="007442F2" w:rsidP="007D7056">
            <w:pPr>
              <w:autoSpaceDE w:val="0"/>
              <w:autoSpaceDN w:val="0"/>
              <w:adjustRightInd w:val="0"/>
              <w:jc w:val="both"/>
              <w:rPr>
                <w:rFonts w:ascii="Arial" w:eastAsiaTheme="minorHAnsi" w:hAnsi="Arial" w:cs="Arial"/>
                <w:b w:val="0"/>
                <w:color w:val="000000"/>
                <w:lang w:val="es-CO" w:eastAsia="en-US"/>
              </w:rPr>
            </w:pPr>
            <w:r w:rsidRPr="00A50695">
              <w:rPr>
                <w:rFonts w:ascii="Arial" w:eastAsiaTheme="minorHAnsi" w:hAnsi="Arial" w:cs="Arial"/>
                <w:b w:val="0"/>
                <w:color w:val="000000"/>
                <w:lang w:val="es-CO" w:eastAsia="en-US"/>
              </w:rPr>
              <w:t>F</w:t>
            </w:r>
            <w:r w:rsidR="007D7056" w:rsidRPr="00A50695">
              <w:rPr>
                <w:rFonts w:ascii="Arial" w:eastAsiaTheme="minorHAnsi" w:hAnsi="Arial" w:cs="Arial"/>
                <w:b w:val="0"/>
                <w:color w:val="000000"/>
                <w:lang w:val="es-CO" w:eastAsia="en-US"/>
              </w:rPr>
              <w:t>alsos positivos y negativos</w:t>
            </w:r>
          </w:p>
        </w:tc>
        <w:tc>
          <w:tcPr>
            <w:tcW w:w="4964" w:type="dxa"/>
            <w:tcMar>
              <w:top w:w="28" w:type="dxa"/>
              <w:bottom w:w="28" w:type="dxa"/>
            </w:tcMar>
            <w:vAlign w:val="center"/>
          </w:tcPr>
          <w:p w:rsidR="007442F2" w:rsidRPr="007442F2" w:rsidRDefault="007442F2" w:rsidP="00552002">
            <w:pPr>
              <w:autoSpaceDE w:val="0"/>
              <w:autoSpaceDN w:val="0"/>
              <w:adjustRightInd w:val="0"/>
              <w:jc w:val="both"/>
              <w:cnfStyle w:val="000000100000"/>
              <w:rPr>
                <w:rFonts w:ascii="Arial" w:eastAsiaTheme="minorHAnsi" w:hAnsi="Arial" w:cs="Arial"/>
                <w:color w:val="000000"/>
                <w:lang w:val="es-CO" w:eastAsia="en-US"/>
              </w:rPr>
            </w:pPr>
            <w:r w:rsidRPr="007442F2">
              <w:rPr>
                <w:rFonts w:ascii="Arial" w:eastAsiaTheme="minorHAnsi" w:hAnsi="Arial" w:cs="Arial"/>
                <w:color w:val="000000"/>
                <w:lang w:val="es-CO" w:eastAsia="en-US"/>
              </w:rPr>
              <w:t>Exactitud</w:t>
            </w:r>
          </w:p>
        </w:tc>
      </w:tr>
      <w:tr w:rsidR="007D7056" w:rsidRPr="007442F2" w:rsidTr="00A50695">
        <w:trPr>
          <w:cnfStyle w:val="000000010000"/>
        </w:trPr>
        <w:tc>
          <w:tcPr>
            <w:cnfStyle w:val="001000000000"/>
            <w:tcW w:w="4963" w:type="dxa"/>
            <w:tcMar>
              <w:top w:w="28" w:type="dxa"/>
              <w:bottom w:w="28" w:type="dxa"/>
            </w:tcMar>
            <w:vAlign w:val="center"/>
          </w:tcPr>
          <w:p w:rsidR="007D7056" w:rsidRPr="00A50695" w:rsidRDefault="007442F2" w:rsidP="00552002">
            <w:pPr>
              <w:autoSpaceDE w:val="0"/>
              <w:autoSpaceDN w:val="0"/>
              <w:adjustRightInd w:val="0"/>
              <w:jc w:val="both"/>
              <w:rPr>
                <w:rFonts w:ascii="Arial" w:eastAsiaTheme="minorHAnsi" w:hAnsi="Arial" w:cs="Arial"/>
                <w:b w:val="0"/>
                <w:color w:val="000000"/>
                <w:lang w:val="es-CO" w:eastAsia="en-US"/>
              </w:rPr>
            </w:pPr>
            <w:r w:rsidRPr="00A50695">
              <w:rPr>
                <w:rFonts w:ascii="Arial" w:eastAsiaTheme="minorHAnsi" w:hAnsi="Arial" w:cs="Arial"/>
                <w:b w:val="0"/>
                <w:color w:val="000000"/>
                <w:lang w:val="es-CO" w:eastAsia="en-US"/>
              </w:rPr>
              <w:t>E</w:t>
            </w:r>
            <w:r w:rsidR="007D7056" w:rsidRPr="00A50695">
              <w:rPr>
                <w:rFonts w:ascii="Arial" w:eastAsiaTheme="minorHAnsi" w:hAnsi="Arial" w:cs="Arial"/>
                <w:b w:val="0"/>
                <w:color w:val="000000"/>
                <w:lang w:val="es-CO" w:eastAsia="en-US"/>
              </w:rPr>
              <w:t>specificidad</w:t>
            </w:r>
          </w:p>
        </w:tc>
        <w:tc>
          <w:tcPr>
            <w:tcW w:w="4964" w:type="dxa"/>
            <w:tcMar>
              <w:top w:w="28" w:type="dxa"/>
              <w:bottom w:w="28" w:type="dxa"/>
            </w:tcMar>
            <w:vAlign w:val="center"/>
          </w:tcPr>
          <w:p w:rsidR="007D7056" w:rsidRPr="007442F2" w:rsidRDefault="007442F2" w:rsidP="00552002">
            <w:pPr>
              <w:autoSpaceDE w:val="0"/>
              <w:autoSpaceDN w:val="0"/>
              <w:adjustRightInd w:val="0"/>
              <w:jc w:val="both"/>
              <w:cnfStyle w:val="000000010000"/>
              <w:rPr>
                <w:rFonts w:ascii="Arial" w:eastAsiaTheme="minorHAnsi" w:hAnsi="Arial" w:cs="Arial"/>
                <w:color w:val="000000"/>
                <w:lang w:val="es-CO" w:eastAsia="en-US"/>
              </w:rPr>
            </w:pPr>
            <w:r w:rsidRPr="007442F2">
              <w:rPr>
                <w:rFonts w:ascii="Arial" w:eastAsiaTheme="minorHAnsi" w:hAnsi="Arial" w:cs="Arial"/>
                <w:color w:val="000000"/>
                <w:lang w:val="es-CO" w:eastAsia="en-US"/>
              </w:rPr>
              <w:t>Precisión</w:t>
            </w:r>
          </w:p>
        </w:tc>
      </w:tr>
      <w:tr w:rsidR="007D7056" w:rsidRPr="007442F2" w:rsidTr="00A50695">
        <w:trPr>
          <w:cnfStyle w:val="000000100000"/>
        </w:trPr>
        <w:tc>
          <w:tcPr>
            <w:cnfStyle w:val="001000000000"/>
            <w:tcW w:w="4963" w:type="dxa"/>
            <w:tcMar>
              <w:top w:w="28" w:type="dxa"/>
              <w:bottom w:w="28" w:type="dxa"/>
            </w:tcMar>
            <w:vAlign w:val="center"/>
          </w:tcPr>
          <w:p w:rsidR="007D7056" w:rsidRPr="00A50695" w:rsidRDefault="007442F2" w:rsidP="00552002">
            <w:pPr>
              <w:autoSpaceDE w:val="0"/>
              <w:autoSpaceDN w:val="0"/>
              <w:adjustRightInd w:val="0"/>
              <w:jc w:val="both"/>
              <w:rPr>
                <w:rFonts w:ascii="Arial" w:eastAsiaTheme="minorHAnsi" w:hAnsi="Arial" w:cs="Arial"/>
                <w:b w:val="0"/>
                <w:color w:val="000000"/>
                <w:lang w:val="es-CO" w:eastAsia="en-US"/>
              </w:rPr>
            </w:pPr>
            <w:r w:rsidRPr="00A50695">
              <w:rPr>
                <w:rFonts w:ascii="Arial" w:eastAsiaTheme="minorHAnsi" w:hAnsi="Arial" w:cs="Arial"/>
                <w:b w:val="0"/>
                <w:color w:val="000000"/>
                <w:lang w:val="es-CO" w:eastAsia="en-US"/>
              </w:rPr>
              <w:t>S</w:t>
            </w:r>
            <w:r w:rsidR="007D7056" w:rsidRPr="00A50695">
              <w:rPr>
                <w:rFonts w:ascii="Arial" w:eastAsiaTheme="minorHAnsi" w:hAnsi="Arial" w:cs="Arial"/>
                <w:b w:val="0"/>
                <w:color w:val="000000"/>
                <w:lang w:val="es-CO" w:eastAsia="en-US"/>
              </w:rPr>
              <w:t>ensibilidad</w:t>
            </w:r>
          </w:p>
        </w:tc>
        <w:tc>
          <w:tcPr>
            <w:tcW w:w="4964" w:type="dxa"/>
            <w:tcMar>
              <w:top w:w="28" w:type="dxa"/>
              <w:bottom w:w="28" w:type="dxa"/>
            </w:tcMar>
            <w:vAlign w:val="center"/>
          </w:tcPr>
          <w:p w:rsidR="007D7056" w:rsidRPr="007442F2" w:rsidRDefault="007442F2" w:rsidP="00552002">
            <w:pPr>
              <w:autoSpaceDE w:val="0"/>
              <w:autoSpaceDN w:val="0"/>
              <w:adjustRightInd w:val="0"/>
              <w:jc w:val="both"/>
              <w:cnfStyle w:val="000000100000"/>
              <w:rPr>
                <w:rFonts w:ascii="Arial" w:eastAsiaTheme="minorHAnsi" w:hAnsi="Arial" w:cs="Arial"/>
                <w:color w:val="000000"/>
                <w:lang w:val="es-CO" w:eastAsia="en-US"/>
              </w:rPr>
            </w:pPr>
            <w:r w:rsidRPr="007442F2">
              <w:rPr>
                <w:rFonts w:ascii="Arial" w:eastAsiaTheme="minorHAnsi" w:hAnsi="Arial" w:cs="Arial"/>
                <w:color w:val="000000"/>
                <w:lang w:val="es-CO" w:eastAsia="en-US"/>
              </w:rPr>
              <w:t>Linealidad</w:t>
            </w:r>
          </w:p>
        </w:tc>
      </w:tr>
      <w:tr w:rsidR="007D7056" w:rsidRPr="007442F2" w:rsidTr="00A50695">
        <w:trPr>
          <w:cnfStyle w:val="000000010000"/>
        </w:trPr>
        <w:tc>
          <w:tcPr>
            <w:cnfStyle w:val="001000000000"/>
            <w:tcW w:w="4963" w:type="dxa"/>
            <w:tcMar>
              <w:top w:w="28" w:type="dxa"/>
              <w:bottom w:w="28" w:type="dxa"/>
            </w:tcMar>
            <w:vAlign w:val="center"/>
          </w:tcPr>
          <w:p w:rsidR="007D7056" w:rsidRPr="00A50695" w:rsidRDefault="007442F2" w:rsidP="00552002">
            <w:pPr>
              <w:autoSpaceDE w:val="0"/>
              <w:autoSpaceDN w:val="0"/>
              <w:adjustRightInd w:val="0"/>
              <w:jc w:val="both"/>
              <w:rPr>
                <w:rFonts w:ascii="Arial" w:eastAsiaTheme="minorHAnsi" w:hAnsi="Arial" w:cs="Arial"/>
                <w:b w:val="0"/>
                <w:color w:val="000000"/>
                <w:lang w:val="es-CO" w:eastAsia="en-US"/>
              </w:rPr>
            </w:pPr>
            <w:r w:rsidRPr="00A50695">
              <w:rPr>
                <w:rFonts w:ascii="Arial" w:eastAsiaTheme="minorHAnsi" w:hAnsi="Arial" w:cs="Arial"/>
                <w:b w:val="0"/>
                <w:color w:val="000000"/>
                <w:lang w:val="es-CO" w:eastAsia="en-US"/>
              </w:rPr>
              <w:t>R</w:t>
            </w:r>
            <w:r w:rsidR="007D7056" w:rsidRPr="00A50695">
              <w:rPr>
                <w:rFonts w:ascii="Arial" w:eastAsiaTheme="minorHAnsi" w:hAnsi="Arial" w:cs="Arial"/>
                <w:b w:val="0"/>
                <w:color w:val="000000"/>
                <w:lang w:val="es-CO" w:eastAsia="en-US"/>
              </w:rPr>
              <w:t>egión de incertidumbre</w:t>
            </w:r>
            <w:r w:rsidR="007D7056" w:rsidRPr="00A50695">
              <w:rPr>
                <w:rFonts w:ascii="Arial" w:eastAsiaTheme="minorHAnsi" w:hAnsi="Arial" w:cs="Arial"/>
                <w:b w:val="0"/>
                <w:color w:val="000000"/>
                <w:vertAlign w:val="superscript"/>
                <w:lang w:val="es-CO" w:eastAsia="en-US"/>
              </w:rPr>
              <w:t>(1)</w:t>
            </w:r>
          </w:p>
        </w:tc>
        <w:tc>
          <w:tcPr>
            <w:tcW w:w="4964" w:type="dxa"/>
            <w:tcMar>
              <w:top w:w="28" w:type="dxa"/>
              <w:bottom w:w="28" w:type="dxa"/>
            </w:tcMar>
            <w:vAlign w:val="center"/>
          </w:tcPr>
          <w:p w:rsidR="007D7056" w:rsidRPr="007442F2" w:rsidRDefault="007442F2" w:rsidP="00552002">
            <w:pPr>
              <w:autoSpaceDE w:val="0"/>
              <w:autoSpaceDN w:val="0"/>
              <w:adjustRightInd w:val="0"/>
              <w:jc w:val="both"/>
              <w:cnfStyle w:val="000000010000"/>
              <w:rPr>
                <w:rFonts w:ascii="Arial" w:eastAsiaTheme="minorHAnsi" w:hAnsi="Arial" w:cs="Arial"/>
                <w:color w:val="000000"/>
                <w:lang w:val="es-CO" w:eastAsia="en-US"/>
              </w:rPr>
            </w:pPr>
            <w:r w:rsidRPr="007442F2">
              <w:rPr>
                <w:rFonts w:ascii="Arial" w:eastAsiaTheme="minorHAnsi" w:hAnsi="Arial" w:cs="Arial"/>
                <w:color w:val="000000"/>
                <w:lang w:val="es-CO" w:eastAsia="en-US"/>
              </w:rPr>
              <w:t>Robustez</w:t>
            </w:r>
          </w:p>
        </w:tc>
      </w:tr>
      <w:tr w:rsidR="007D7056" w:rsidRPr="007442F2" w:rsidTr="00A50695">
        <w:trPr>
          <w:cnfStyle w:val="000000100000"/>
        </w:trPr>
        <w:tc>
          <w:tcPr>
            <w:cnfStyle w:val="001000000000"/>
            <w:tcW w:w="4963" w:type="dxa"/>
            <w:tcMar>
              <w:top w:w="28" w:type="dxa"/>
              <w:bottom w:w="28" w:type="dxa"/>
            </w:tcMar>
            <w:vAlign w:val="center"/>
          </w:tcPr>
          <w:p w:rsidR="007D7056" w:rsidRPr="00A50695" w:rsidRDefault="007442F2" w:rsidP="00552002">
            <w:pPr>
              <w:autoSpaceDE w:val="0"/>
              <w:autoSpaceDN w:val="0"/>
              <w:adjustRightInd w:val="0"/>
              <w:jc w:val="both"/>
              <w:rPr>
                <w:rFonts w:ascii="Arial" w:eastAsiaTheme="minorHAnsi" w:hAnsi="Arial" w:cs="Arial"/>
                <w:b w:val="0"/>
                <w:color w:val="000000"/>
                <w:lang w:val="es-CO" w:eastAsia="en-US"/>
              </w:rPr>
            </w:pPr>
            <w:r w:rsidRPr="00A50695">
              <w:rPr>
                <w:rFonts w:ascii="Arial" w:eastAsiaTheme="minorHAnsi" w:hAnsi="Arial" w:cs="Arial"/>
                <w:b w:val="0"/>
                <w:color w:val="000000"/>
                <w:lang w:val="es-CO" w:eastAsia="en-US"/>
              </w:rPr>
              <w:t>L</w:t>
            </w:r>
            <w:r w:rsidR="007D7056" w:rsidRPr="00A50695">
              <w:rPr>
                <w:rFonts w:ascii="Arial" w:eastAsiaTheme="minorHAnsi" w:hAnsi="Arial" w:cs="Arial"/>
                <w:b w:val="0"/>
                <w:color w:val="000000"/>
                <w:lang w:val="es-CO" w:eastAsia="en-US"/>
              </w:rPr>
              <w:t>ímite de corte</w:t>
            </w:r>
          </w:p>
        </w:tc>
        <w:tc>
          <w:tcPr>
            <w:tcW w:w="4964" w:type="dxa"/>
            <w:tcMar>
              <w:top w:w="28" w:type="dxa"/>
              <w:bottom w:w="28" w:type="dxa"/>
            </w:tcMar>
            <w:vAlign w:val="center"/>
          </w:tcPr>
          <w:p w:rsidR="007D7056" w:rsidRPr="007442F2" w:rsidRDefault="007442F2" w:rsidP="00552002">
            <w:pPr>
              <w:autoSpaceDE w:val="0"/>
              <w:autoSpaceDN w:val="0"/>
              <w:adjustRightInd w:val="0"/>
              <w:jc w:val="both"/>
              <w:cnfStyle w:val="000000100000"/>
              <w:rPr>
                <w:rFonts w:ascii="Arial" w:eastAsiaTheme="minorHAnsi" w:hAnsi="Arial" w:cs="Arial"/>
                <w:color w:val="000000"/>
                <w:lang w:val="es-CO" w:eastAsia="en-US"/>
              </w:rPr>
            </w:pPr>
            <w:r w:rsidRPr="007442F2">
              <w:rPr>
                <w:rFonts w:ascii="Arial" w:eastAsiaTheme="minorHAnsi" w:hAnsi="Arial" w:cs="Arial"/>
                <w:color w:val="000000"/>
                <w:lang w:val="es-CO" w:eastAsia="en-US"/>
              </w:rPr>
              <w:t>Limite de detección</w:t>
            </w:r>
            <w:r>
              <w:rPr>
                <w:rFonts w:ascii="Arial" w:eastAsiaTheme="minorHAnsi" w:hAnsi="Arial" w:cs="Arial"/>
                <w:color w:val="000000"/>
                <w:lang w:val="es-CO" w:eastAsia="en-US"/>
              </w:rPr>
              <w:t xml:space="preserve"> y de cuantificación</w:t>
            </w:r>
          </w:p>
        </w:tc>
      </w:tr>
    </w:tbl>
    <w:p w:rsidR="007D7056" w:rsidRPr="007D7056" w:rsidRDefault="007D7056" w:rsidP="007D7056">
      <w:pPr>
        <w:pStyle w:val="Prrafodelista"/>
        <w:numPr>
          <w:ilvl w:val="0"/>
          <w:numId w:val="24"/>
        </w:numPr>
        <w:autoSpaceDE w:val="0"/>
        <w:autoSpaceDN w:val="0"/>
        <w:adjustRightInd w:val="0"/>
        <w:jc w:val="both"/>
        <w:rPr>
          <w:rFonts w:ascii="Arial" w:eastAsiaTheme="minorHAnsi" w:hAnsi="Arial" w:cs="Arial"/>
          <w:color w:val="000000"/>
          <w:lang w:val="es-CO" w:eastAsia="en-US"/>
        </w:rPr>
      </w:pPr>
      <w:r>
        <w:rPr>
          <w:rFonts w:ascii="Arial" w:eastAsiaTheme="minorHAnsi" w:hAnsi="Arial" w:cs="Arial"/>
          <w:color w:val="000000"/>
          <w:lang w:val="es-CO" w:eastAsia="en-US"/>
        </w:rPr>
        <w:t>Es diferente a incertidumbre de la medición</w:t>
      </w:r>
      <w:r w:rsidR="006D3CCA">
        <w:rPr>
          <w:rFonts w:ascii="Arial" w:eastAsiaTheme="minorHAnsi" w:hAnsi="Arial" w:cs="Arial"/>
          <w:color w:val="000000"/>
          <w:lang w:val="es-CO" w:eastAsia="en-US"/>
        </w:rPr>
        <w:t xml:space="preserve"> en metodologías cuantitativas.</w:t>
      </w:r>
    </w:p>
    <w:p w:rsidR="007D7056" w:rsidRDefault="007D7056" w:rsidP="00552002">
      <w:pPr>
        <w:autoSpaceDE w:val="0"/>
        <w:autoSpaceDN w:val="0"/>
        <w:adjustRightInd w:val="0"/>
        <w:jc w:val="both"/>
        <w:rPr>
          <w:rFonts w:ascii="Arial" w:eastAsiaTheme="minorHAnsi" w:hAnsi="Arial" w:cs="Arial"/>
          <w:color w:val="000000"/>
          <w:lang w:val="es-CO" w:eastAsia="en-US"/>
        </w:rPr>
      </w:pPr>
      <w:r w:rsidRPr="007442F2">
        <w:rPr>
          <w:rFonts w:ascii="Arial" w:eastAsiaTheme="minorHAnsi" w:hAnsi="Arial" w:cs="Arial"/>
          <w:b/>
          <w:color w:val="000000"/>
          <w:lang w:val="es-CO" w:eastAsia="en-US"/>
        </w:rPr>
        <w:t>Nota</w:t>
      </w:r>
      <w:r>
        <w:rPr>
          <w:rFonts w:ascii="Arial" w:eastAsiaTheme="minorHAnsi" w:hAnsi="Arial" w:cs="Arial"/>
          <w:color w:val="000000"/>
          <w:lang w:val="es-CO" w:eastAsia="en-US"/>
        </w:rPr>
        <w:t>: en este cuadr</w:t>
      </w:r>
      <w:r w:rsidR="007442F2">
        <w:rPr>
          <w:rFonts w:ascii="Arial" w:eastAsiaTheme="minorHAnsi" w:hAnsi="Arial" w:cs="Arial"/>
          <w:color w:val="000000"/>
          <w:lang w:val="es-CO" w:eastAsia="en-US"/>
        </w:rPr>
        <w:t>o solo se mencionan</w:t>
      </w:r>
      <w:r>
        <w:rPr>
          <w:rFonts w:ascii="Arial" w:eastAsiaTheme="minorHAnsi" w:hAnsi="Arial" w:cs="Arial"/>
          <w:color w:val="000000"/>
          <w:lang w:val="es-CO" w:eastAsia="en-US"/>
        </w:rPr>
        <w:t xml:space="preserve"> algunos parámetros para cada tipo de </w:t>
      </w:r>
      <w:r w:rsidR="006D3CCA">
        <w:rPr>
          <w:rFonts w:ascii="Arial" w:eastAsiaTheme="minorHAnsi" w:hAnsi="Arial" w:cs="Arial"/>
          <w:color w:val="000000"/>
          <w:lang w:val="es-CO" w:eastAsia="en-US"/>
        </w:rPr>
        <w:t>análisis.</w:t>
      </w:r>
    </w:p>
    <w:p w:rsidR="00A50695" w:rsidRDefault="00A50695" w:rsidP="001E0B5F">
      <w:pPr>
        <w:pStyle w:val="Ttulo2"/>
      </w:pPr>
    </w:p>
    <w:p w:rsidR="001519F4" w:rsidRPr="001519F4" w:rsidRDefault="001519F4" w:rsidP="001519F4">
      <w:pPr>
        <w:rPr>
          <w:lang w:val="es-CO"/>
        </w:rPr>
      </w:pPr>
    </w:p>
    <w:p w:rsidR="002C406A" w:rsidRPr="002D1A25" w:rsidRDefault="002C406A" w:rsidP="002C406A">
      <w:pPr>
        <w:jc w:val="both"/>
        <w:rPr>
          <w:rFonts w:ascii="Arial" w:hAnsi="Arial" w:cs="Arial"/>
        </w:rPr>
      </w:pPr>
      <w:r>
        <w:rPr>
          <w:rFonts w:ascii="Arial" w:hAnsi="Arial" w:cs="Arial"/>
        </w:rPr>
        <w:t xml:space="preserve">Para definir el alcance </w:t>
      </w:r>
      <w:r w:rsidR="002C211D">
        <w:rPr>
          <w:rFonts w:ascii="Arial" w:hAnsi="Arial" w:cs="Arial"/>
        </w:rPr>
        <w:t xml:space="preserve">de la validación se debe tener en cuenta su objetivo </w:t>
      </w:r>
      <w:r>
        <w:rPr>
          <w:rFonts w:ascii="Arial" w:hAnsi="Arial" w:cs="Arial"/>
        </w:rPr>
        <w:t xml:space="preserve">y los parámetros de la validación </w:t>
      </w:r>
      <w:r w:rsidRPr="004A4F97">
        <w:rPr>
          <w:rFonts w:ascii="Arial" w:hAnsi="Arial" w:cs="Arial"/>
          <w:b/>
          <w:color w:val="0000FF"/>
        </w:rPr>
        <w:t>se deben identificar las condiciones que definen el método de ensayo o calibración</w:t>
      </w:r>
      <w:r>
        <w:rPr>
          <w:rFonts w:ascii="Arial" w:hAnsi="Arial" w:cs="Arial"/>
        </w:rPr>
        <w:t xml:space="preserve"> (el contexto de la metodología analítica), </w:t>
      </w:r>
      <w:r w:rsidR="002D1A25">
        <w:rPr>
          <w:rFonts w:ascii="Arial" w:hAnsi="Arial" w:cs="Arial"/>
        </w:rPr>
        <w:t xml:space="preserve">para esto se debe establecer el origen del método que aplica el laboratorio (ver cuadro 2) y de acuerdo a esto cuales son </w:t>
      </w:r>
      <w:r w:rsidR="002D1A25" w:rsidRPr="004A4F97">
        <w:rPr>
          <w:rFonts w:ascii="Arial" w:hAnsi="Arial" w:cs="Arial"/>
          <w:b/>
          <w:color w:val="0000FF"/>
        </w:rPr>
        <w:t xml:space="preserve">las posibles vías para la evaluación de los parámetros </w:t>
      </w:r>
      <w:r w:rsidR="004A4F97">
        <w:rPr>
          <w:rFonts w:ascii="Arial" w:hAnsi="Arial" w:cs="Arial"/>
          <w:b/>
          <w:color w:val="0000FF"/>
        </w:rPr>
        <w:t>de validación</w:t>
      </w:r>
      <w:r w:rsidR="002D1A25">
        <w:rPr>
          <w:rFonts w:ascii="Arial" w:hAnsi="Arial" w:cs="Arial"/>
        </w:rPr>
        <w:t xml:space="preserve"> (ver cuadro 3) aplicables a las características técnicas de la </w:t>
      </w:r>
      <w:r w:rsidR="002D1A25" w:rsidRPr="002D1A25">
        <w:rPr>
          <w:rFonts w:ascii="Arial" w:hAnsi="Arial" w:cs="Arial"/>
        </w:rPr>
        <w:t>metodología</w:t>
      </w:r>
      <w:r w:rsidR="002D1A25" w:rsidRPr="002D1A25">
        <w:rPr>
          <w:rStyle w:val="Refdenotaalpie"/>
          <w:rFonts w:ascii="Arial" w:hAnsi="Arial" w:cs="Arial"/>
        </w:rPr>
        <w:footnoteReference w:id="4"/>
      </w:r>
      <w:r w:rsidR="002C211D">
        <w:rPr>
          <w:rFonts w:ascii="Arial" w:hAnsi="Arial" w:cs="Arial"/>
        </w:rPr>
        <w:t>. Es necesario que el alcance sea fijado por el responsable técnico (Director científico) de la metodología analítica</w:t>
      </w:r>
      <w:r w:rsidR="002D1A25" w:rsidRPr="002D1A25">
        <w:rPr>
          <w:rFonts w:ascii="Arial" w:hAnsi="Arial" w:cs="Arial"/>
        </w:rPr>
        <w:t xml:space="preserve"> </w:t>
      </w:r>
      <w:r w:rsidRPr="002D1A25">
        <w:rPr>
          <w:rFonts w:ascii="Arial" w:hAnsi="Arial" w:cs="Arial"/>
        </w:rPr>
        <w:t xml:space="preserve"> </w:t>
      </w:r>
    </w:p>
    <w:p w:rsidR="00A75405" w:rsidRDefault="00A75405" w:rsidP="001E0B5F">
      <w:pPr>
        <w:pStyle w:val="Ttulo2"/>
        <w:rPr>
          <w:b w:val="0"/>
          <w:lang w:val="es-ES"/>
        </w:rPr>
      </w:pPr>
    </w:p>
    <w:p w:rsidR="004A4F97" w:rsidRPr="007D7056" w:rsidRDefault="004A4F97" w:rsidP="004A4F97">
      <w:pPr>
        <w:autoSpaceDE w:val="0"/>
        <w:autoSpaceDN w:val="0"/>
        <w:adjustRightInd w:val="0"/>
        <w:jc w:val="center"/>
        <w:rPr>
          <w:rFonts w:ascii="Arial" w:eastAsiaTheme="minorHAnsi" w:hAnsi="Arial" w:cs="Arial"/>
          <w:b/>
          <w:color w:val="000000"/>
          <w:lang w:val="es-CO" w:eastAsia="en-US"/>
        </w:rPr>
      </w:pPr>
      <w:r w:rsidRPr="007D7056">
        <w:rPr>
          <w:rFonts w:ascii="Arial" w:eastAsiaTheme="minorHAnsi" w:hAnsi="Arial" w:cs="Arial"/>
          <w:b/>
          <w:color w:val="000000"/>
          <w:lang w:val="es-CO" w:eastAsia="en-US"/>
        </w:rPr>
        <w:t xml:space="preserve">Cuadro </w:t>
      </w:r>
      <w:r>
        <w:rPr>
          <w:rFonts w:ascii="Arial" w:eastAsiaTheme="minorHAnsi" w:hAnsi="Arial" w:cs="Arial"/>
          <w:b/>
          <w:color w:val="000000"/>
          <w:lang w:val="es-CO" w:eastAsia="en-US"/>
        </w:rPr>
        <w:t>2</w:t>
      </w:r>
      <w:r w:rsidRPr="007D7056">
        <w:rPr>
          <w:rFonts w:ascii="Arial" w:eastAsiaTheme="minorHAnsi" w:hAnsi="Arial" w:cs="Arial"/>
          <w:b/>
          <w:color w:val="000000"/>
          <w:lang w:val="es-CO" w:eastAsia="en-US"/>
        </w:rPr>
        <w:t xml:space="preserve">. </w:t>
      </w:r>
      <w:r>
        <w:rPr>
          <w:rFonts w:ascii="Arial" w:eastAsiaTheme="minorHAnsi" w:hAnsi="Arial" w:cs="Arial"/>
          <w:b/>
          <w:color w:val="000000"/>
          <w:lang w:val="es-CO" w:eastAsia="en-US"/>
        </w:rPr>
        <w:t>Objetivos</w:t>
      </w:r>
      <w:r w:rsidRPr="007D7056">
        <w:rPr>
          <w:rFonts w:ascii="Arial" w:eastAsiaTheme="minorHAnsi" w:hAnsi="Arial" w:cs="Arial"/>
          <w:b/>
          <w:color w:val="000000"/>
          <w:lang w:val="es-CO" w:eastAsia="en-US"/>
        </w:rPr>
        <w:t xml:space="preserve"> de validación</w:t>
      </w:r>
    </w:p>
    <w:tbl>
      <w:tblPr>
        <w:tblStyle w:val="Cuadrculaclara-nfasis3"/>
        <w:tblW w:w="0" w:type="auto"/>
        <w:tblLook w:val="04A0"/>
      </w:tblPr>
      <w:tblGrid>
        <w:gridCol w:w="2943"/>
        <w:gridCol w:w="6984"/>
      </w:tblGrid>
      <w:tr w:rsidR="002D1A25" w:rsidRPr="004A4F97" w:rsidTr="004A4F97">
        <w:trPr>
          <w:cnfStyle w:val="100000000000"/>
        </w:trPr>
        <w:tc>
          <w:tcPr>
            <w:cnfStyle w:val="001000000000"/>
            <w:tcW w:w="2943" w:type="dxa"/>
            <w:tcMar>
              <w:top w:w="28" w:type="dxa"/>
              <w:bottom w:w="28" w:type="dxa"/>
            </w:tcMar>
            <w:vAlign w:val="center"/>
          </w:tcPr>
          <w:p w:rsidR="002D1A25" w:rsidRPr="004A4F97" w:rsidRDefault="002D1A25" w:rsidP="002D1A25">
            <w:pPr>
              <w:jc w:val="center"/>
              <w:rPr>
                <w:rFonts w:ascii="Arial" w:hAnsi="Arial" w:cs="Arial"/>
              </w:rPr>
            </w:pPr>
            <w:r w:rsidRPr="004A4F97">
              <w:rPr>
                <w:rFonts w:ascii="Arial" w:hAnsi="Arial" w:cs="Arial"/>
              </w:rPr>
              <w:t>TIPO</w:t>
            </w:r>
          </w:p>
        </w:tc>
        <w:tc>
          <w:tcPr>
            <w:tcW w:w="6984" w:type="dxa"/>
            <w:tcMar>
              <w:top w:w="28" w:type="dxa"/>
              <w:bottom w:w="28" w:type="dxa"/>
            </w:tcMar>
            <w:vAlign w:val="center"/>
          </w:tcPr>
          <w:p w:rsidR="002D1A25" w:rsidRPr="004A4F97" w:rsidRDefault="002D1A25" w:rsidP="002D1A25">
            <w:pPr>
              <w:jc w:val="center"/>
              <w:cnfStyle w:val="100000000000"/>
              <w:rPr>
                <w:rFonts w:ascii="Arial" w:hAnsi="Arial" w:cs="Arial"/>
              </w:rPr>
            </w:pPr>
            <w:r w:rsidRPr="004A4F97">
              <w:rPr>
                <w:rFonts w:ascii="Arial" w:hAnsi="Arial" w:cs="Arial"/>
              </w:rPr>
              <w:t>OBJETIVO DE LA VALIDACIÓN</w:t>
            </w:r>
          </w:p>
        </w:tc>
      </w:tr>
      <w:tr w:rsidR="002D1A25" w:rsidRPr="002D1A25" w:rsidTr="004A4F97">
        <w:trPr>
          <w:cnfStyle w:val="000000100000"/>
        </w:trPr>
        <w:tc>
          <w:tcPr>
            <w:cnfStyle w:val="001000000000"/>
            <w:tcW w:w="2943" w:type="dxa"/>
            <w:tcMar>
              <w:top w:w="28" w:type="dxa"/>
              <w:bottom w:w="28" w:type="dxa"/>
            </w:tcMar>
            <w:vAlign w:val="center"/>
          </w:tcPr>
          <w:p w:rsidR="002D1A25" w:rsidRPr="004A4F97" w:rsidRDefault="004A4F97" w:rsidP="002C406A">
            <w:pPr>
              <w:rPr>
                <w:rFonts w:ascii="Arial" w:hAnsi="Arial" w:cs="Arial"/>
                <w:b w:val="0"/>
              </w:rPr>
            </w:pPr>
            <w:r w:rsidRPr="004A4F97">
              <w:rPr>
                <w:rFonts w:ascii="Arial" w:hAnsi="Arial" w:cs="Arial"/>
                <w:b w:val="0"/>
              </w:rPr>
              <w:t>MÉTODO NORMALIZADO</w:t>
            </w:r>
          </w:p>
        </w:tc>
        <w:tc>
          <w:tcPr>
            <w:tcW w:w="6984" w:type="dxa"/>
            <w:tcMar>
              <w:top w:w="28" w:type="dxa"/>
              <w:bottom w:w="28" w:type="dxa"/>
            </w:tcMar>
            <w:vAlign w:val="center"/>
          </w:tcPr>
          <w:p w:rsidR="002D1A25" w:rsidRPr="002D1A25" w:rsidRDefault="005603E6" w:rsidP="002C406A">
            <w:pPr>
              <w:cnfStyle w:val="000000100000"/>
              <w:rPr>
                <w:rFonts w:ascii="Arial" w:hAnsi="Arial" w:cs="Arial"/>
              </w:rPr>
            </w:pPr>
            <w:r>
              <w:rPr>
                <w:rFonts w:ascii="Arial" w:hAnsi="Arial" w:cs="Arial"/>
              </w:rPr>
              <w:t>Comprobar que el método del laboratorio domina el ensayo y que lo utiliza correctamente</w:t>
            </w:r>
            <w:r w:rsidR="004A4F97">
              <w:rPr>
                <w:rFonts w:ascii="Arial" w:hAnsi="Arial" w:cs="Arial"/>
              </w:rPr>
              <w:t>.</w:t>
            </w:r>
          </w:p>
        </w:tc>
      </w:tr>
      <w:tr w:rsidR="002D1A25" w:rsidRPr="002D1A25" w:rsidTr="004A4F97">
        <w:trPr>
          <w:cnfStyle w:val="000000010000"/>
        </w:trPr>
        <w:tc>
          <w:tcPr>
            <w:cnfStyle w:val="001000000000"/>
            <w:tcW w:w="2943" w:type="dxa"/>
            <w:tcMar>
              <w:top w:w="28" w:type="dxa"/>
              <w:bottom w:w="28" w:type="dxa"/>
            </w:tcMar>
            <w:vAlign w:val="center"/>
          </w:tcPr>
          <w:p w:rsidR="002D1A25" w:rsidRPr="002D1A25" w:rsidRDefault="005603E6" w:rsidP="002C406A">
            <w:pPr>
              <w:rPr>
                <w:rFonts w:ascii="Arial" w:hAnsi="Arial" w:cs="Arial"/>
              </w:rPr>
            </w:pPr>
            <w:r w:rsidRPr="002D1A25">
              <w:rPr>
                <w:rFonts w:ascii="Arial" w:eastAsiaTheme="minorHAnsi" w:hAnsi="Arial" w:cs="Arial"/>
                <w:b w:val="0"/>
                <w:color w:val="000000"/>
                <w:lang w:eastAsia="en-US"/>
              </w:rPr>
              <w:t>MÉTODO MODIFICADO</w:t>
            </w:r>
          </w:p>
        </w:tc>
        <w:tc>
          <w:tcPr>
            <w:tcW w:w="6984" w:type="dxa"/>
            <w:tcMar>
              <w:top w:w="28" w:type="dxa"/>
              <w:bottom w:w="28" w:type="dxa"/>
            </w:tcMar>
            <w:vAlign w:val="center"/>
          </w:tcPr>
          <w:p w:rsidR="002D1A25" w:rsidRPr="002D1A25" w:rsidRDefault="005603E6" w:rsidP="002C406A">
            <w:pPr>
              <w:cnfStyle w:val="000000010000"/>
              <w:rPr>
                <w:rFonts w:ascii="Arial" w:hAnsi="Arial" w:cs="Arial"/>
              </w:rPr>
            </w:pPr>
            <w:r>
              <w:rPr>
                <w:rFonts w:ascii="Arial" w:hAnsi="Arial" w:cs="Arial"/>
              </w:rPr>
              <w:t xml:space="preserve">Comprobar que la </w:t>
            </w:r>
            <w:proofErr w:type="spellStart"/>
            <w:r>
              <w:rPr>
                <w:rFonts w:ascii="Arial" w:hAnsi="Arial" w:cs="Arial"/>
              </w:rPr>
              <w:t>repetibilid</w:t>
            </w:r>
            <w:r w:rsidR="00015C3C">
              <w:rPr>
                <w:rFonts w:ascii="Arial" w:hAnsi="Arial" w:cs="Arial"/>
              </w:rPr>
              <w:t>ad</w:t>
            </w:r>
            <w:proofErr w:type="spellEnd"/>
            <w:r w:rsidR="00015C3C">
              <w:rPr>
                <w:rFonts w:ascii="Arial" w:hAnsi="Arial" w:cs="Arial"/>
              </w:rPr>
              <w:t>, la rep</w:t>
            </w:r>
            <w:r>
              <w:rPr>
                <w:rFonts w:ascii="Arial" w:hAnsi="Arial" w:cs="Arial"/>
              </w:rPr>
              <w:t>r</w:t>
            </w:r>
            <w:r w:rsidR="00015C3C">
              <w:rPr>
                <w:rFonts w:ascii="Arial" w:hAnsi="Arial" w:cs="Arial"/>
              </w:rPr>
              <w:t>o</w:t>
            </w:r>
            <w:r>
              <w:rPr>
                <w:rFonts w:ascii="Arial" w:hAnsi="Arial" w:cs="Arial"/>
              </w:rPr>
              <w:t xml:space="preserve">ducibilidad, la </w:t>
            </w:r>
            <w:r w:rsidR="004A06E9">
              <w:rPr>
                <w:rFonts w:ascii="Arial" w:hAnsi="Arial" w:cs="Arial"/>
              </w:rPr>
              <w:t>precisión interme</w:t>
            </w:r>
            <w:r>
              <w:rPr>
                <w:rFonts w:ascii="Arial" w:hAnsi="Arial" w:cs="Arial"/>
              </w:rPr>
              <w:t xml:space="preserve">dia y la exactitud del método original no dependen de la modificación introducida y que el </w:t>
            </w:r>
            <w:r w:rsidR="004A06E9">
              <w:rPr>
                <w:rFonts w:ascii="Arial" w:hAnsi="Arial" w:cs="Arial"/>
              </w:rPr>
              <w:t>laboratorio</w:t>
            </w:r>
            <w:r>
              <w:rPr>
                <w:rFonts w:ascii="Arial" w:hAnsi="Arial" w:cs="Arial"/>
              </w:rPr>
              <w:t xml:space="preserve"> domina el ensayo y lo utiliza </w:t>
            </w:r>
            <w:r w:rsidR="00847048">
              <w:rPr>
                <w:rFonts w:ascii="Arial" w:hAnsi="Arial" w:cs="Arial"/>
              </w:rPr>
              <w:t>correctamente</w:t>
            </w:r>
            <w:r w:rsidR="00847048" w:rsidRPr="004A4F97">
              <w:rPr>
                <w:rFonts w:ascii="Arial" w:hAnsi="Arial" w:cs="Arial"/>
                <w:vertAlign w:val="superscript"/>
              </w:rPr>
              <w:t xml:space="preserve"> (</w:t>
            </w:r>
            <w:r w:rsidR="004A4F97" w:rsidRPr="004A4F97">
              <w:rPr>
                <w:rFonts w:ascii="Arial" w:hAnsi="Arial" w:cs="Arial"/>
                <w:vertAlign w:val="superscript"/>
              </w:rPr>
              <w:t>1)</w:t>
            </w:r>
            <w:r>
              <w:rPr>
                <w:rFonts w:ascii="Arial" w:hAnsi="Arial" w:cs="Arial"/>
              </w:rPr>
              <w:t>.</w:t>
            </w:r>
          </w:p>
        </w:tc>
      </w:tr>
      <w:tr w:rsidR="002D1A25" w:rsidRPr="002D1A25" w:rsidTr="004A4F97">
        <w:trPr>
          <w:cnfStyle w:val="000000100000"/>
        </w:trPr>
        <w:tc>
          <w:tcPr>
            <w:cnfStyle w:val="001000000000"/>
            <w:tcW w:w="2943" w:type="dxa"/>
            <w:tcMar>
              <w:top w:w="28" w:type="dxa"/>
              <w:bottom w:w="28" w:type="dxa"/>
            </w:tcMar>
            <w:vAlign w:val="center"/>
          </w:tcPr>
          <w:p w:rsidR="002D1A25" w:rsidRPr="004A4F97" w:rsidRDefault="004A4F97" w:rsidP="004A4F97">
            <w:pPr>
              <w:autoSpaceDE w:val="0"/>
              <w:autoSpaceDN w:val="0"/>
              <w:adjustRightInd w:val="0"/>
              <w:rPr>
                <w:rFonts w:ascii="Arial" w:eastAsiaTheme="minorHAnsi" w:hAnsi="Arial" w:cs="Arial"/>
                <w:color w:val="000000"/>
                <w:lang w:eastAsia="en-US"/>
              </w:rPr>
            </w:pPr>
            <w:r w:rsidRPr="006C5377">
              <w:rPr>
                <w:rFonts w:ascii="Arial" w:eastAsiaTheme="minorHAnsi" w:hAnsi="Arial" w:cs="Arial"/>
                <w:b w:val="0"/>
                <w:color w:val="000000"/>
                <w:lang w:eastAsia="en-US"/>
              </w:rPr>
              <w:t>MÉTODO DE ENSAYO INTERNO</w:t>
            </w:r>
          </w:p>
        </w:tc>
        <w:tc>
          <w:tcPr>
            <w:tcW w:w="6984" w:type="dxa"/>
            <w:tcMar>
              <w:top w:w="28" w:type="dxa"/>
              <w:bottom w:w="28" w:type="dxa"/>
            </w:tcMar>
            <w:vAlign w:val="center"/>
          </w:tcPr>
          <w:p w:rsidR="002D1A25" w:rsidRPr="002D1A25" w:rsidRDefault="004A06E9" w:rsidP="00015C3C">
            <w:pPr>
              <w:cnfStyle w:val="000000100000"/>
              <w:rPr>
                <w:rFonts w:ascii="Arial" w:hAnsi="Arial" w:cs="Arial"/>
              </w:rPr>
            </w:pPr>
            <w:r>
              <w:rPr>
                <w:rFonts w:ascii="Arial" w:hAnsi="Arial" w:cs="Arial"/>
              </w:rPr>
              <w:t xml:space="preserve">Comprobar que la </w:t>
            </w:r>
            <w:proofErr w:type="spellStart"/>
            <w:r>
              <w:rPr>
                <w:rFonts w:ascii="Arial" w:hAnsi="Arial" w:cs="Arial"/>
              </w:rPr>
              <w:t>repetibilidad</w:t>
            </w:r>
            <w:proofErr w:type="spellEnd"/>
            <w:r>
              <w:rPr>
                <w:rFonts w:ascii="Arial" w:hAnsi="Arial" w:cs="Arial"/>
              </w:rPr>
              <w:t>, la repr</w:t>
            </w:r>
            <w:r w:rsidR="00015C3C">
              <w:rPr>
                <w:rFonts w:ascii="Arial" w:hAnsi="Arial" w:cs="Arial"/>
              </w:rPr>
              <w:t>o</w:t>
            </w:r>
            <w:r>
              <w:rPr>
                <w:rFonts w:ascii="Arial" w:hAnsi="Arial" w:cs="Arial"/>
              </w:rPr>
              <w:t xml:space="preserve">ducibilidad, la precisión intermedia y la exactitud suficientes para el objetivo de </w:t>
            </w:r>
          </w:p>
        </w:tc>
      </w:tr>
    </w:tbl>
    <w:p w:rsidR="002C406A" w:rsidRPr="004A4F97" w:rsidRDefault="004A4F97" w:rsidP="004A4F97">
      <w:pPr>
        <w:pStyle w:val="Prrafodelista"/>
        <w:numPr>
          <w:ilvl w:val="0"/>
          <w:numId w:val="32"/>
        </w:numPr>
        <w:rPr>
          <w:rFonts w:ascii="Arial" w:hAnsi="Arial" w:cs="Arial"/>
        </w:rPr>
      </w:pPr>
      <w:r>
        <w:rPr>
          <w:rFonts w:ascii="Arial" w:hAnsi="Arial" w:cs="Arial"/>
        </w:rPr>
        <w:t>Parámetros de validación para un método cuantitativo.</w:t>
      </w:r>
    </w:p>
    <w:p w:rsidR="002C406A" w:rsidRDefault="002C406A" w:rsidP="002C406A">
      <w:pPr>
        <w:rPr>
          <w:rFonts w:ascii="Arial" w:hAnsi="Arial" w:cs="Arial"/>
          <w:lang w:val="es-CO"/>
        </w:rPr>
      </w:pPr>
    </w:p>
    <w:p w:rsidR="004A4F97" w:rsidRDefault="004A4F97" w:rsidP="002C406A">
      <w:pPr>
        <w:rPr>
          <w:rFonts w:ascii="Arial" w:hAnsi="Arial" w:cs="Arial"/>
          <w:lang w:val="es-CO"/>
        </w:rPr>
      </w:pPr>
    </w:p>
    <w:p w:rsidR="004A4F97" w:rsidRPr="007D7056" w:rsidRDefault="004A4F97" w:rsidP="004A4F97">
      <w:pPr>
        <w:autoSpaceDE w:val="0"/>
        <w:autoSpaceDN w:val="0"/>
        <w:adjustRightInd w:val="0"/>
        <w:jc w:val="center"/>
        <w:rPr>
          <w:rFonts w:ascii="Arial" w:eastAsiaTheme="minorHAnsi" w:hAnsi="Arial" w:cs="Arial"/>
          <w:b/>
          <w:color w:val="000000"/>
          <w:lang w:val="es-CO" w:eastAsia="en-US"/>
        </w:rPr>
      </w:pPr>
      <w:r w:rsidRPr="007D7056">
        <w:rPr>
          <w:rFonts w:ascii="Arial" w:eastAsiaTheme="minorHAnsi" w:hAnsi="Arial" w:cs="Arial"/>
          <w:b/>
          <w:color w:val="000000"/>
          <w:lang w:val="es-CO" w:eastAsia="en-US"/>
        </w:rPr>
        <w:t xml:space="preserve">Cuadro </w:t>
      </w:r>
      <w:r>
        <w:rPr>
          <w:rFonts w:ascii="Arial" w:eastAsiaTheme="minorHAnsi" w:hAnsi="Arial" w:cs="Arial"/>
          <w:b/>
          <w:color w:val="000000"/>
          <w:lang w:val="es-CO" w:eastAsia="en-US"/>
        </w:rPr>
        <w:t>3</w:t>
      </w:r>
      <w:r w:rsidRPr="007D7056">
        <w:rPr>
          <w:rFonts w:ascii="Arial" w:eastAsiaTheme="minorHAnsi" w:hAnsi="Arial" w:cs="Arial"/>
          <w:b/>
          <w:color w:val="000000"/>
          <w:lang w:val="es-CO" w:eastAsia="en-US"/>
        </w:rPr>
        <w:t>. Parámetros de validación</w:t>
      </w:r>
    </w:p>
    <w:tbl>
      <w:tblPr>
        <w:tblStyle w:val="Cuadrculaclara-nfasis3"/>
        <w:tblW w:w="0" w:type="auto"/>
        <w:tblLook w:val="04A0"/>
      </w:tblPr>
      <w:tblGrid>
        <w:gridCol w:w="2660"/>
        <w:gridCol w:w="3818"/>
        <w:gridCol w:w="3449"/>
      </w:tblGrid>
      <w:tr w:rsidR="00554EB0" w:rsidRPr="004A4F97" w:rsidTr="006C642C">
        <w:trPr>
          <w:cnfStyle w:val="100000000000"/>
        </w:trPr>
        <w:tc>
          <w:tcPr>
            <w:cnfStyle w:val="001000000000"/>
            <w:tcW w:w="2660" w:type="dxa"/>
            <w:tcMar>
              <w:top w:w="28" w:type="dxa"/>
              <w:bottom w:w="28" w:type="dxa"/>
            </w:tcMar>
            <w:vAlign w:val="center"/>
          </w:tcPr>
          <w:p w:rsidR="00554EB0" w:rsidRPr="004A4F97" w:rsidRDefault="00554EB0" w:rsidP="00A2668F">
            <w:pPr>
              <w:jc w:val="center"/>
              <w:rPr>
                <w:rFonts w:ascii="Arial" w:hAnsi="Arial" w:cs="Arial"/>
              </w:rPr>
            </w:pPr>
            <w:r w:rsidRPr="004A4F97">
              <w:rPr>
                <w:rFonts w:ascii="Arial" w:hAnsi="Arial" w:cs="Arial"/>
              </w:rPr>
              <w:t>TIPO</w:t>
            </w:r>
          </w:p>
        </w:tc>
        <w:tc>
          <w:tcPr>
            <w:tcW w:w="3818" w:type="dxa"/>
            <w:tcBorders>
              <w:right w:val="single" w:sz="4" w:space="0" w:color="auto"/>
            </w:tcBorders>
            <w:tcMar>
              <w:top w:w="28" w:type="dxa"/>
              <w:bottom w:w="28" w:type="dxa"/>
            </w:tcMar>
            <w:vAlign w:val="center"/>
          </w:tcPr>
          <w:p w:rsidR="00554EB0" w:rsidRPr="004A4F97" w:rsidRDefault="00554EB0" w:rsidP="00554EB0">
            <w:pPr>
              <w:jc w:val="center"/>
              <w:cnfStyle w:val="100000000000"/>
              <w:rPr>
                <w:rFonts w:ascii="Arial" w:hAnsi="Arial" w:cs="Arial"/>
              </w:rPr>
            </w:pPr>
            <w:r>
              <w:rPr>
                <w:rFonts w:ascii="Arial" w:hAnsi="Arial" w:cs="Arial"/>
              </w:rPr>
              <w:t>PARAMETROS ESTADÍSTICO</w:t>
            </w:r>
            <w:r w:rsidRPr="00674A4C">
              <w:rPr>
                <w:rFonts w:ascii="Arial" w:hAnsi="Arial" w:cs="Arial"/>
                <w:vertAlign w:val="superscript"/>
              </w:rPr>
              <w:t>(1)</w:t>
            </w:r>
            <w:r>
              <w:rPr>
                <w:rFonts w:ascii="Arial" w:hAnsi="Arial" w:cs="Arial"/>
              </w:rPr>
              <w:t xml:space="preserve">  </w:t>
            </w:r>
          </w:p>
        </w:tc>
        <w:tc>
          <w:tcPr>
            <w:tcW w:w="3449" w:type="dxa"/>
            <w:tcBorders>
              <w:left w:val="single" w:sz="4" w:space="0" w:color="auto"/>
            </w:tcBorders>
            <w:vAlign w:val="center"/>
          </w:tcPr>
          <w:p w:rsidR="00554EB0" w:rsidRPr="004A4F97" w:rsidRDefault="00554EB0" w:rsidP="00A2668F">
            <w:pPr>
              <w:jc w:val="center"/>
              <w:cnfStyle w:val="100000000000"/>
              <w:rPr>
                <w:rFonts w:ascii="Arial" w:hAnsi="Arial" w:cs="Arial"/>
                <w:b w:val="0"/>
                <w:bCs w:val="0"/>
              </w:rPr>
            </w:pPr>
            <w:r>
              <w:rPr>
                <w:rFonts w:ascii="Arial" w:hAnsi="Arial" w:cs="Arial"/>
              </w:rPr>
              <w:t>MEDIDAS DE VALIDACION</w:t>
            </w:r>
          </w:p>
        </w:tc>
      </w:tr>
      <w:tr w:rsidR="00554EB0" w:rsidRPr="002D1A25" w:rsidTr="006C642C">
        <w:trPr>
          <w:cnfStyle w:val="000000100000"/>
        </w:trPr>
        <w:tc>
          <w:tcPr>
            <w:cnfStyle w:val="001000000000"/>
            <w:tcW w:w="2660" w:type="dxa"/>
            <w:tcMar>
              <w:top w:w="28" w:type="dxa"/>
              <w:bottom w:w="28" w:type="dxa"/>
            </w:tcMar>
            <w:vAlign w:val="center"/>
          </w:tcPr>
          <w:p w:rsidR="00554EB0" w:rsidRPr="004A4F97" w:rsidRDefault="00554EB0" w:rsidP="00A2668F">
            <w:pPr>
              <w:rPr>
                <w:rFonts w:ascii="Arial" w:hAnsi="Arial" w:cs="Arial"/>
                <w:b w:val="0"/>
              </w:rPr>
            </w:pPr>
            <w:r w:rsidRPr="004A4F97">
              <w:rPr>
                <w:rFonts w:ascii="Arial" w:hAnsi="Arial" w:cs="Arial"/>
                <w:b w:val="0"/>
              </w:rPr>
              <w:t>MÉTODO NORMALIZADO</w:t>
            </w:r>
          </w:p>
        </w:tc>
        <w:tc>
          <w:tcPr>
            <w:tcW w:w="3818" w:type="dxa"/>
            <w:tcBorders>
              <w:right w:val="single" w:sz="4" w:space="0" w:color="auto"/>
            </w:tcBorders>
            <w:tcMar>
              <w:top w:w="28" w:type="dxa"/>
              <w:bottom w:w="28" w:type="dxa"/>
            </w:tcMar>
            <w:vAlign w:val="center"/>
          </w:tcPr>
          <w:p w:rsidR="00554EB0" w:rsidRPr="002D1A25" w:rsidRDefault="00554EB0" w:rsidP="00554EB0">
            <w:pPr>
              <w:jc w:val="both"/>
              <w:cnfStyle w:val="000000100000"/>
              <w:rPr>
                <w:rFonts w:ascii="Arial" w:hAnsi="Arial" w:cs="Arial"/>
              </w:rPr>
            </w:pPr>
            <w:r>
              <w:rPr>
                <w:rFonts w:ascii="Arial" w:hAnsi="Arial" w:cs="Arial"/>
              </w:rPr>
              <w:t xml:space="preserve">Comprobar el cumplimiento de los parámetros estadísticos como por ejemplo </w:t>
            </w:r>
            <w:proofErr w:type="spellStart"/>
            <w:r>
              <w:rPr>
                <w:rFonts w:ascii="Arial" w:hAnsi="Arial" w:cs="Arial"/>
              </w:rPr>
              <w:t>repetibilidad</w:t>
            </w:r>
            <w:proofErr w:type="spellEnd"/>
            <w:r>
              <w:rPr>
                <w:rFonts w:ascii="Arial" w:hAnsi="Arial" w:cs="Arial"/>
              </w:rPr>
              <w:t>, exactitud, límite de detección (siempre y cuando se indique en la norma).</w:t>
            </w:r>
          </w:p>
        </w:tc>
        <w:tc>
          <w:tcPr>
            <w:tcW w:w="3449" w:type="dxa"/>
            <w:tcBorders>
              <w:left w:val="single" w:sz="4" w:space="0" w:color="auto"/>
            </w:tcBorders>
            <w:vAlign w:val="center"/>
          </w:tcPr>
          <w:p w:rsidR="00554EB0" w:rsidRPr="00554EB0" w:rsidRDefault="00554EB0" w:rsidP="00554EB0">
            <w:pPr>
              <w:pStyle w:val="Prrafodelista"/>
              <w:numPr>
                <w:ilvl w:val="0"/>
                <w:numId w:val="35"/>
              </w:numPr>
              <w:ind w:left="185" w:hanging="185"/>
              <w:jc w:val="both"/>
              <w:cnfStyle w:val="000000100000"/>
              <w:rPr>
                <w:rFonts w:ascii="Arial" w:hAnsi="Arial" w:cs="Arial"/>
              </w:rPr>
            </w:pPr>
            <w:r w:rsidRPr="00554EB0">
              <w:rPr>
                <w:rFonts w:ascii="Arial" w:hAnsi="Arial" w:cs="Arial"/>
              </w:rPr>
              <w:t>Elaborar una carta de control analizando un material de referencia.</w:t>
            </w:r>
          </w:p>
          <w:p w:rsidR="00554EB0" w:rsidRPr="00554EB0" w:rsidRDefault="00554EB0" w:rsidP="00554EB0">
            <w:pPr>
              <w:pStyle w:val="Prrafodelista"/>
              <w:numPr>
                <w:ilvl w:val="0"/>
                <w:numId w:val="35"/>
              </w:numPr>
              <w:ind w:left="185" w:hanging="185"/>
              <w:jc w:val="both"/>
              <w:cnfStyle w:val="000000100000"/>
              <w:rPr>
                <w:rFonts w:ascii="Arial" w:hAnsi="Arial" w:cs="Arial"/>
              </w:rPr>
            </w:pPr>
            <w:r w:rsidRPr="00554EB0">
              <w:rPr>
                <w:rFonts w:ascii="Arial" w:hAnsi="Arial" w:cs="Arial"/>
              </w:rPr>
              <w:t xml:space="preserve">Participación en ejercicios </w:t>
            </w:r>
            <w:proofErr w:type="spellStart"/>
            <w:r w:rsidRPr="00554EB0">
              <w:rPr>
                <w:rFonts w:ascii="Arial" w:hAnsi="Arial" w:cs="Arial"/>
              </w:rPr>
              <w:t>interlaboratorio</w:t>
            </w:r>
            <w:proofErr w:type="spellEnd"/>
            <w:r>
              <w:rPr>
                <w:rFonts w:ascii="Arial" w:hAnsi="Arial" w:cs="Arial"/>
              </w:rPr>
              <w:t>.</w:t>
            </w:r>
          </w:p>
        </w:tc>
      </w:tr>
      <w:tr w:rsidR="00554EB0" w:rsidRPr="002D1A25" w:rsidTr="006C642C">
        <w:trPr>
          <w:cnfStyle w:val="000000010000"/>
        </w:trPr>
        <w:tc>
          <w:tcPr>
            <w:cnfStyle w:val="001000000000"/>
            <w:tcW w:w="2660" w:type="dxa"/>
            <w:tcMar>
              <w:top w:w="28" w:type="dxa"/>
              <w:bottom w:w="28" w:type="dxa"/>
            </w:tcMar>
            <w:vAlign w:val="center"/>
          </w:tcPr>
          <w:p w:rsidR="00554EB0" w:rsidRPr="002D1A25" w:rsidRDefault="00554EB0" w:rsidP="00A2668F">
            <w:pPr>
              <w:rPr>
                <w:rFonts w:ascii="Arial" w:hAnsi="Arial" w:cs="Arial"/>
              </w:rPr>
            </w:pPr>
            <w:r w:rsidRPr="002D1A25">
              <w:rPr>
                <w:rFonts w:ascii="Arial" w:eastAsiaTheme="minorHAnsi" w:hAnsi="Arial" w:cs="Arial"/>
                <w:b w:val="0"/>
                <w:color w:val="000000"/>
                <w:lang w:eastAsia="en-US"/>
              </w:rPr>
              <w:t>MÉTODO MODIFICADO</w:t>
            </w:r>
          </w:p>
        </w:tc>
        <w:tc>
          <w:tcPr>
            <w:tcW w:w="3818" w:type="dxa"/>
            <w:tcBorders>
              <w:right w:val="single" w:sz="4" w:space="0" w:color="auto"/>
            </w:tcBorders>
            <w:tcMar>
              <w:top w:w="28" w:type="dxa"/>
              <w:bottom w:w="28" w:type="dxa"/>
            </w:tcMar>
            <w:vAlign w:val="center"/>
          </w:tcPr>
          <w:p w:rsidR="00554EB0" w:rsidRPr="002D1A25" w:rsidRDefault="00554EB0" w:rsidP="006C642C">
            <w:pPr>
              <w:jc w:val="both"/>
              <w:cnfStyle w:val="000000010000"/>
              <w:rPr>
                <w:rFonts w:ascii="Arial" w:hAnsi="Arial" w:cs="Arial"/>
              </w:rPr>
            </w:pPr>
            <w:r>
              <w:rPr>
                <w:rFonts w:ascii="Arial" w:hAnsi="Arial" w:cs="Arial"/>
              </w:rPr>
              <w:t xml:space="preserve">Comprobar el cumplimiento de los parámetros estadísticos como: </w:t>
            </w:r>
            <w:proofErr w:type="spellStart"/>
            <w:r>
              <w:rPr>
                <w:rFonts w:ascii="Arial" w:hAnsi="Arial" w:cs="Arial"/>
              </w:rPr>
              <w:t>repetibilidad</w:t>
            </w:r>
            <w:proofErr w:type="spellEnd"/>
            <w:r>
              <w:rPr>
                <w:rFonts w:ascii="Arial" w:hAnsi="Arial" w:cs="Arial"/>
              </w:rPr>
              <w:t xml:space="preserve">, exactitud, límite de detección, etc., que a juicio del responsable técnico evalúen los posibles efectos que puedan generarse debido a la(s) modificaciones realizadas. </w:t>
            </w:r>
          </w:p>
        </w:tc>
        <w:tc>
          <w:tcPr>
            <w:tcW w:w="3449" w:type="dxa"/>
            <w:tcBorders>
              <w:left w:val="single" w:sz="4" w:space="0" w:color="auto"/>
            </w:tcBorders>
            <w:vAlign w:val="center"/>
          </w:tcPr>
          <w:p w:rsidR="00554EB0" w:rsidRPr="002D1A25" w:rsidRDefault="00847048" w:rsidP="00847048">
            <w:pPr>
              <w:jc w:val="both"/>
              <w:cnfStyle w:val="000000010000"/>
              <w:rPr>
                <w:rFonts w:ascii="Arial" w:hAnsi="Arial" w:cs="Arial"/>
              </w:rPr>
            </w:pPr>
            <w:r>
              <w:rPr>
                <w:rFonts w:ascii="Arial" w:hAnsi="Arial" w:cs="Arial"/>
              </w:rPr>
              <w:t>Evaluación experimental con un material de referencia.</w:t>
            </w:r>
          </w:p>
        </w:tc>
      </w:tr>
      <w:tr w:rsidR="00554EB0" w:rsidRPr="002D1A25" w:rsidTr="006C642C">
        <w:trPr>
          <w:cnfStyle w:val="000000100000"/>
        </w:trPr>
        <w:tc>
          <w:tcPr>
            <w:cnfStyle w:val="001000000000"/>
            <w:tcW w:w="2660" w:type="dxa"/>
            <w:tcMar>
              <w:top w:w="28" w:type="dxa"/>
              <w:bottom w:w="28" w:type="dxa"/>
            </w:tcMar>
            <w:vAlign w:val="center"/>
          </w:tcPr>
          <w:p w:rsidR="00554EB0" w:rsidRPr="004A4F97" w:rsidRDefault="00554EB0" w:rsidP="00A2668F">
            <w:pPr>
              <w:autoSpaceDE w:val="0"/>
              <w:autoSpaceDN w:val="0"/>
              <w:adjustRightInd w:val="0"/>
              <w:rPr>
                <w:rFonts w:ascii="Arial" w:eastAsiaTheme="minorHAnsi" w:hAnsi="Arial" w:cs="Arial"/>
                <w:color w:val="000000"/>
                <w:lang w:eastAsia="en-US"/>
              </w:rPr>
            </w:pPr>
            <w:r w:rsidRPr="006C5377">
              <w:rPr>
                <w:rFonts w:ascii="Arial" w:eastAsiaTheme="minorHAnsi" w:hAnsi="Arial" w:cs="Arial"/>
                <w:b w:val="0"/>
                <w:color w:val="000000"/>
                <w:lang w:eastAsia="en-US"/>
              </w:rPr>
              <w:t>MÉTODO DE ENSAYO INTERNO</w:t>
            </w:r>
          </w:p>
        </w:tc>
        <w:tc>
          <w:tcPr>
            <w:tcW w:w="3818" w:type="dxa"/>
            <w:tcBorders>
              <w:right w:val="single" w:sz="4" w:space="0" w:color="auto"/>
            </w:tcBorders>
            <w:tcMar>
              <w:top w:w="28" w:type="dxa"/>
              <w:bottom w:w="28" w:type="dxa"/>
            </w:tcMar>
            <w:vAlign w:val="center"/>
          </w:tcPr>
          <w:p w:rsidR="00554EB0" w:rsidRPr="002D1A25" w:rsidRDefault="00847048" w:rsidP="00A2668F">
            <w:pPr>
              <w:cnfStyle w:val="000000100000"/>
              <w:rPr>
                <w:rFonts w:ascii="Arial" w:hAnsi="Arial" w:cs="Arial"/>
              </w:rPr>
            </w:pPr>
            <w:r>
              <w:rPr>
                <w:rFonts w:ascii="Arial" w:hAnsi="Arial" w:cs="Arial"/>
              </w:rPr>
              <w:t>Se debería comprobar todos los parámetro estadísticos posibles</w:t>
            </w:r>
          </w:p>
        </w:tc>
        <w:tc>
          <w:tcPr>
            <w:tcW w:w="3449" w:type="dxa"/>
            <w:tcBorders>
              <w:left w:val="single" w:sz="4" w:space="0" w:color="auto"/>
            </w:tcBorders>
            <w:vAlign w:val="center"/>
          </w:tcPr>
          <w:p w:rsidR="00554EB0" w:rsidRPr="002D1A25" w:rsidRDefault="00847048" w:rsidP="00847048">
            <w:pPr>
              <w:jc w:val="both"/>
              <w:cnfStyle w:val="000000100000"/>
              <w:rPr>
                <w:rFonts w:ascii="Arial" w:hAnsi="Arial" w:cs="Arial"/>
              </w:rPr>
            </w:pPr>
            <w:r>
              <w:rPr>
                <w:rFonts w:ascii="Arial" w:hAnsi="Arial" w:cs="Arial"/>
              </w:rPr>
              <w:t xml:space="preserve">Evaluación experimental con un material de referencia, y se sugiere hacerla junto con  </w:t>
            </w:r>
            <w:r w:rsidRPr="00554EB0">
              <w:rPr>
                <w:rFonts w:ascii="Arial" w:hAnsi="Arial" w:cs="Arial"/>
              </w:rPr>
              <w:t xml:space="preserve">ejercicios </w:t>
            </w:r>
            <w:proofErr w:type="spellStart"/>
            <w:r w:rsidRPr="00554EB0">
              <w:rPr>
                <w:rFonts w:ascii="Arial" w:hAnsi="Arial" w:cs="Arial"/>
              </w:rPr>
              <w:t>interlaboratorio</w:t>
            </w:r>
            <w:proofErr w:type="spellEnd"/>
            <w:r>
              <w:rPr>
                <w:rFonts w:ascii="Arial" w:hAnsi="Arial" w:cs="Arial"/>
              </w:rPr>
              <w:t>.</w:t>
            </w:r>
          </w:p>
        </w:tc>
      </w:tr>
    </w:tbl>
    <w:p w:rsidR="004A4F97" w:rsidRPr="00674A4C" w:rsidRDefault="00674A4C" w:rsidP="00674A4C">
      <w:pPr>
        <w:pStyle w:val="Prrafodelista"/>
        <w:numPr>
          <w:ilvl w:val="0"/>
          <w:numId w:val="33"/>
        </w:numPr>
        <w:rPr>
          <w:rFonts w:ascii="Arial" w:hAnsi="Arial" w:cs="Arial"/>
        </w:rPr>
      </w:pPr>
      <w:r>
        <w:rPr>
          <w:rFonts w:ascii="Arial" w:hAnsi="Arial" w:cs="Arial"/>
        </w:rPr>
        <w:t>Esto se basa en el cuadro anterior.</w:t>
      </w:r>
    </w:p>
    <w:p w:rsidR="002C406A" w:rsidRPr="002D1A25" w:rsidRDefault="002C406A" w:rsidP="002C406A">
      <w:pPr>
        <w:rPr>
          <w:rFonts w:ascii="Arial" w:hAnsi="Arial" w:cs="Arial"/>
          <w:lang w:val="es-CO"/>
        </w:rPr>
      </w:pPr>
    </w:p>
    <w:p w:rsidR="007442F2" w:rsidRPr="001E0B5F" w:rsidRDefault="00A50695" w:rsidP="001E0B5F">
      <w:pPr>
        <w:pStyle w:val="Ttulo2"/>
      </w:pPr>
      <w:r w:rsidRPr="001E0B5F">
        <w:rPr>
          <w:b w:val="0"/>
        </w:rPr>
        <w:t>Por tanto, para cualquier validación</w:t>
      </w:r>
      <w:r w:rsidRPr="001E0B5F">
        <w:t xml:space="preserve"> </w:t>
      </w:r>
      <w:r w:rsidRPr="001E0B5F">
        <w:rPr>
          <w:color w:val="0000FF"/>
        </w:rPr>
        <w:t>se deberían seguir a nivel general unas etapas concretas para asegurar una adecuada planeación y el éxito de la fase experimental</w:t>
      </w:r>
      <w:r w:rsidR="0006421E" w:rsidRPr="001E0B5F">
        <w:t xml:space="preserve"> </w:t>
      </w:r>
      <w:r w:rsidR="0006421E" w:rsidRPr="001E0B5F">
        <w:rPr>
          <w:b w:val="0"/>
        </w:rPr>
        <w:t>(ejecución del plan de validación)</w:t>
      </w:r>
      <w:r w:rsidR="001E0B5F" w:rsidRPr="001E0B5F">
        <w:rPr>
          <w:b w:val="0"/>
        </w:rPr>
        <w:t xml:space="preserve">, como se </w:t>
      </w:r>
      <w:r w:rsidR="002C406A">
        <w:rPr>
          <w:b w:val="0"/>
        </w:rPr>
        <w:t>indica</w:t>
      </w:r>
      <w:r w:rsidR="001E0B5F" w:rsidRPr="001E0B5F">
        <w:rPr>
          <w:b w:val="0"/>
        </w:rPr>
        <w:t xml:space="preserve"> en la siguiente figura</w:t>
      </w:r>
      <w:r w:rsidRPr="001E0B5F">
        <w:t xml:space="preserve">. </w:t>
      </w:r>
    </w:p>
    <w:p w:rsidR="007442F2" w:rsidRPr="001E0B5F" w:rsidRDefault="007442F2" w:rsidP="001E0B5F">
      <w:pPr>
        <w:rPr>
          <w:rFonts w:ascii="Arial" w:hAnsi="Arial" w:cs="Arial"/>
        </w:rPr>
      </w:pPr>
    </w:p>
    <w:p w:rsidR="006D3CCA" w:rsidRPr="001E0B5F" w:rsidRDefault="006D3CCA" w:rsidP="001E0B5F">
      <w:pPr>
        <w:rPr>
          <w:rFonts w:ascii="Arial" w:hAnsi="Arial" w:cs="Arial"/>
          <w:lang w:val="es-CO"/>
        </w:rPr>
      </w:pPr>
    </w:p>
    <w:p w:rsidR="006D3CCA" w:rsidRPr="001E0B5F" w:rsidRDefault="006D3CCA" w:rsidP="001E0B5F">
      <w:pPr>
        <w:rPr>
          <w:rFonts w:ascii="Arial" w:hAnsi="Arial" w:cs="Arial"/>
          <w:lang w:val="es-CO"/>
        </w:rPr>
      </w:pPr>
    </w:p>
    <w:p w:rsidR="001E0B5F" w:rsidRPr="001E0B5F" w:rsidRDefault="001E0B5F" w:rsidP="001E0B5F">
      <w:pPr>
        <w:pStyle w:val="Ttulo2"/>
        <w:jc w:val="center"/>
      </w:pPr>
      <w:r w:rsidRPr="001E0B5F">
        <w:t>Figura 1. Etapas para la validación</w:t>
      </w:r>
    </w:p>
    <w:p w:rsidR="007D7056" w:rsidRPr="00D0371F" w:rsidRDefault="006D3CCA" w:rsidP="001E0B5F">
      <w:pPr>
        <w:pStyle w:val="Ttulo2"/>
      </w:pPr>
      <w:r>
        <w:rPr>
          <w:noProof/>
          <w:lang w:eastAsia="es-CO"/>
        </w:rPr>
        <w:drawing>
          <wp:inline distT="0" distB="0" distL="0" distR="0">
            <wp:extent cx="6115050" cy="5219700"/>
            <wp:effectExtent l="76200" t="38100" r="95250" b="3810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8372B" w:rsidRPr="00E84D67" w:rsidRDefault="00D8372B" w:rsidP="00D8372B">
      <w:pPr>
        <w:rPr>
          <w:rFonts w:ascii="Arial" w:hAnsi="Arial" w:cs="Arial"/>
        </w:rPr>
      </w:pPr>
    </w:p>
    <w:p w:rsidR="00D8372B" w:rsidRPr="00E84D67" w:rsidRDefault="00D8372B" w:rsidP="00D8372B">
      <w:pPr>
        <w:rPr>
          <w:rFonts w:ascii="Arial" w:hAnsi="Arial" w:cs="Arial"/>
        </w:rPr>
      </w:pPr>
    </w:p>
    <w:p w:rsidR="00010B96" w:rsidRPr="00E84D67" w:rsidRDefault="00010B96" w:rsidP="00010B96">
      <w:pPr>
        <w:spacing w:line="276" w:lineRule="auto"/>
        <w:contextualSpacing/>
        <w:jc w:val="both"/>
        <w:rPr>
          <w:rFonts w:ascii="Arial" w:hAnsi="Arial" w:cs="Arial"/>
          <w:bCs/>
        </w:rPr>
      </w:pPr>
      <w:r w:rsidRPr="00E84D67">
        <w:rPr>
          <w:rFonts w:ascii="Arial" w:hAnsi="Arial" w:cs="Arial"/>
          <w:lang w:val="es-ES_tradnl"/>
        </w:rPr>
        <w:t xml:space="preserve">La validación </w:t>
      </w:r>
      <w:r w:rsidR="00E84D67" w:rsidRPr="00E84D67">
        <w:rPr>
          <w:rFonts w:ascii="Arial" w:hAnsi="Arial" w:cs="Arial"/>
          <w:lang w:val="es-ES_tradnl"/>
        </w:rPr>
        <w:t>debería repe</w:t>
      </w:r>
      <w:r w:rsidR="00164A0F">
        <w:rPr>
          <w:rFonts w:ascii="Arial" w:hAnsi="Arial" w:cs="Arial"/>
          <w:lang w:val="es-ES_tradnl"/>
        </w:rPr>
        <w:t>tirse con regularidad (revalidación</w:t>
      </w:r>
      <w:r w:rsidR="00E84D67" w:rsidRPr="00E84D67">
        <w:rPr>
          <w:rFonts w:ascii="Arial" w:hAnsi="Arial" w:cs="Arial"/>
          <w:lang w:val="es-ES_tradnl"/>
        </w:rPr>
        <w:t xml:space="preserve">) </w:t>
      </w:r>
      <w:r w:rsidRPr="00E84D67">
        <w:rPr>
          <w:rFonts w:ascii="Arial" w:hAnsi="Arial" w:cs="Arial"/>
          <w:lang w:val="es-ES_tradnl"/>
        </w:rPr>
        <w:t>para garantizar que las condicio</w:t>
      </w:r>
      <w:r w:rsidR="00E84D67" w:rsidRPr="00E84D67">
        <w:rPr>
          <w:rFonts w:ascii="Arial" w:hAnsi="Arial" w:cs="Arial"/>
          <w:lang w:val="es-ES_tradnl"/>
        </w:rPr>
        <w:t>nes se mantienen la confiabilidad de los resultados, o</w:t>
      </w:r>
      <w:r w:rsidRPr="00E84D67">
        <w:rPr>
          <w:rFonts w:ascii="Arial" w:hAnsi="Arial" w:cs="Arial"/>
        </w:rPr>
        <w:t xml:space="preserve"> por lo menos cada vez que se cambie alguna variable </w:t>
      </w:r>
      <w:r w:rsidR="00E84D67" w:rsidRPr="00E84D67">
        <w:rPr>
          <w:rFonts w:ascii="Arial" w:hAnsi="Arial" w:cs="Arial"/>
        </w:rPr>
        <w:t>significativa dentro del</w:t>
      </w:r>
      <w:r w:rsidRPr="00E84D67">
        <w:rPr>
          <w:rFonts w:ascii="Arial" w:hAnsi="Arial" w:cs="Arial"/>
        </w:rPr>
        <w:t xml:space="preserve"> método </w:t>
      </w:r>
      <w:r w:rsidR="00E84D67" w:rsidRPr="00E84D67">
        <w:rPr>
          <w:rFonts w:ascii="Arial" w:hAnsi="Arial" w:cs="Arial"/>
        </w:rPr>
        <w:t xml:space="preserve">que pueda afectar la validez de los resultados </w:t>
      </w:r>
      <w:r w:rsidRPr="00E84D67">
        <w:rPr>
          <w:rFonts w:ascii="Arial" w:hAnsi="Arial" w:cs="Arial"/>
        </w:rPr>
        <w:t>(</w:t>
      </w:r>
      <w:r w:rsidRPr="005D6295">
        <w:rPr>
          <w:rFonts w:ascii="Arial" w:hAnsi="Arial" w:cs="Arial"/>
        </w:rPr>
        <w:t xml:space="preserve">por ejemplo, </w:t>
      </w:r>
      <w:r w:rsidR="005D6295" w:rsidRPr="005D6295">
        <w:rPr>
          <w:rFonts w:ascii="Arial" w:hAnsi="Arial" w:cs="Arial"/>
        </w:rPr>
        <w:t xml:space="preserve">método de preparación de la muestra </w:t>
      </w:r>
      <w:r w:rsidRPr="005D6295">
        <w:rPr>
          <w:rFonts w:ascii="Arial" w:hAnsi="Arial" w:cs="Arial"/>
        </w:rPr>
        <w:t xml:space="preserve">o </w:t>
      </w:r>
      <w:r w:rsidR="005D6295" w:rsidRPr="005D6295">
        <w:rPr>
          <w:rFonts w:ascii="Arial" w:hAnsi="Arial" w:cs="Arial"/>
        </w:rPr>
        <w:t xml:space="preserve">el </w:t>
      </w:r>
      <w:r w:rsidRPr="005D6295">
        <w:rPr>
          <w:rFonts w:ascii="Arial" w:hAnsi="Arial" w:cs="Arial"/>
        </w:rPr>
        <w:t>analista).</w:t>
      </w:r>
    </w:p>
    <w:p w:rsidR="00D8372B" w:rsidRPr="00E84D67" w:rsidRDefault="00D8372B" w:rsidP="00D8372B">
      <w:pPr>
        <w:rPr>
          <w:rFonts w:ascii="Arial" w:hAnsi="Arial" w:cs="Arial"/>
        </w:rPr>
      </w:pPr>
    </w:p>
    <w:p w:rsidR="00D8372B" w:rsidRPr="001E0B5F" w:rsidRDefault="00D8372B" w:rsidP="00D8372B">
      <w:pPr>
        <w:rPr>
          <w:rFonts w:ascii="Arial" w:hAnsi="Arial" w:cs="Arial"/>
        </w:rPr>
      </w:pPr>
    </w:p>
    <w:p w:rsidR="00D8372B" w:rsidRPr="00E46D93" w:rsidRDefault="001E0B5F" w:rsidP="00D8372B">
      <w:pPr>
        <w:rPr>
          <w:rFonts w:ascii="Arial" w:hAnsi="Arial" w:cs="Arial"/>
          <w:b/>
        </w:rPr>
      </w:pPr>
      <w:r w:rsidRPr="00E46D93">
        <w:rPr>
          <w:rFonts w:ascii="Arial" w:hAnsi="Arial" w:cs="Arial"/>
          <w:b/>
        </w:rPr>
        <w:t>5.</w:t>
      </w:r>
      <w:r w:rsidR="00D86EBB">
        <w:rPr>
          <w:rFonts w:ascii="Arial" w:hAnsi="Arial" w:cs="Arial"/>
          <w:b/>
        </w:rPr>
        <w:t>1.</w:t>
      </w:r>
      <w:r w:rsidRPr="00E46D93">
        <w:rPr>
          <w:rFonts w:ascii="Arial" w:hAnsi="Arial" w:cs="Arial"/>
          <w:b/>
        </w:rPr>
        <w:t>2 Validación</w:t>
      </w:r>
      <w:r w:rsidR="000D76E9" w:rsidRPr="00E46D93">
        <w:rPr>
          <w:rFonts w:ascii="Arial" w:hAnsi="Arial" w:cs="Arial"/>
          <w:b/>
        </w:rPr>
        <w:t xml:space="preserve"> de sof</w:t>
      </w:r>
      <w:r w:rsidRPr="00E46D93">
        <w:rPr>
          <w:rFonts w:ascii="Arial" w:hAnsi="Arial" w:cs="Arial"/>
          <w:b/>
        </w:rPr>
        <w:t>t</w:t>
      </w:r>
      <w:r w:rsidR="000D76E9" w:rsidRPr="00E46D93">
        <w:rPr>
          <w:rFonts w:ascii="Arial" w:hAnsi="Arial" w:cs="Arial"/>
          <w:b/>
        </w:rPr>
        <w:t>ware</w:t>
      </w:r>
    </w:p>
    <w:p w:rsidR="00D8372B" w:rsidRPr="001E0B5F" w:rsidRDefault="00D8372B" w:rsidP="00D8372B">
      <w:pPr>
        <w:rPr>
          <w:rFonts w:ascii="Arial" w:hAnsi="Arial" w:cs="Arial"/>
        </w:rPr>
      </w:pPr>
    </w:p>
    <w:p w:rsidR="00010B96" w:rsidRPr="001E0B5F" w:rsidRDefault="00E46D93" w:rsidP="00E46D93">
      <w:pPr>
        <w:jc w:val="both"/>
        <w:rPr>
          <w:rFonts w:ascii="Arial" w:hAnsi="Arial" w:cs="Arial"/>
          <w:lang w:val="es-CO" w:eastAsia="es-CO"/>
        </w:rPr>
      </w:pPr>
      <w:r>
        <w:rPr>
          <w:rFonts w:ascii="Arial" w:hAnsi="Arial" w:cs="Arial"/>
          <w:lang w:eastAsia="es-CO"/>
        </w:rPr>
        <w:t>El propósito de v</w:t>
      </w:r>
      <w:r w:rsidR="001E0B5F">
        <w:rPr>
          <w:rFonts w:ascii="Arial" w:hAnsi="Arial" w:cs="Arial"/>
          <w:lang w:eastAsia="es-CO"/>
        </w:rPr>
        <w:t xml:space="preserve">alidar un </w:t>
      </w:r>
      <w:r w:rsidR="001E0B5F" w:rsidRPr="001E0B5F">
        <w:rPr>
          <w:rFonts w:ascii="Arial" w:hAnsi="Arial" w:cs="Arial"/>
        </w:rPr>
        <w:t>software</w:t>
      </w:r>
      <w:r w:rsidR="001E0B5F">
        <w:rPr>
          <w:rFonts w:ascii="Arial" w:hAnsi="Arial" w:cs="Arial"/>
        </w:rPr>
        <w:t xml:space="preserve"> </w:t>
      </w:r>
      <w:r>
        <w:rPr>
          <w:rFonts w:ascii="Arial" w:hAnsi="Arial" w:cs="Arial"/>
        </w:rPr>
        <w:t xml:space="preserve">es el de </w:t>
      </w:r>
      <w:r w:rsidRPr="003D2D57">
        <w:rPr>
          <w:rFonts w:ascii="Arial" w:hAnsi="Arial" w:cs="Arial"/>
          <w:b/>
          <w:color w:val="0000FF"/>
        </w:rPr>
        <w:t xml:space="preserve">proporcionar confianza y seguridad en el </w:t>
      </w:r>
      <w:r w:rsidR="003D2D57" w:rsidRPr="003D2D57">
        <w:rPr>
          <w:rFonts w:ascii="Arial" w:hAnsi="Arial" w:cs="Arial"/>
          <w:b/>
          <w:color w:val="0000FF"/>
        </w:rPr>
        <w:t>éste</w:t>
      </w:r>
      <w:r w:rsidRPr="003D2D57">
        <w:rPr>
          <w:rFonts w:ascii="Arial" w:hAnsi="Arial" w:cs="Arial"/>
          <w:b/>
          <w:color w:val="0000FF"/>
        </w:rPr>
        <w:t xml:space="preserve"> y en los resultados que se obtienen al aplicarlo</w:t>
      </w:r>
      <w:r>
        <w:rPr>
          <w:rFonts w:ascii="Arial" w:hAnsi="Arial" w:cs="Arial"/>
        </w:rPr>
        <w:t xml:space="preserve">. </w:t>
      </w:r>
      <w:r>
        <w:rPr>
          <w:rFonts w:ascii="Arial" w:hAnsi="Arial" w:cs="Arial"/>
          <w:lang w:val="es-CO" w:eastAsia="es-CO"/>
        </w:rPr>
        <w:t>Cuando un laboratorio emplea</w:t>
      </w:r>
      <w:r w:rsidR="00010B96" w:rsidRPr="001E0B5F">
        <w:rPr>
          <w:rFonts w:ascii="Arial" w:hAnsi="Arial" w:cs="Arial"/>
          <w:lang w:val="es-CO" w:eastAsia="es-CO"/>
        </w:rPr>
        <w:t xml:space="preserve"> equipos informáticos o automatizados para la obtención y procesamiento de datos en los ensayos y/o calibraciones, </w:t>
      </w:r>
      <w:r w:rsidR="003D2D57">
        <w:rPr>
          <w:rFonts w:ascii="Arial" w:hAnsi="Arial" w:cs="Arial"/>
          <w:lang w:val="es-CO" w:eastAsia="es-CO"/>
        </w:rPr>
        <w:t>debe asegurar qu</w:t>
      </w:r>
      <w:r w:rsidR="00010B96" w:rsidRPr="001E0B5F">
        <w:rPr>
          <w:rFonts w:ascii="Arial" w:hAnsi="Arial" w:cs="Arial"/>
          <w:lang w:val="es-CO" w:eastAsia="es-CO"/>
        </w:rPr>
        <w:t>e:</w:t>
      </w:r>
    </w:p>
    <w:p w:rsidR="003D2D57" w:rsidRPr="003D2D57" w:rsidRDefault="00010B96" w:rsidP="003D2D57">
      <w:pPr>
        <w:numPr>
          <w:ilvl w:val="0"/>
          <w:numId w:val="23"/>
        </w:numPr>
        <w:rPr>
          <w:rFonts w:ascii="Arial" w:hAnsi="Arial" w:cs="Arial"/>
        </w:rPr>
      </w:pPr>
      <w:r w:rsidRPr="003D2D57">
        <w:rPr>
          <w:rFonts w:ascii="Arial" w:hAnsi="Arial" w:cs="Arial"/>
          <w:lang w:val="es-CO" w:eastAsia="es-CO"/>
        </w:rPr>
        <w:t xml:space="preserve">El software empleado </w:t>
      </w:r>
      <w:r w:rsidR="00E46D93" w:rsidRPr="003D2D57">
        <w:rPr>
          <w:rFonts w:ascii="Arial" w:hAnsi="Arial" w:cs="Arial"/>
          <w:lang w:val="es-CO" w:eastAsia="es-CO"/>
        </w:rPr>
        <w:t xml:space="preserve">debe estar </w:t>
      </w:r>
      <w:r w:rsidRPr="003D2D57">
        <w:rPr>
          <w:rFonts w:ascii="Arial" w:hAnsi="Arial" w:cs="Arial"/>
          <w:lang w:val="es-CO" w:eastAsia="es-CO"/>
        </w:rPr>
        <w:t>documentado y validado para su uso.</w:t>
      </w:r>
      <w:r w:rsidR="003D2D57" w:rsidRPr="003D2D57">
        <w:rPr>
          <w:rFonts w:ascii="Arial" w:hAnsi="Arial" w:cs="Arial"/>
          <w:lang w:val="es-CO" w:eastAsia="es-CO"/>
        </w:rPr>
        <w:t xml:space="preserve"> </w:t>
      </w:r>
    </w:p>
    <w:p w:rsidR="00010B96" w:rsidRPr="003D2D57" w:rsidRDefault="003D2D57" w:rsidP="003D2D57">
      <w:pPr>
        <w:numPr>
          <w:ilvl w:val="0"/>
          <w:numId w:val="23"/>
        </w:numPr>
        <w:rPr>
          <w:rFonts w:ascii="Arial" w:hAnsi="Arial" w:cs="Arial"/>
        </w:rPr>
      </w:pPr>
      <w:r w:rsidRPr="003D2D57">
        <w:rPr>
          <w:rFonts w:ascii="Arial" w:hAnsi="Arial" w:cs="Arial"/>
          <w:lang w:val="es-CO" w:eastAsia="es-CO"/>
        </w:rPr>
        <w:t>Se cuenta con mecanismos para la</w:t>
      </w:r>
      <w:r w:rsidR="00010B96" w:rsidRPr="003D2D57">
        <w:rPr>
          <w:rFonts w:ascii="Arial" w:hAnsi="Arial" w:cs="Arial"/>
          <w:lang w:val="es-CO" w:eastAsia="es-CO"/>
        </w:rPr>
        <w:t xml:space="preserve"> protección de datos</w:t>
      </w:r>
      <w:r w:rsidR="00E46D93" w:rsidRPr="003D2D57">
        <w:rPr>
          <w:rFonts w:ascii="Arial" w:hAnsi="Arial" w:cs="Arial"/>
          <w:lang w:val="es-CO" w:eastAsia="es-CO"/>
        </w:rPr>
        <w:t xml:space="preserve"> empleados y generados por el </w:t>
      </w:r>
      <w:r w:rsidRPr="003D2D57">
        <w:rPr>
          <w:rFonts w:ascii="Arial" w:hAnsi="Arial" w:cs="Arial"/>
        </w:rPr>
        <w:t>software</w:t>
      </w:r>
      <w:r w:rsidR="00010B96" w:rsidRPr="003D2D57">
        <w:rPr>
          <w:rFonts w:ascii="Arial" w:hAnsi="Arial" w:cs="Arial"/>
          <w:lang w:val="es-CO" w:eastAsia="es-CO"/>
        </w:rPr>
        <w:t>.</w:t>
      </w:r>
    </w:p>
    <w:p w:rsidR="00010B96" w:rsidRPr="001E0B5F" w:rsidRDefault="003D2D57" w:rsidP="00010B96">
      <w:pPr>
        <w:numPr>
          <w:ilvl w:val="0"/>
          <w:numId w:val="23"/>
        </w:numPr>
        <w:rPr>
          <w:rFonts w:ascii="Arial" w:hAnsi="Arial" w:cs="Arial"/>
          <w:lang w:val="es-CO" w:eastAsia="es-CO"/>
        </w:rPr>
      </w:pPr>
      <w:r>
        <w:rPr>
          <w:rFonts w:ascii="Arial" w:hAnsi="Arial" w:cs="Arial"/>
          <w:lang w:eastAsia="es-CO"/>
        </w:rPr>
        <w:t xml:space="preserve">Se realiza el </w:t>
      </w:r>
      <w:r w:rsidRPr="001E0B5F">
        <w:rPr>
          <w:rFonts w:ascii="Arial" w:hAnsi="Arial" w:cs="Arial"/>
          <w:lang w:val="es-CO" w:eastAsia="es-CO"/>
        </w:rPr>
        <w:t>mantenimiento</w:t>
      </w:r>
      <w:r w:rsidR="00010B96" w:rsidRPr="001E0B5F">
        <w:rPr>
          <w:rFonts w:ascii="Arial" w:hAnsi="Arial" w:cs="Arial"/>
          <w:lang w:val="es-CO" w:eastAsia="es-CO"/>
        </w:rPr>
        <w:t xml:space="preserve"> de los equipos </w:t>
      </w:r>
      <w:r w:rsidR="00E46D93">
        <w:rPr>
          <w:rFonts w:ascii="Arial" w:hAnsi="Arial" w:cs="Arial"/>
          <w:lang w:val="es-CO" w:eastAsia="es-CO"/>
        </w:rPr>
        <w:t>en los que se emplea</w:t>
      </w:r>
      <w:r>
        <w:rPr>
          <w:rFonts w:ascii="Arial" w:hAnsi="Arial" w:cs="Arial"/>
          <w:lang w:val="es-CO" w:eastAsia="es-CO"/>
        </w:rPr>
        <w:t>n</w:t>
      </w:r>
      <w:r w:rsidR="00E46D93">
        <w:rPr>
          <w:rFonts w:ascii="Arial" w:hAnsi="Arial" w:cs="Arial"/>
          <w:lang w:val="es-CO" w:eastAsia="es-CO"/>
        </w:rPr>
        <w:t xml:space="preserve"> el software y </w:t>
      </w:r>
      <w:r>
        <w:rPr>
          <w:rFonts w:ascii="Arial" w:hAnsi="Arial" w:cs="Arial"/>
          <w:lang w:val="es-CO" w:eastAsia="es-CO"/>
        </w:rPr>
        <w:t xml:space="preserve">de </w:t>
      </w:r>
      <w:r w:rsidR="00E46D93">
        <w:rPr>
          <w:rFonts w:ascii="Arial" w:hAnsi="Arial" w:cs="Arial"/>
          <w:lang w:val="es-CO" w:eastAsia="es-CO"/>
        </w:rPr>
        <w:t xml:space="preserve">los </w:t>
      </w:r>
      <w:r w:rsidR="00010B96" w:rsidRPr="001E0B5F">
        <w:rPr>
          <w:rFonts w:ascii="Arial" w:hAnsi="Arial" w:cs="Arial"/>
          <w:lang w:val="es-CO" w:eastAsia="es-CO"/>
        </w:rPr>
        <w:t xml:space="preserve">automatizados. </w:t>
      </w:r>
    </w:p>
    <w:p w:rsidR="00D8372B" w:rsidRDefault="00D8372B" w:rsidP="00D8372B">
      <w:pPr>
        <w:autoSpaceDE w:val="0"/>
        <w:autoSpaceDN w:val="0"/>
        <w:adjustRightInd w:val="0"/>
        <w:jc w:val="both"/>
        <w:rPr>
          <w:rFonts w:ascii="Arial" w:hAnsi="Arial" w:cs="Arial"/>
          <w:lang w:val="es-CO"/>
        </w:rPr>
      </w:pPr>
    </w:p>
    <w:p w:rsidR="0045495F" w:rsidRDefault="0045495F" w:rsidP="0045495F">
      <w:pPr>
        <w:autoSpaceDE w:val="0"/>
        <w:autoSpaceDN w:val="0"/>
        <w:adjustRightInd w:val="0"/>
        <w:jc w:val="both"/>
        <w:rPr>
          <w:rFonts w:ascii="Arial" w:hAnsi="Arial" w:cs="Arial"/>
        </w:rPr>
      </w:pPr>
      <w:r>
        <w:rPr>
          <w:rFonts w:ascii="Arial" w:hAnsi="Arial" w:cs="Arial"/>
        </w:rPr>
        <w:t xml:space="preserve">La </w:t>
      </w:r>
      <w:r w:rsidRPr="0045495F">
        <w:rPr>
          <w:rFonts w:ascii="Arial" w:hAnsi="Arial" w:cs="Arial"/>
          <w:b/>
          <w:color w:val="0000FF"/>
        </w:rPr>
        <w:t>validación  debe corresponder a la complejidad del diseño del software y en los riesgos de seguridad que puede presentar el mismo</w:t>
      </w:r>
      <w:r>
        <w:rPr>
          <w:rFonts w:ascii="Arial" w:hAnsi="Arial" w:cs="Arial"/>
        </w:rPr>
        <w:t xml:space="preserve"> (alcance de la validación) y no en el tamaño de la organización o los recursos disponibles. Para realizar </w:t>
      </w:r>
      <w:r w:rsidRPr="0045495F">
        <w:rPr>
          <w:rFonts w:ascii="Arial" w:hAnsi="Arial" w:cs="Arial"/>
          <w:b/>
          <w:color w:val="0000FF"/>
        </w:rPr>
        <w:t>la validación de un software, cuando el laboratorio es el responsable de su diseño</w:t>
      </w:r>
      <w:r>
        <w:rPr>
          <w:rFonts w:ascii="Arial" w:hAnsi="Arial" w:cs="Arial"/>
        </w:rPr>
        <w:t>, se sugiere tener en cuenta los siguientes aspectos:</w:t>
      </w:r>
    </w:p>
    <w:p w:rsidR="0045495F" w:rsidRPr="0045495F" w:rsidRDefault="0045495F" w:rsidP="00D8372B">
      <w:pPr>
        <w:autoSpaceDE w:val="0"/>
        <w:autoSpaceDN w:val="0"/>
        <w:adjustRightInd w:val="0"/>
        <w:jc w:val="both"/>
        <w:rPr>
          <w:rFonts w:ascii="Arial" w:hAnsi="Arial" w:cs="Arial"/>
        </w:rPr>
      </w:pPr>
    </w:p>
    <w:p w:rsidR="003D2D57" w:rsidRDefault="003D2D57" w:rsidP="003D2D57">
      <w:pPr>
        <w:pStyle w:val="Prrafodelista"/>
        <w:numPr>
          <w:ilvl w:val="0"/>
          <w:numId w:val="28"/>
        </w:numPr>
        <w:autoSpaceDE w:val="0"/>
        <w:autoSpaceDN w:val="0"/>
        <w:adjustRightInd w:val="0"/>
        <w:jc w:val="both"/>
        <w:rPr>
          <w:rFonts w:ascii="Arial" w:hAnsi="Arial" w:cs="Arial"/>
        </w:rPr>
      </w:pPr>
      <w:r w:rsidRPr="0045495F">
        <w:rPr>
          <w:rFonts w:ascii="Arial" w:hAnsi="Arial" w:cs="Arial"/>
          <w:b/>
        </w:rPr>
        <w:t>Especificar los requisitos del software</w:t>
      </w:r>
      <w:r>
        <w:rPr>
          <w:rFonts w:ascii="Arial" w:hAnsi="Arial" w:cs="Arial"/>
        </w:rPr>
        <w:t>: determinar cual son los objetivos de su diseño (este es el punto de partida de la validación).</w:t>
      </w:r>
    </w:p>
    <w:p w:rsidR="003D2D57" w:rsidRDefault="003D2D57" w:rsidP="003D2D57">
      <w:pPr>
        <w:pStyle w:val="Prrafodelista"/>
        <w:numPr>
          <w:ilvl w:val="0"/>
          <w:numId w:val="28"/>
        </w:numPr>
        <w:autoSpaceDE w:val="0"/>
        <w:autoSpaceDN w:val="0"/>
        <w:adjustRightInd w:val="0"/>
        <w:jc w:val="both"/>
        <w:rPr>
          <w:rFonts w:ascii="Arial" w:hAnsi="Arial" w:cs="Arial"/>
        </w:rPr>
      </w:pPr>
      <w:r w:rsidRPr="0045495F">
        <w:rPr>
          <w:rFonts w:ascii="Arial" w:hAnsi="Arial" w:cs="Arial"/>
          <w:b/>
        </w:rPr>
        <w:t>Prevenir defectos</w:t>
      </w:r>
      <w:r>
        <w:rPr>
          <w:rFonts w:ascii="Arial" w:hAnsi="Arial" w:cs="Arial"/>
        </w:rPr>
        <w:t>: establecer como evaluarán los posibles defectos que pueda presentar.</w:t>
      </w:r>
    </w:p>
    <w:p w:rsidR="003D2D57" w:rsidRDefault="003D2D57" w:rsidP="003D2D57">
      <w:pPr>
        <w:pStyle w:val="Prrafodelista"/>
        <w:numPr>
          <w:ilvl w:val="0"/>
          <w:numId w:val="28"/>
        </w:numPr>
        <w:autoSpaceDE w:val="0"/>
        <w:autoSpaceDN w:val="0"/>
        <w:adjustRightInd w:val="0"/>
        <w:jc w:val="both"/>
        <w:rPr>
          <w:rFonts w:ascii="Arial" w:hAnsi="Arial" w:cs="Arial"/>
        </w:rPr>
      </w:pPr>
      <w:r w:rsidRPr="0045495F">
        <w:rPr>
          <w:rFonts w:ascii="Arial" w:hAnsi="Arial" w:cs="Arial"/>
          <w:b/>
        </w:rPr>
        <w:t>Establecer el tiempo y el esfuerzo</w:t>
      </w:r>
      <w:r>
        <w:rPr>
          <w:rFonts w:ascii="Arial" w:hAnsi="Arial" w:cs="Arial"/>
        </w:rPr>
        <w:t>: que son necesarios para la preparación y ejecución de la validación.</w:t>
      </w:r>
    </w:p>
    <w:p w:rsidR="00732D93" w:rsidRPr="00732D93" w:rsidRDefault="003D2D57" w:rsidP="00732D93">
      <w:pPr>
        <w:pStyle w:val="Prrafodelista"/>
        <w:numPr>
          <w:ilvl w:val="0"/>
          <w:numId w:val="28"/>
        </w:numPr>
        <w:autoSpaceDE w:val="0"/>
        <w:autoSpaceDN w:val="0"/>
        <w:adjustRightInd w:val="0"/>
        <w:jc w:val="both"/>
        <w:rPr>
          <w:rFonts w:ascii="ArialMT" w:eastAsiaTheme="minorHAnsi" w:hAnsi="ArialMT" w:cs="ArialMT"/>
          <w:sz w:val="19"/>
          <w:szCs w:val="19"/>
          <w:lang w:val="es-CO" w:eastAsia="en-US"/>
        </w:rPr>
      </w:pPr>
      <w:r w:rsidRPr="00732D93">
        <w:rPr>
          <w:rFonts w:ascii="Arial" w:hAnsi="Arial" w:cs="Arial"/>
          <w:b/>
        </w:rPr>
        <w:t>Establecer el ciclo de vida del software</w:t>
      </w:r>
      <w:r w:rsidRPr="00732D93">
        <w:rPr>
          <w:rFonts w:ascii="Arial" w:hAnsi="Arial" w:cs="Arial"/>
        </w:rPr>
        <w:t>: si la validación tiene lugar dentro de su ciclo de vida, esto debe incluir también su verificación.</w:t>
      </w:r>
      <w:r w:rsidR="00732D93" w:rsidRPr="00732D93">
        <w:rPr>
          <w:rFonts w:ascii="Arial" w:hAnsi="Arial" w:cs="Arial"/>
        </w:rPr>
        <w:t xml:space="preserve"> </w:t>
      </w:r>
    </w:p>
    <w:p w:rsidR="00732D93" w:rsidRPr="0029522D" w:rsidRDefault="003D2D57" w:rsidP="0029522D">
      <w:pPr>
        <w:pStyle w:val="Prrafodelista"/>
        <w:numPr>
          <w:ilvl w:val="0"/>
          <w:numId w:val="28"/>
        </w:numPr>
        <w:autoSpaceDE w:val="0"/>
        <w:autoSpaceDN w:val="0"/>
        <w:adjustRightInd w:val="0"/>
        <w:jc w:val="both"/>
        <w:rPr>
          <w:rFonts w:ascii="ArialMT" w:eastAsiaTheme="minorHAnsi" w:hAnsi="ArialMT" w:cs="ArialMT"/>
          <w:sz w:val="19"/>
          <w:szCs w:val="19"/>
          <w:lang w:val="es-CO" w:eastAsia="en-US"/>
        </w:rPr>
      </w:pPr>
      <w:r w:rsidRPr="00732D93">
        <w:rPr>
          <w:rFonts w:ascii="Arial" w:hAnsi="Arial" w:cs="Arial"/>
          <w:b/>
        </w:rPr>
        <w:t>Planificar la validación</w:t>
      </w:r>
      <w:r w:rsidRPr="00732D93">
        <w:rPr>
          <w:rFonts w:ascii="Arial" w:hAnsi="Arial" w:cs="Arial"/>
        </w:rPr>
        <w:t>: definir su alcance, la metodología de validación</w:t>
      </w:r>
      <w:r w:rsidR="00065ABC">
        <w:rPr>
          <w:rFonts w:ascii="Arial" w:hAnsi="Arial" w:cs="Arial"/>
        </w:rPr>
        <w:t xml:space="preserve"> (características a evaluar y criterios de aceptación)</w:t>
      </w:r>
      <w:r w:rsidRPr="00732D93">
        <w:rPr>
          <w:rFonts w:ascii="Arial" w:hAnsi="Arial" w:cs="Arial"/>
        </w:rPr>
        <w:t>, el cronograma de trabajo, lo tipos y la magnitud de las actividades de validación.</w:t>
      </w:r>
      <w:r w:rsidR="00732D93" w:rsidRPr="00732D93">
        <w:rPr>
          <w:rFonts w:ascii="Arial" w:hAnsi="Arial" w:cs="Arial"/>
        </w:rPr>
        <w:t xml:space="preserve"> Las características para evaluar en un software pueden ser</w:t>
      </w:r>
      <w:r w:rsidR="00C223FC">
        <w:rPr>
          <w:rStyle w:val="Refdenotaalpie"/>
          <w:rFonts w:ascii="Arial" w:hAnsi="Arial" w:cs="Arial"/>
        </w:rPr>
        <w:footnoteReference w:id="5"/>
      </w:r>
      <w:r w:rsidR="00732D93" w:rsidRPr="00732D93">
        <w:rPr>
          <w:rFonts w:ascii="Arial" w:hAnsi="Arial" w:cs="Arial"/>
        </w:rPr>
        <w:t xml:space="preserve">: </w:t>
      </w:r>
      <w:r w:rsidR="00732D93" w:rsidRPr="0029522D">
        <w:rPr>
          <w:rFonts w:ascii="Arial" w:hAnsi="Arial" w:cs="Arial"/>
        </w:rPr>
        <w:t>f</w:t>
      </w:r>
      <w:proofErr w:type="spellStart"/>
      <w:r w:rsidR="00732D93" w:rsidRPr="0029522D">
        <w:rPr>
          <w:rFonts w:ascii="Arial" w:eastAsiaTheme="minorHAnsi" w:hAnsi="Arial" w:cs="Arial"/>
          <w:lang w:val="es-CO" w:eastAsia="en-US"/>
        </w:rPr>
        <w:t>uncionalidad</w:t>
      </w:r>
      <w:proofErr w:type="spellEnd"/>
      <w:r w:rsidR="00732D93" w:rsidRPr="0029522D">
        <w:rPr>
          <w:rFonts w:ascii="Arial" w:eastAsiaTheme="minorHAnsi" w:hAnsi="Arial" w:cs="Arial"/>
          <w:lang w:val="es-CO" w:eastAsia="en-US"/>
        </w:rPr>
        <w:t xml:space="preserve">, </w:t>
      </w:r>
      <w:proofErr w:type="spellStart"/>
      <w:r w:rsidR="00732D93" w:rsidRPr="0029522D">
        <w:rPr>
          <w:rFonts w:ascii="Arial" w:eastAsiaTheme="minorHAnsi" w:hAnsi="Arial" w:cs="Arial"/>
          <w:lang w:val="es-CO" w:eastAsia="en-US"/>
        </w:rPr>
        <w:t>mantenibilidad</w:t>
      </w:r>
      <w:proofErr w:type="spellEnd"/>
      <w:r w:rsidR="00732D93" w:rsidRPr="0029522D">
        <w:rPr>
          <w:rFonts w:ascii="Arial" w:eastAsiaTheme="minorHAnsi" w:hAnsi="Arial" w:cs="Arial"/>
          <w:lang w:val="es-CO" w:eastAsia="en-US"/>
        </w:rPr>
        <w:t xml:space="preserve">, eficiencia, portabilidad y </w:t>
      </w:r>
      <w:r w:rsidR="0029522D">
        <w:rPr>
          <w:rFonts w:ascii="Arial" w:eastAsiaTheme="minorHAnsi" w:hAnsi="Arial" w:cs="Arial"/>
          <w:lang w:val="es-CO" w:eastAsia="en-US"/>
        </w:rPr>
        <w:t>u</w:t>
      </w:r>
      <w:r w:rsidR="00732D93" w:rsidRPr="0029522D">
        <w:rPr>
          <w:rFonts w:ascii="Arial" w:eastAsiaTheme="minorHAnsi" w:hAnsi="Arial" w:cs="Arial"/>
          <w:lang w:val="es-CO" w:eastAsia="en-US"/>
        </w:rPr>
        <w:t>sabilidad</w:t>
      </w:r>
      <w:r w:rsidR="00732D93" w:rsidRPr="00732D93">
        <w:rPr>
          <w:rFonts w:ascii="ArialMT" w:eastAsiaTheme="minorHAnsi" w:hAnsi="ArialMT" w:cs="ArialMT"/>
          <w:sz w:val="19"/>
          <w:szCs w:val="19"/>
          <w:lang w:val="es-CO" w:eastAsia="en-US"/>
        </w:rPr>
        <w:t>.</w:t>
      </w:r>
    </w:p>
    <w:p w:rsidR="003D2D57" w:rsidRPr="003D2D57" w:rsidRDefault="007A6BFF" w:rsidP="003D2D57">
      <w:pPr>
        <w:pStyle w:val="Prrafodelista"/>
        <w:numPr>
          <w:ilvl w:val="0"/>
          <w:numId w:val="28"/>
        </w:numPr>
        <w:autoSpaceDE w:val="0"/>
        <w:autoSpaceDN w:val="0"/>
        <w:adjustRightInd w:val="0"/>
        <w:jc w:val="both"/>
        <w:rPr>
          <w:rFonts w:ascii="Arial" w:hAnsi="Arial" w:cs="Arial"/>
        </w:rPr>
      </w:pPr>
      <w:r w:rsidRPr="0045495F">
        <w:rPr>
          <w:rFonts w:ascii="Arial" w:hAnsi="Arial" w:cs="Arial"/>
          <w:b/>
        </w:rPr>
        <w:t>Establecer procedimientos</w:t>
      </w:r>
      <w:r>
        <w:rPr>
          <w:rFonts w:ascii="Arial" w:hAnsi="Arial" w:cs="Arial"/>
        </w:rPr>
        <w:t xml:space="preserve">: documentar donde se defina el cómo, el quién y </w:t>
      </w:r>
      <w:proofErr w:type="spellStart"/>
      <w:r>
        <w:rPr>
          <w:rFonts w:ascii="Arial" w:hAnsi="Arial" w:cs="Arial"/>
        </w:rPr>
        <w:t>cuando</w:t>
      </w:r>
      <w:proofErr w:type="spellEnd"/>
      <w:r>
        <w:rPr>
          <w:rFonts w:ascii="Arial" w:hAnsi="Arial" w:cs="Arial"/>
        </w:rPr>
        <w:t xml:space="preserve"> se hace la validación.</w:t>
      </w:r>
    </w:p>
    <w:p w:rsidR="003D2D57" w:rsidRDefault="003D2D57" w:rsidP="00D8372B">
      <w:pPr>
        <w:autoSpaceDE w:val="0"/>
        <w:autoSpaceDN w:val="0"/>
        <w:adjustRightInd w:val="0"/>
        <w:jc w:val="both"/>
        <w:rPr>
          <w:rFonts w:ascii="Arial" w:hAnsi="Arial" w:cs="Arial"/>
        </w:rPr>
      </w:pPr>
    </w:p>
    <w:p w:rsidR="007A6BFF" w:rsidRDefault="007A6BFF" w:rsidP="00D8372B">
      <w:pPr>
        <w:autoSpaceDE w:val="0"/>
        <w:autoSpaceDN w:val="0"/>
        <w:adjustRightInd w:val="0"/>
        <w:jc w:val="both"/>
        <w:rPr>
          <w:rFonts w:ascii="Arial" w:hAnsi="Arial" w:cs="Arial"/>
        </w:rPr>
      </w:pPr>
      <w:r>
        <w:rPr>
          <w:rFonts w:ascii="Arial" w:hAnsi="Arial" w:cs="Arial"/>
        </w:rPr>
        <w:t xml:space="preserve">A diferencia de los ensayos, </w:t>
      </w:r>
      <w:r w:rsidRPr="0045495F">
        <w:rPr>
          <w:rFonts w:ascii="Arial" w:hAnsi="Arial" w:cs="Arial"/>
          <w:b/>
          <w:color w:val="0000FF"/>
        </w:rPr>
        <w:t>en el software cualquier cambio puede tener un impacto significativo sobre los resultados que este arroja o sobre su funcionalidad</w:t>
      </w:r>
      <w:r>
        <w:rPr>
          <w:rFonts w:ascii="Arial" w:hAnsi="Arial" w:cs="Arial"/>
        </w:rPr>
        <w:t xml:space="preserve">, por tanto se requiere restablecer el estado de la validación (revalidar),  </w:t>
      </w:r>
      <w:r w:rsidR="0045495F">
        <w:rPr>
          <w:rFonts w:ascii="Arial" w:hAnsi="Arial" w:cs="Arial"/>
        </w:rPr>
        <w:t>evalua</w:t>
      </w:r>
      <w:r>
        <w:rPr>
          <w:rFonts w:ascii="Arial" w:hAnsi="Arial" w:cs="Arial"/>
        </w:rPr>
        <w:t>n</w:t>
      </w:r>
      <w:r w:rsidR="0045495F">
        <w:rPr>
          <w:rFonts w:ascii="Arial" w:hAnsi="Arial" w:cs="Arial"/>
        </w:rPr>
        <w:t>d</w:t>
      </w:r>
      <w:r>
        <w:rPr>
          <w:rFonts w:ascii="Arial" w:hAnsi="Arial" w:cs="Arial"/>
        </w:rPr>
        <w:t>o la magnitud e impacto del cambio sobre los resultados y la totalidad del software</w:t>
      </w:r>
      <w:r w:rsidR="0045495F">
        <w:rPr>
          <w:rFonts w:ascii="Arial" w:hAnsi="Arial" w:cs="Arial"/>
        </w:rPr>
        <w:t>.</w:t>
      </w:r>
    </w:p>
    <w:p w:rsidR="0045495F" w:rsidRDefault="0045495F" w:rsidP="00D8372B">
      <w:pPr>
        <w:autoSpaceDE w:val="0"/>
        <w:autoSpaceDN w:val="0"/>
        <w:adjustRightInd w:val="0"/>
        <w:jc w:val="both"/>
        <w:rPr>
          <w:rFonts w:ascii="Arial" w:hAnsi="Arial" w:cs="Arial"/>
        </w:rPr>
      </w:pPr>
    </w:p>
    <w:p w:rsidR="0045495F" w:rsidRDefault="00493053" w:rsidP="00D8372B">
      <w:pPr>
        <w:autoSpaceDE w:val="0"/>
        <w:autoSpaceDN w:val="0"/>
        <w:adjustRightInd w:val="0"/>
        <w:jc w:val="both"/>
        <w:rPr>
          <w:rFonts w:ascii="Arial" w:hAnsi="Arial" w:cs="Arial"/>
        </w:rPr>
      </w:pPr>
      <w:r>
        <w:rPr>
          <w:rFonts w:ascii="Arial" w:hAnsi="Arial" w:cs="Arial"/>
        </w:rPr>
        <w:t xml:space="preserve">La validación debería seguir </w:t>
      </w:r>
      <w:r w:rsidR="00D574C5">
        <w:rPr>
          <w:rFonts w:ascii="Arial" w:hAnsi="Arial" w:cs="Arial"/>
        </w:rPr>
        <w:t xml:space="preserve">el </w:t>
      </w:r>
      <w:r w:rsidR="001519F4">
        <w:rPr>
          <w:rFonts w:ascii="Arial" w:hAnsi="Arial" w:cs="Arial"/>
        </w:rPr>
        <w:t>principio</w:t>
      </w:r>
      <w:r>
        <w:rPr>
          <w:rFonts w:ascii="Arial" w:hAnsi="Arial" w:cs="Arial"/>
        </w:rPr>
        <w:t xml:space="preserve"> de la calidad de “independencia de la revisión”, </w:t>
      </w:r>
      <w:r w:rsidR="00A43C08">
        <w:rPr>
          <w:rFonts w:ascii="Arial" w:hAnsi="Arial" w:cs="Arial"/>
        </w:rPr>
        <w:t xml:space="preserve">la autoevaluación es sumamente difícil y es más conveniente para </w:t>
      </w:r>
      <w:r w:rsidR="00A43C08" w:rsidRPr="00A43C08">
        <w:rPr>
          <w:rFonts w:ascii="Arial" w:hAnsi="Arial" w:cs="Arial"/>
          <w:b/>
          <w:color w:val="0000FF"/>
        </w:rPr>
        <w:t xml:space="preserve">la validación que esta </w:t>
      </w:r>
      <w:r w:rsidR="00A43C08">
        <w:rPr>
          <w:rFonts w:ascii="Arial" w:hAnsi="Arial" w:cs="Arial"/>
          <w:b/>
          <w:color w:val="0000FF"/>
        </w:rPr>
        <w:t>sea</w:t>
      </w:r>
      <w:r w:rsidR="00A43C08" w:rsidRPr="00A43C08">
        <w:rPr>
          <w:rFonts w:ascii="Arial" w:hAnsi="Arial" w:cs="Arial"/>
          <w:b/>
          <w:color w:val="0000FF"/>
        </w:rPr>
        <w:t xml:space="preserve"> realizada de manera independiente</w:t>
      </w:r>
      <w:r w:rsidR="00A43C08">
        <w:rPr>
          <w:rFonts w:ascii="Arial" w:hAnsi="Arial" w:cs="Arial"/>
        </w:rPr>
        <w:t xml:space="preserve">, sobre todo para las aplicaciones que conllevan un alto riesgo. Si esto no es posible, </w:t>
      </w:r>
      <w:r w:rsidR="00A43C08" w:rsidRPr="00A43C08">
        <w:rPr>
          <w:rFonts w:ascii="Arial" w:hAnsi="Arial" w:cs="Arial"/>
          <w:b/>
          <w:color w:val="0000FF"/>
        </w:rPr>
        <w:t>se debe asignar a miembros del personal que no estén involucrados dentro del desarrollo del software o en su aplicación, pero que tengan suficiente conocimiento para realizar la validación y evaluar sus resultados</w:t>
      </w:r>
      <w:r w:rsidR="00A43C08">
        <w:rPr>
          <w:rFonts w:ascii="Arial" w:hAnsi="Arial" w:cs="Arial"/>
        </w:rPr>
        <w:t xml:space="preserve">. </w:t>
      </w:r>
    </w:p>
    <w:p w:rsidR="00E46D93" w:rsidRDefault="00E72F38" w:rsidP="00D8372B">
      <w:pPr>
        <w:autoSpaceDE w:val="0"/>
        <w:autoSpaceDN w:val="0"/>
        <w:adjustRightInd w:val="0"/>
        <w:jc w:val="both"/>
        <w:rPr>
          <w:rFonts w:ascii="Arial" w:hAnsi="Arial" w:cs="Arial"/>
        </w:rPr>
      </w:pPr>
      <w:r>
        <w:rPr>
          <w:rFonts w:ascii="Arial" w:hAnsi="Arial" w:cs="Arial"/>
          <w:noProof/>
          <w:lang w:val="es-CO" w:eastAsia="es-CO"/>
        </w:rPr>
        <w:drawing>
          <wp:anchor distT="0" distB="0" distL="114300" distR="114300" simplePos="0" relativeHeight="251660288" behindDoc="1" locked="0" layoutInCell="1" allowOverlap="1">
            <wp:simplePos x="0" y="0"/>
            <wp:positionH relativeFrom="column">
              <wp:posOffset>4580890</wp:posOffset>
            </wp:positionH>
            <wp:positionV relativeFrom="paragraph">
              <wp:posOffset>72390</wp:posOffset>
            </wp:positionV>
            <wp:extent cx="1419225" cy="1114425"/>
            <wp:effectExtent l="19050" t="0" r="9525" b="0"/>
            <wp:wrapTight wrapText="bothSides">
              <wp:wrapPolygon edited="0">
                <wp:start x="-290" y="0"/>
                <wp:lineTo x="-290" y="21415"/>
                <wp:lineTo x="21745" y="21415"/>
                <wp:lineTo x="21745" y="0"/>
                <wp:lineTo x="-290" y="0"/>
              </wp:wrapPolygon>
            </wp:wrapTight>
            <wp:docPr id="3" name="2 Imagen" descr="MH900434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434750.JPG"/>
                    <pic:cNvPicPr/>
                  </pic:nvPicPr>
                  <pic:blipFill>
                    <a:blip r:embed="rId13" cstate="print"/>
                    <a:stretch>
                      <a:fillRect/>
                    </a:stretch>
                  </pic:blipFill>
                  <pic:spPr>
                    <a:xfrm>
                      <a:off x="0" y="0"/>
                      <a:ext cx="1419225" cy="1114425"/>
                    </a:xfrm>
                    <a:prstGeom prst="rect">
                      <a:avLst/>
                    </a:prstGeom>
                  </pic:spPr>
                </pic:pic>
              </a:graphicData>
            </a:graphic>
          </wp:anchor>
        </w:drawing>
      </w:r>
    </w:p>
    <w:p w:rsidR="00732D93" w:rsidRDefault="00722755" w:rsidP="00D8372B">
      <w:pPr>
        <w:autoSpaceDE w:val="0"/>
        <w:autoSpaceDN w:val="0"/>
        <w:adjustRightInd w:val="0"/>
        <w:jc w:val="both"/>
        <w:rPr>
          <w:rFonts w:ascii="Arial" w:hAnsi="Arial" w:cs="Arial"/>
        </w:rPr>
      </w:pPr>
      <w:bookmarkStart w:id="0" w:name="_GoBack"/>
      <w:bookmarkEnd w:id="0"/>
      <w:r>
        <w:rPr>
          <w:rFonts w:ascii="Arial" w:hAnsi="Arial" w:cs="Arial"/>
          <w:noProof/>
          <w:lang w:val="es-CO" w:eastAsia="es-CO"/>
        </w:rPr>
        <w:pict>
          <v:roundrect id="AutoShape 29" o:spid="_x0000_s1026" style="position:absolute;left:0;text-align:left;margin-left:-2.3pt;margin-top:8.95pt;width:321.7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">
            <v:textbox>
              <w:txbxContent>
                <w:p w:rsidR="00A2668F" w:rsidRPr="00732D93" w:rsidRDefault="00A2668F" w:rsidP="00732D93">
                  <w:pPr>
                    <w:jc w:val="both"/>
                    <w:rPr>
                      <w:rFonts w:ascii="Arial" w:hAnsi="Arial" w:cs="Arial"/>
                      <w:lang w:val="es-CO"/>
                    </w:rPr>
                  </w:pPr>
                  <w:r w:rsidRPr="00732D93">
                    <w:rPr>
                      <w:rFonts w:ascii="Arial" w:hAnsi="Arial" w:cs="Arial"/>
                      <w:lang w:val="es-CO"/>
                    </w:rPr>
                    <w:t xml:space="preserve">Los laboratorios que adquieran software o contrates el desarrollo de uno deben tener  en cuenta que </w:t>
                  </w:r>
                  <w:r w:rsidRPr="00732D93">
                    <w:rPr>
                      <w:rFonts w:ascii="Arial" w:hAnsi="Arial" w:cs="Arial"/>
                      <w:b/>
                      <w:color w:val="0000FF"/>
                      <w:lang w:val="es-CO"/>
                    </w:rPr>
                    <w:t>es responsabilidad del fabricante o desarrollador demostrar</w:t>
                  </w:r>
                  <w:r>
                    <w:rPr>
                      <w:rFonts w:ascii="Arial" w:hAnsi="Arial" w:cs="Arial"/>
                      <w:b/>
                      <w:color w:val="0000FF"/>
                      <w:lang w:val="es-CO"/>
                    </w:rPr>
                    <w:t xml:space="preserve"> que </w:t>
                  </w:r>
                  <w:r w:rsidRPr="00732D93">
                    <w:rPr>
                      <w:rFonts w:ascii="Arial" w:hAnsi="Arial" w:cs="Arial"/>
                      <w:b/>
                      <w:color w:val="0000FF"/>
                      <w:lang w:val="es-CO"/>
                    </w:rPr>
                    <w:t>este ha sido validado</w:t>
                  </w:r>
                  <w:r w:rsidRPr="00C67673">
                    <w:rPr>
                      <w:rFonts w:ascii="Arial" w:hAnsi="Arial" w:cs="Arial"/>
                      <w:b/>
                      <w:color w:val="0000FF"/>
                      <w:lang w:val="es-CO"/>
                    </w:rPr>
                    <w:t>.</w:t>
                  </w:r>
                </w:p>
              </w:txbxContent>
            </v:textbox>
          </v:roundrect>
        </w:pict>
      </w:r>
    </w:p>
    <w:p w:rsidR="00732D93" w:rsidRDefault="00732D93" w:rsidP="00D8372B">
      <w:pPr>
        <w:autoSpaceDE w:val="0"/>
        <w:autoSpaceDN w:val="0"/>
        <w:adjustRightInd w:val="0"/>
        <w:jc w:val="both"/>
        <w:rPr>
          <w:rFonts w:ascii="Arial" w:hAnsi="Arial" w:cs="Arial"/>
        </w:rPr>
      </w:pPr>
    </w:p>
    <w:p w:rsidR="0045495F" w:rsidRDefault="0045495F" w:rsidP="00D8372B">
      <w:pPr>
        <w:autoSpaceDE w:val="0"/>
        <w:autoSpaceDN w:val="0"/>
        <w:adjustRightInd w:val="0"/>
        <w:jc w:val="both"/>
        <w:rPr>
          <w:rFonts w:ascii="Arial" w:hAnsi="Arial" w:cs="Arial"/>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5D6295" w:rsidP="000B0118">
      <w:pPr>
        <w:autoSpaceDE w:val="0"/>
        <w:autoSpaceDN w:val="0"/>
        <w:adjustRightInd w:val="0"/>
        <w:rPr>
          <w:rFonts w:ascii="ArialMT" w:eastAsiaTheme="minorHAnsi" w:hAnsi="ArialMT" w:cs="ArialMT"/>
          <w:sz w:val="21"/>
          <w:szCs w:val="21"/>
          <w:lang w:val="es-CO" w:eastAsia="en-US"/>
        </w:rPr>
      </w:pPr>
      <w:r>
        <w:rPr>
          <w:rFonts w:ascii="ArialMT" w:eastAsiaTheme="minorHAnsi" w:hAnsi="ArialMT" w:cs="ArialMT"/>
          <w:noProof/>
          <w:sz w:val="21"/>
          <w:szCs w:val="21"/>
          <w:lang w:val="es-CO" w:eastAsia="es-CO"/>
        </w:rPr>
        <w:drawing>
          <wp:anchor distT="0" distB="0" distL="114300" distR="114300" simplePos="0" relativeHeight="251661312" behindDoc="1" locked="0" layoutInCell="1" allowOverlap="1">
            <wp:simplePos x="0" y="0"/>
            <wp:positionH relativeFrom="column">
              <wp:posOffset>4865907</wp:posOffset>
            </wp:positionH>
            <wp:positionV relativeFrom="paragraph">
              <wp:posOffset>23349</wp:posOffset>
            </wp:positionV>
            <wp:extent cx="877766" cy="808892"/>
            <wp:effectExtent l="19050" t="0" r="0" b="0"/>
            <wp:wrapNone/>
            <wp:docPr id="4" name="3 Imagen" descr="MH90029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294332.JPG"/>
                    <pic:cNvPicPr/>
                  </pic:nvPicPr>
                  <pic:blipFill>
                    <a:blip r:embed="rId14" cstate="print"/>
                    <a:stretch>
                      <a:fillRect/>
                    </a:stretch>
                  </pic:blipFill>
                  <pic:spPr>
                    <a:xfrm>
                      <a:off x="0" y="0"/>
                      <a:ext cx="877766" cy="808892"/>
                    </a:xfrm>
                    <a:prstGeom prst="rect">
                      <a:avLst/>
                    </a:prstGeom>
                  </pic:spPr>
                </pic:pic>
              </a:graphicData>
            </a:graphic>
          </wp:anchor>
        </w:drawing>
      </w:r>
      <w:r w:rsidR="00722755">
        <w:rPr>
          <w:rFonts w:ascii="ArialMT" w:eastAsiaTheme="minorHAnsi" w:hAnsi="ArialMT" w:cs="ArialMT"/>
          <w:noProof/>
          <w:sz w:val="21"/>
          <w:szCs w:val="21"/>
          <w:lang w:val="es-CO" w:eastAsia="es-CO"/>
        </w:rPr>
        <w:pict>
          <v:roundrect id="AutoShape 30" o:spid="_x0000_s1027" style="position:absolute;margin-left:1.45pt;margin-top:2.15pt;width:318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">
            <v:textbox>
              <w:txbxContent>
                <w:p w:rsidR="00A2668F" w:rsidRPr="00732D93" w:rsidRDefault="00A2668F" w:rsidP="00732D93">
                  <w:pPr>
                    <w:jc w:val="both"/>
                    <w:rPr>
                      <w:rFonts w:ascii="Arial" w:hAnsi="Arial" w:cs="Arial"/>
                      <w:lang w:val="es-CO"/>
                    </w:rPr>
                  </w:pPr>
                  <w:r w:rsidRPr="00732D93">
                    <w:rPr>
                      <w:rFonts w:ascii="Arial" w:hAnsi="Arial" w:cs="Arial"/>
                      <w:lang w:val="es-CO"/>
                    </w:rPr>
                    <w:t xml:space="preserve">Para </w:t>
                  </w:r>
                  <w:r w:rsidRPr="00732D93">
                    <w:rPr>
                      <w:rFonts w:ascii="Arial" w:hAnsi="Arial" w:cs="Arial"/>
                      <w:b/>
                      <w:color w:val="0000FF"/>
                      <w:lang w:val="es-CO"/>
                    </w:rPr>
                    <w:t>el caso de las aplicaciones desarrolladas en hojas de cálculo</w:t>
                  </w:r>
                  <w:r w:rsidRPr="00732D93">
                    <w:rPr>
                      <w:rFonts w:ascii="Arial" w:hAnsi="Arial" w:cs="Arial"/>
                      <w:lang w:val="es-CO"/>
                    </w:rPr>
                    <w:t>, se debe contar con un juego patrón de datos para verificar periódicamente el correcto funcionamiento de la hoja.</w:t>
                  </w:r>
                  <w:r>
                    <w:rPr>
                      <w:rFonts w:ascii="Arial" w:hAnsi="Arial" w:cs="Arial"/>
                      <w:lang w:val="es-CO"/>
                    </w:rPr>
                    <w:t xml:space="preserve"> De esta actividad </w:t>
                  </w:r>
                  <w:r w:rsidRPr="004A076C">
                    <w:rPr>
                      <w:rFonts w:ascii="Arial" w:hAnsi="Arial" w:cs="Arial"/>
                      <w:b/>
                      <w:color w:val="0000FF"/>
                      <w:lang w:val="es-CO"/>
                    </w:rPr>
                    <w:t>deben generarse los registros</w:t>
                  </w:r>
                  <w:r>
                    <w:rPr>
                      <w:rFonts w:ascii="Arial" w:hAnsi="Arial" w:cs="Arial"/>
                      <w:lang w:val="es-CO"/>
                    </w:rPr>
                    <w:t xml:space="preserve"> correspondientes.</w:t>
                  </w:r>
                </w:p>
              </w:txbxContent>
            </v:textbox>
          </v:roundrect>
        </w:pict>
      </w: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732D93" w:rsidRDefault="00732D93" w:rsidP="000B0118">
      <w:pPr>
        <w:autoSpaceDE w:val="0"/>
        <w:autoSpaceDN w:val="0"/>
        <w:adjustRightInd w:val="0"/>
        <w:rPr>
          <w:rFonts w:ascii="ArialMT" w:eastAsiaTheme="minorHAnsi" w:hAnsi="ArialMT" w:cs="ArialMT"/>
          <w:sz w:val="21"/>
          <w:szCs w:val="21"/>
          <w:lang w:val="es-CO" w:eastAsia="en-US"/>
        </w:rPr>
      </w:pPr>
    </w:p>
    <w:p w:rsidR="005D6295" w:rsidRDefault="005D6295" w:rsidP="00444A90">
      <w:pPr>
        <w:spacing w:line="276" w:lineRule="auto"/>
        <w:contextualSpacing/>
        <w:jc w:val="both"/>
        <w:rPr>
          <w:rFonts w:ascii="Arial" w:hAnsi="Arial" w:cs="Arial"/>
          <w:b/>
          <w:bCs/>
        </w:rPr>
      </w:pPr>
    </w:p>
    <w:p w:rsidR="005D6295" w:rsidRDefault="005D6295" w:rsidP="00444A90">
      <w:pPr>
        <w:spacing w:line="276" w:lineRule="auto"/>
        <w:contextualSpacing/>
        <w:jc w:val="both"/>
        <w:rPr>
          <w:rFonts w:ascii="Arial" w:hAnsi="Arial" w:cs="Arial"/>
          <w:b/>
          <w:bCs/>
        </w:rPr>
      </w:pPr>
    </w:p>
    <w:p w:rsidR="007A6BFF" w:rsidRPr="001020CF" w:rsidRDefault="005D6295" w:rsidP="00444A90">
      <w:pPr>
        <w:spacing w:line="276" w:lineRule="auto"/>
        <w:contextualSpacing/>
        <w:jc w:val="both"/>
        <w:rPr>
          <w:rFonts w:ascii="Arial" w:hAnsi="Arial" w:cs="Arial"/>
          <w:b/>
          <w:bCs/>
        </w:rPr>
      </w:pPr>
      <w:r>
        <w:rPr>
          <w:rFonts w:ascii="Arial" w:hAnsi="Arial" w:cs="Arial"/>
          <w:b/>
          <w:bCs/>
          <w:noProof/>
          <w:lang w:val="es-CO" w:eastAsia="es-CO"/>
        </w:rPr>
        <w:drawing>
          <wp:anchor distT="0" distB="0" distL="114300" distR="114300" simplePos="0" relativeHeight="251662336" behindDoc="1" locked="0" layoutInCell="1" allowOverlap="1">
            <wp:simplePos x="0" y="0"/>
            <wp:positionH relativeFrom="column">
              <wp:posOffset>4865907</wp:posOffset>
            </wp:positionH>
            <wp:positionV relativeFrom="paragraph">
              <wp:posOffset>23690</wp:posOffset>
            </wp:positionV>
            <wp:extent cx="1266825" cy="1137139"/>
            <wp:effectExtent l="19050" t="0" r="9525" b="0"/>
            <wp:wrapNone/>
            <wp:docPr id="8" name="4 Imagen" descr="MH90029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294332.JPG"/>
                    <pic:cNvPicPr/>
                  </pic:nvPicPr>
                  <pic:blipFill>
                    <a:blip r:embed="rId15" cstate="print"/>
                    <a:stretch>
                      <a:fillRect/>
                    </a:stretch>
                  </pic:blipFill>
                  <pic:spPr>
                    <a:xfrm>
                      <a:off x="0" y="0"/>
                      <a:ext cx="1266825" cy="1137139"/>
                    </a:xfrm>
                    <a:prstGeom prst="rect">
                      <a:avLst/>
                    </a:prstGeom>
                  </pic:spPr>
                </pic:pic>
              </a:graphicData>
            </a:graphic>
          </wp:anchor>
        </w:drawing>
      </w:r>
      <w:r w:rsidR="00641E99" w:rsidRPr="001020CF">
        <w:rPr>
          <w:rFonts w:ascii="Arial" w:hAnsi="Arial" w:cs="Arial"/>
          <w:b/>
          <w:bCs/>
        </w:rPr>
        <w:t>5.</w:t>
      </w:r>
      <w:r w:rsidR="00D86EBB">
        <w:rPr>
          <w:rFonts w:ascii="Arial" w:hAnsi="Arial" w:cs="Arial"/>
          <w:b/>
          <w:bCs/>
        </w:rPr>
        <w:t>1.</w:t>
      </w:r>
      <w:r w:rsidR="00641E99" w:rsidRPr="001020CF">
        <w:rPr>
          <w:rFonts w:ascii="Arial" w:hAnsi="Arial" w:cs="Arial"/>
          <w:b/>
          <w:bCs/>
        </w:rPr>
        <w:t xml:space="preserve">3 </w:t>
      </w:r>
      <w:r w:rsidR="007A6BFF" w:rsidRPr="001020CF">
        <w:rPr>
          <w:rFonts w:ascii="Arial" w:hAnsi="Arial" w:cs="Arial"/>
          <w:b/>
          <w:bCs/>
        </w:rPr>
        <w:t>Documentación de la validación</w:t>
      </w:r>
    </w:p>
    <w:p w:rsidR="007A6BFF" w:rsidRDefault="00722755" w:rsidP="00444A90">
      <w:pPr>
        <w:spacing w:line="276" w:lineRule="auto"/>
        <w:contextualSpacing/>
        <w:jc w:val="both"/>
        <w:rPr>
          <w:rFonts w:ascii="Arial" w:hAnsi="Arial" w:cs="Arial"/>
          <w:bCs/>
        </w:rPr>
      </w:pPr>
      <w:r>
        <w:rPr>
          <w:rFonts w:ascii="Arial" w:hAnsi="Arial" w:cs="Arial"/>
          <w:bCs/>
          <w:noProof/>
          <w:lang w:val="es-CO" w:eastAsia="es-CO"/>
        </w:rPr>
        <w:pict>
          <v:shapetype id="_x0000_t202" coordsize="21600,21600" o:spt="202" path="m,l,21600r21600,l21600,xe">
            <v:stroke joinstyle="miter"/>
            <v:path gradientshapeok="t" o:connecttype="rect"/>
          </v:shapetype>
          <v:shape id="Text Box 31" o:spid="_x0000_s1028" type="#_x0000_t202" style="position:absolute;left:0;text-align:left;margin-left:-6.05pt;margin-top:12.45pt;width:384.9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pN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" filled="f" stroked="f">
            <v:textbox>
              <w:txbxContent>
                <w:p w:rsidR="00A2668F" w:rsidRDefault="00A2668F" w:rsidP="00735772">
                  <w:pPr>
                    <w:spacing w:line="276" w:lineRule="auto"/>
                    <w:contextualSpacing/>
                    <w:jc w:val="both"/>
                    <w:rPr>
                      <w:rFonts w:ascii="Arial" w:hAnsi="Arial" w:cs="Arial"/>
                      <w:bCs/>
                    </w:rPr>
                  </w:pPr>
                  <w:r>
                    <w:rPr>
                      <w:rFonts w:ascii="Arial" w:hAnsi="Arial" w:cs="Arial"/>
                      <w:bCs/>
                    </w:rPr>
                    <w:t>El o los documentos de la validación deben identificar las acciones específicas o la sucesión de acciones que se realizaron. Un documento que soporte la validación puede contener la siguiente información mínima:</w:t>
                  </w:r>
                </w:p>
                <w:p w:rsidR="00A2668F" w:rsidRDefault="00A2668F"/>
              </w:txbxContent>
            </v:textbox>
          </v:shape>
        </w:pict>
      </w:r>
    </w:p>
    <w:p w:rsidR="002424E6" w:rsidRDefault="002424E6" w:rsidP="00444A90">
      <w:pPr>
        <w:spacing w:line="276" w:lineRule="auto"/>
        <w:contextualSpacing/>
        <w:jc w:val="both"/>
        <w:rPr>
          <w:rFonts w:ascii="Arial" w:hAnsi="Arial" w:cs="Arial"/>
        </w:rPr>
      </w:pPr>
    </w:p>
    <w:p w:rsidR="00735772" w:rsidRDefault="00735772" w:rsidP="00444A90">
      <w:pPr>
        <w:spacing w:line="276" w:lineRule="auto"/>
        <w:contextualSpacing/>
        <w:jc w:val="both"/>
        <w:rPr>
          <w:rFonts w:ascii="Arial" w:hAnsi="Arial" w:cs="Arial"/>
        </w:rPr>
      </w:pPr>
    </w:p>
    <w:p w:rsidR="00735772" w:rsidRDefault="00735772" w:rsidP="00444A90">
      <w:pPr>
        <w:spacing w:line="276" w:lineRule="auto"/>
        <w:contextualSpacing/>
        <w:jc w:val="both"/>
        <w:rPr>
          <w:rFonts w:ascii="Arial" w:hAnsi="Arial" w:cs="Arial"/>
        </w:rPr>
      </w:pPr>
    </w:p>
    <w:p w:rsidR="00735772" w:rsidRDefault="00735772" w:rsidP="00444A90">
      <w:pPr>
        <w:spacing w:line="276" w:lineRule="auto"/>
        <w:contextualSpacing/>
        <w:jc w:val="both"/>
        <w:rPr>
          <w:rFonts w:ascii="Arial" w:hAnsi="Arial" w:cs="Arial"/>
        </w:rPr>
      </w:pPr>
    </w:p>
    <w:p w:rsidR="002424E6" w:rsidRPr="00B44E5D" w:rsidRDefault="002424E6" w:rsidP="00B44E5D">
      <w:pPr>
        <w:pStyle w:val="Prrafodelista"/>
        <w:numPr>
          <w:ilvl w:val="0"/>
          <w:numId w:val="30"/>
        </w:numPr>
        <w:spacing w:line="276" w:lineRule="auto"/>
        <w:jc w:val="both"/>
        <w:rPr>
          <w:rFonts w:ascii="Arial" w:hAnsi="Arial" w:cs="Arial"/>
        </w:rPr>
      </w:pPr>
      <w:r w:rsidRPr="00B44E5D">
        <w:rPr>
          <w:rFonts w:ascii="Arial" w:hAnsi="Arial" w:cs="Arial"/>
        </w:rPr>
        <w:t>El alcance</w:t>
      </w:r>
      <w:r w:rsidR="00164A0F">
        <w:rPr>
          <w:rFonts w:ascii="Arial" w:hAnsi="Arial" w:cs="Arial"/>
        </w:rPr>
        <w:t>.</w:t>
      </w:r>
      <w:r w:rsidRPr="00B44E5D">
        <w:rPr>
          <w:rFonts w:ascii="Arial" w:hAnsi="Arial" w:cs="Arial"/>
        </w:rPr>
        <w:t xml:space="preserve"> </w:t>
      </w:r>
    </w:p>
    <w:p w:rsidR="00302A1D"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Insumos empelados (en el caso de ensayos y calibraciones)</w:t>
      </w:r>
      <w:r w:rsidR="00164A0F">
        <w:rPr>
          <w:rFonts w:ascii="Arial" w:hAnsi="Arial" w:cs="Arial"/>
        </w:rPr>
        <w:t>.</w:t>
      </w:r>
    </w:p>
    <w:p w:rsidR="00302A1D"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bCs/>
        </w:rPr>
        <w:t>Los requisitos de la validación (parámetros a comparar con base a una norma técnica de ensayo, protocolo, especificaciones de uso previsto del software, etc.)</w:t>
      </w:r>
      <w:r w:rsidR="00164A0F">
        <w:rPr>
          <w:rFonts w:ascii="Arial" w:hAnsi="Arial" w:cs="Arial"/>
          <w:bCs/>
        </w:rPr>
        <w:t>.</w:t>
      </w:r>
    </w:p>
    <w:p w:rsidR="002424E6" w:rsidRPr="00B44E5D" w:rsidRDefault="002424E6" w:rsidP="00B44E5D">
      <w:pPr>
        <w:pStyle w:val="Prrafodelista"/>
        <w:numPr>
          <w:ilvl w:val="0"/>
          <w:numId w:val="30"/>
        </w:numPr>
        <w:spacing w:line="276" w:lineRule="auto"/>
        <w:jc w:val="both"/>
        <w:rPr>
          <w:rFonts w:ascii="Arial" w:hAnsi="Arial" w:cs="Arial"/>
        </w:rPr>
      </w:pPr>
      <w:r w:rsidRPr="00B44E5D">
        <w:rPr>
          <w:rFonts w:ascii="Arial" w:hAnsi="Arial" w:cs="Arial"/>
        </w:rPr>
        <w:t>Los parámetros a validar</w:t>
      </w:r>
      <w:r w:rsidR="00A52596">
        <w:rPr>
          <w:rFonts w:ascii="Arial" w:hAnsi="Arial" w:cs="Arial"/>
        </w:rPr>
        <w:t xml:space="preserve"> (en este punto para el caso de ensayos y calibraciones se puede incluir la formulación de hipótesis)</w:t>
      </w:r>
      <w:r w:rsidR="00302A1D" w:rsidRPr="00B44E5D">
        <w:rPr>
          <w:rFonts w:ascii="Arial" w:hAnsi="Arial" w:cs="Arial"/>
        </w:rPr>
        <w:t>.</w:t>
      </w:r>
    </w:p>
    <w:p w:rsidR="00302A1D"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Los criterios de aceptación de la validación.</w:t>
      </w:r>
    </w:p>
    <w:p w:rsidR="00302A1D"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La metodología de validación.</w:t>
      </w:r>
    </w:p>
    <w:p w:rsidR="002424E6"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El cronograma de trabajo.</w:t>
      </w:r>
    </w:p>
    <w:p w:rsidR="007A6BFF"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L</w:t>
      </w:r>
      <w:r w:rsidR="007A6BFF" w:rsidRPr="00B44E5D">
        <w:rPr>
          <w:rFonts w:ascii="Arial" w:hAnsi="Arial" w:cs="Arial"/>
        </w:rPr>
        <w:t>o</w:t>
      </w:r>
      <w:r w:rsidR="002C406A">
        <w:rPr>
          <w:rFonts w:ascii="Arial" w:hAnsi="Arial" w:cs="Arial"/>
        </w:rPr>
        <w:t>s</w:t>
      </w:r>
      <w:r w:rsidR="007A6BFF" w:rsidRPr="00B44E5D">
        <w:rPr>
          <w:rFonts w:ascii="Arial" w:hAnsi="Arial" w:cs="Arial"/>
        </w:rPr>
        <w:t xml:space="preserve"> tipos y la magnitud de las actividades de validación</w:t>
      </w:r>
      <w:r w:rsidR="002424E6" w:rsidRPr="00B44E5D">
        <w:rPr>
          <w:rFonts w:ascii="Arial" w:hAnsi="Arial" w:cs="Arial"/>
        </w:rPr>
        <w:t xml:space="preserve"> (en el caso de software)</w:t>
      </w:r>
      <w:r w:rsidR="00164A0F">
        <w:rPr>
          <w:rFonts w:ascii="Arial" w:hAnsi="Arial" w:cs="Arial"/>
        </w:rPr>
        <w:t>.</w:t>
      </w:r>
    </w:p>
    <w:p w:rsidR="00302A1D"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Datos analíticos obtenidos de la validación (en el caso de ensayos y calibraciones)</w:t>
      </w:r>
      <w:r w:rsidR="00164A0F">
        <w:rPr>
          <w:rFonts w:ascii="Arial" w:hAnsi="Arial" w:cs="Arial"/>
        </w:rPr>
        <w:t>.</w:t>
      </w:r>
    </w:p>
    <w:p w:rsidR="00302A1D" w:rsidRPr="00B44E5D" w:rsidRDefault="00302A1D" w:rsidP="00B44E5D">
      <w:pPr>
        <w:pStyle w:val="Prrafodelista"/>
        <w:numPr>
          <w:ilvl w:val="0"/>
          <w:numId w:val="30"/>
        </w:numPr>
        <w:spacing w:line="276" w:lineRule="auto"/>
        <w:jc w:val="both"/>
        <w:rPr>
          <w:rFonts w:ascii="Arial" w:hAnsi="Arial" w:cs="Arial"/>
        </w:rPr>
      </w:pPr>
      <w:r w:rsidRPr="00B44E5D">
        <w:rPr>
          <w:rFonts w:ascii="Arial" w:hAnsi="Arial" w:cs="Arial"/>
        </w:rPr>
        <w:t>Los resultados de las pruebas (en el caso de software)</w:t>
      </w:r>
      <w:r w:rsidR="00B44E5D" w:rsidRPr="00B44E5D">
        <w:rPr>
          <w:rFonts w:ascii="Arial" w:hAnsi="Arial" w:cs="Arial"/>
        </w:rPr>
        <w:t>.</w:t>
      </w:r>
    </w:p>
    <w:p w:rsidR="00B44E5D" w:rsidRPr="00B44E5D" w:rsidRDefault="00B44E5D" w:rsidP="00B44E5D">
      <w:pPr>
        <w:pStyle w:val="Prrafodelista"/>
        <w:numPr>
          <w:ilvl w:val="0"/>
          <w:numId w:val="30"/>
        </w:numPr>
        <w:spacing w:line="276" w:lineRule="auto"/>
        <w:jc w:val="both"/>
        <w:rPr>
          <w:rFonts w:ascii="Arial" w:hAnsi="Arial" w:cs="Arial"/>
        </w:rPr>
      </w:pPr>
      <w:r w:rsidRPr="00B44E5D">
        <w:rPr>
          <w:rFonts w:ascii="Arial" w:hAnsi="Arial" w:cs="Arial"/>
        </w:rPr>
        <w:t>El análisis de los parámetros a validar</w:t>
      </w:r>
      <w:r>
        <w:rPr>
          <w:rFonts w:ascii="Arial" w:hAnsi="Arial" w:cs="Arial"/>
        </w:rPr>
        <w:t>:</w:t>
      </w:r>
    </w:p>
    <w:p w:rsidR="00B44E5D" w:rsidRPr="00B44E5D" w:rsidRDefault="00B44E5D" w:rsidP="00B44E5D">
      <w:pPr>
        <w:pStyle w:val="Prrafodelista"/>
        <w:numPr>
          <w:ilvl w:val="0"/>
          <w:numId w:val="31"/>
        </w:numPr>
        <w:spacing w:line="276" w:lineRule="auto"/>
        <w:jc w:val="both"/>
        <w:rPr>
          <w:rFonts w:ascii="Arial" w:hAnsi="Arial" w:cs="Arial"/>
        </w:rPr>
      </w:pPr>
      <w:r w:rsidRPr="00B44E5D">
        <w:rPr>
          <w:rFonts w:ascii="Arial" w:hAnsi="Arial" w:cs="Arial"/>
        </w:rPr>
        <w:t>Evaluación probabilística (metodologías cualitativas) o estadística (metodologías cuantitativas)</w:t>
      </w:r>
      <w:r w:rsidR="00164A0F">
        <w:rPr>
          <w:rFonts w:ascii="Arial" w:hAnsi="Arial" w:cs="Arial"/>
        </w:rPr>
        <w:t>.</w:t>
      </w:r>
    </w:p>
    <w:p w:rsidR="00B44E5D" w:rsidRPr="00B44E5D" w:rsidRDefault="00B44E5D" w:rsidP="00B44E5D">
      <w:pPr>
        <w:pStyle w:val="Prrafodelista"/>
        <w:numPr>
          <w:ilvl w:val="0"/>
          <w:numId w:val="31"/>
        </w:numPr>
        <w:spacing w:line="276" w:lineRule="auto"/>
        <w:jc w:val="both"/>
        <w:rPr>
          <w:rFonts w:ascii="Arial" w:hAnsi="Arial" w:cs="Arial"/>
        </w:rPr>
      </w:pPr>
      <w:r w:rsidRPr="00B44E5D">
        <w:rPr>
          <w:rFonts w:ascii="Arial" w:hAnsi="Arial" w:cs="Arial"/>
        </w:rPr>
        <w:t>Análisis de los resultados de las pruebas (en el caso de software).</w:t>
      </w:r>
    </w:p>
    <w:p w:rsidR="00302A1D" w:rsidRDefault="00B44E5D" w:rsidP="00B44E5D">
      <w:pPr>
        <w:pStyle w:val="Prrafodelista"/>
        <w:numPr>
          <w:ilvl w:val="0"/>
          <w:numId w:val="30"/>
        </w:numPr>
        <w:spacing w:line="276" w:lineRule="auto"/>
        <w:jc w:val="both"/>
        <w:rPr>
          <w:rFonts w:ascii="Arial" w:hAnsi="Arial" w:cs="Arial"/>
        </w:rPr>
      </w:pPr>
      <w:r w:rsidRPr="00B44E5D">
        <w:rPr>
          <w:rFonts w:ascii="Arial" w:hAnsi="Arial" w:cs="Arial"/>
        </w:rPr>
        <w:t>Conclusiones</w:t>
      </w:r>
      <w:r w:rsidR="00A52596">
        <w:rPr>
          <w:rFonts w:ascii="Arial" w:hAnsi="Arial" w:cs="Arial"/>
        </w:rPr>
        <w:t xml:space="preserve"> (esta debe incluir la comprobación de la valides de la metodología analítica o software)</w:t>
      </w:r>
      <w:r w:rsidRPr="00B44E5D">
        <w:rPr>
          <w:rFonts w:ascii="Arial" w:hAnsi="Arial" w:cs="Arial"/>
        </w:rPr>
        <w:t>.</w:t>
      </w:r>
    </w:p>
    <w:p w:rsidR="00B118B2" w:rsidRDefault="00B118B2" w:rsidP="00B44E5D">
      <w:pPr>
        <w:pStyle w:val="Prrafodelista"/>
        <w:numPr>
          <w:ilvl w:val="0"/>
          <w:numId w:val="30"/>
        </w:numPr>
        <w:spacing w:line="276" w:lineRule="auto"/>
        <w:jc w:val="both"/>
        <w:rPr>
          <w:rFonts w:ascii="Arial" w:hAnsi="Arial" w:cs="Arial"/>
        </w:rPr>
      </w:pPr>
      <w:r>
        <w:rPr>
          <w:rFonts w:ascii="Arial" w:hAnsi="Arial" w:cs="Arial"/>
        </w:rPr>
        <w:t>Referencias bibliográficas</w:t>
      </w:r>
      <w:r w:rsidR="00164A0F">
        <w:rPr>
          <w:rFonts w:ascii="Arial" w:hAnsi="Arial" w:cs="Arial"/>
        </w:rPr>
        <w:t>.</w:t>
      </w:r>
    </w:p>
    <w:p w:rsidR="00B118B2" w:rsidRDefault="00B118B2" w:rsidP="00B118B2">
      <w:pPr>
        <w:pStyle w:val="Prrafodelista"/>
        <w:spacing w:line="276" w:lineRule="auto"/>
        <w:ind w:left="0"/>
        <w:jc w:val="both"/>
        <w:rPr>
          <w:rFonts w:ascii="Arial" w:hAnsi="Arial" w:cs="Arial"/>
        </w:rPr>
      </w:pPr>
    </w:p>
    <w:p w:rsidR="00B44E5D" w:rsidRDefault="00B40226" w:rsidP="00444A90">
      <w:pPr>
        <w:spacing w:line="276" w:lineRule="auto"/>
        <w:contextualSpacing/>
        <w:jc w:val="both"/>
        <w:rPr>
          <w:rFonts w:ascii="Arial" w:hAnsi="Arial" w:cs="Arial"/>
        </w:rPr>
      </w:pPr>
      <w:r>
        <w:rPr>
          <w:rFonts w:ascii="Arial" w:hAnsi="Arial" w:cs="Arial"/>
        </w:rPr>
        <w:t>Se pueden incluir anexos, estos pueden contener soportes de trazabilidad (de equipos, patrones, materiales de referencia empleado en la validación), registros de los datos obtenidos en la validación, autorizaciones de los encargados de realizar la validación, etc.</w:t>
      </w:r>
    </w:p>
    <w:p w:rsidR="00B40226" w:rsidRDefault="00B40226" w:rsidP="00444A90">
      <w:pPr>
        <w:spacing w:line="276" w:lineRule="auto"/>
        <w:contextualSpacing/>
        <w:jc w:val="both"/>
        <w:rPr>
          <w:rFonts w:ascii="Arial" w:hAnsi="Arial" w:cs="Arial"/>
          <w:bCs/>
        </w:rPr>
      </w:pPr>
    </w:p>
    <w:p w:rsidR="00A54E02" w:rsidRDefault="00A54E02" w:rsidP="00444A90">
      <w:pPr>
        <w:spacing w:line="276" w:lineRule="auto"/>
        <w:contextualSpacing/>
        <w:jc w:val="both"/>
        <w:rPr>
          <w:rFonts w:ascii="Arial" w:hAnsi="Arial" w:cs="Arial"/>
          <w:bCs/>
        </w:rPr>
      </w:pPr>
    </w:p>
    <w:p w:rsidR="00D8372B" w:rsidRPr="002B7740" w:rsidRDefault="007A6BFF" w:rsidP="00444A90">
      <w:pPr>
        <w:spacing w:line="276" w:lineRule="auto"/>
        <w:contextualSpacing/>
        <w:jc w:val="both"/>
        <w:rPr>
          <w:rFonts w:ascii="Arial" w:hAnsi="Arial" w:cs="Arial"/>
          <w:b/>
          <w:bCs/>
        </w:rPr>
      </w:pPr>
      <w:r w:rsidRPr="002B7740">
        <w:rPr>
          <w:rFonts w:ascii="Arial" w:hAnsi="Arial" w:cs="Arial"/>
          <w:b/>
          <w:bCs/>
        </w:rPr>
        <w:t>5.</w:t>
      </w:r>
      <w:r w:rsidR="00D86EBB" w:rsidRPr="002B7740">
        <w:rPr>
          <w:rFonts w:ascii="Arial" w:hAnsi="Arial" w:cs="Arial"/>
          <w:b/>
          <w:bCs/>
        </w:rPr>
        <w:t>2</w:t>
      </w:r>
      <w:r w:rsidRPr="002B7740">
        <w:rPr>
          <w:rFonts w:ascii="Arial" w:hAnsi="Arial" w:cs="Arial"/>
          <w:b/>
          <w:bCs/>
        </w:rPr>
        <w:t xml:space="preserve"> </w:t>
      </w:r>
      <w:r w:rsidR="00A54E02" w:rsidRPr="002B7740">
        <w:rPr>
          <w:rFonts w:ascii="Arial" w:hAnsi="Arial" w:cs="Arial"/>
          <w:b/>
          <w:bCs/>
        </w:rPr>
        <w:t>I</w:t>
      </w:r>
      <w:r w:rsidR="00641E99" w:rsidRPr="002B7740">
        <w:rPr>
          <w:rFonts w:ascii="Arial" w:hAnsi="Arial" w:cs="Arial"/>
          <w:b/>
          <w:bCs/>
        </w:rPr>
        <w:t>ncertidumbre</w:t>
      </w:r>
    </w:p>
    <w:p w:rsidR="00A54E02" w:rsidRDefault="00A54E02" w:rsidP="00444A90">
      <w:pPr>
        <w:spacing w:line="276" w:lineRule="auto"/>
        <w:contextualSpacing/>
        <w:jc w:val="both"/>
        <w:rPr>
          <w:rFonts w:ascii="Arial" w:hAnsi="Arial" w:cs="Arial"/>
          <w:bCs/>
        </w:rPr>
      </w:pPr>
    </w:p>
    <w:p w:rsidR="00692F81" w:rsidRDefault="00692F81" w:rsidP="00444A90">
      <w:pPr>
        <w:spacing w:line="276" w:lineRule="auto"/>
        <w:contextualSpacing/>
        <w:jc w:val="both"/>
        <w:rPr>
          <w:rFonts w:ascii="Arial" w:hAnsi="Arial" w:cs="Arial"/>
          <w:bCs/>
        </w:rPr>
      </w:pPr>
      <w:r>
        <w:rPr>
          <w:rFonts w:ascii="Arial" w:hAnsi="Arial" w:cs="Arial"/>
          <w:bCs/>
        </w:rPr>
        <w:t>La incertidumbre es una forma de evaluar la calidad de una medición, y debe hacer parte de:</w:t>
      </w:r>
    </w:p>
    <w:p w:rsidR="00692F81" w:rsidRPr="000310AF" w:rsidRDefault="00692F81" w:rsidP="000310AF">
      <w:pPr>
        <w:pStyle w:val="Prrafodelista"/>
        <w:numPr>
          <w:ilvl w:val="0"/>
          <w:numId w:val="37"/>
        </w:numPr>
        <w:spacing w:line="276" w:lineRule="auto"/>
        <w:jc w:val="both"/>
        <w:rPr>
          <w:rFonts w:ascii="Arial" w:hAnsi="Arial" w:cs="Arial"/>
          <w:bCs/>
        </w:rPr>
      </w:pPr>
      <w:r w:rsidRPr="000310AF">
        <w:rPr>
          <w:rFonts w:ascii="Arial" w:hAnsi="Arial" w:cs="Arial"/>
          <w:bCs/>
        </w:rPr>
        <w:t>El reporte de calibración</w:t>
      </w:r>
      <w:r w:rsidR="004A49F6">
        <w:rPr>
          <w:rFonts w:ascii="Arial" w:hAnsi="Arial" w:cs="Arial"/>
          <w:bCs/>
        </w:rPr>
        <w:t>.</w:t>
      </w:r>
    </w:p>
    <w:p w:rsidR="00692F81" w:rsidRPr="000310AF" w:rsidRDefault="00692F81" w:rsidP="000310AF">
      <w:pPr>
        <w:pStyle w:val="Prrafodelista"/>
        <w:numPr>
          <w:ilvl w:val="0"/>
          <w:numId w:val="37"/>
        </w:numPr>
        <w:spacing w:line="276" w:lineRule="auto"/>
        <w:jc w:val="both"/>
        <w:rPr>
          <w:rFonts w:ascii="Arial" w:hAnsi="Arial" w:cs="Arial"/>
          <w:bCs/>
        </w:rPr>
      </w:pPr>
      <w:r w:rsidRPr="000310AF">
        <w:rPr>
          <w:rFonts w:ascii="Arial" w:hAnsi="Arial" w:cs="Arial"/>
          <w:bCs/>
        </w:rPr>
        <w:t>Para los ensayos donde se requiere de este parámetro para evaluar si el objeto medio cumple o no los requisitos previstos.</w:t>
      </w:r>
    </w:p>
    <w:p w:rsidR="00692F81" w:rsidRPr="000310AF" w:rsidRDefault="00692F81" w:rsidP="000310AF">
      <w:pPr>
        <w:pStyle w:val="Prrafodelista"/>
        <w:numPr>
          <w:ilvl w:val="0"/>
          <w:numId w:val="37"/>
        </w:numPr>
        <w:spacing w:line="276" w:lineRule="auto"/>
        <w:jc w:val="both"/>
        <w:rPr>
          <w:rFonts w:ascii="Arial" w:hAnsi="Arial" w:cs="Arial"/>
          <w:bCs/>
        </w:rPr>
      </w:pPr>
      <w:r w:rsidRPr="000310AF">
        <w:rPr>
          <w:rFonts w:ascii="Arial" w:hAnsi="Arial" w:cs="Arial"/>
          <w:bCs/>
        </w:rPr>
        <w:t>Evaluar si se satisfacen tolerancias establecidas para un proceso o producto.</w:t>
      </w:r>
    </w:p>
    <w:p w:rsidR="00692F81" w:rsidRDefault="00692F81" w:rsidP="00444A90">
      <w:pPr>
        <w:spacing w:line="276" w:lineRule="auto"/>
        <w:contextualSpacing/>
        <w:jc w:val="both"/>
        <w:rPr>
          <w:rFonts w:ascii="Arial" w:hAnsi="Arial" w:cs="Arial"/>
          <w:bCs/>
        </w:rPr>
      </w:pPr>
    </w:p>
    <w:p w:rsidR="00CC1301" w:rsidRDefault="00CC1301" w:rsidP="00444A90">
      <w:pPr>
        <w:spacing w:line="276" w:lineRule="auto"/>
        <w:contextualSpacing/>
        <w:jc w:val="both"/>
        <w:rPr>
          <w:rFonts w:ascii="Arial" w:hAnsi="Arial" w:cs="Arial"/>
          <w:bCs/>
        </w:rPr>
      </w:pPr>
    </w:p>
    <w:p w:rsidR="00333D8C" w:rsidRPr="00F16921" w:rsidRDefault="00333D8C" w:rsidP="00444A90">
      <w:pPr>
        <w:spacing w:line="276" w:lineRule="auto"/>
        <w:contextualSpacing/>
        <w:jc w:val="both"/>
        <w:rPr>
          <w:rFonts w:ascii="Arial" w:hAnsi="Arial" w:cs="Arial"/>
          <w:b/>
          <w:bCs/>
        </w:rPr>
      </w:pPr>
      <w:r w:rsidRPr="00F16921">
        <w:rPr>
          <w:rFonts w:ascii="Arial" w:hAnsi="Arial" w:cs="Arial"/>
          <w:b/>
          <w:bCs/>
        </w:rPr>
        <w:t>5.2.1 Estimación</w:t>
      </w:r>
    </w:p>
    <w:p w:rsidR="00333D8C" w:rsidRDefault="00333D8C" w:rsidP="00444A90">
      <w:pPr>
        <w:spacing w:line="276" w:lineRule="auto"/>
        <w:contextualSpacing/>
        <w:jc w:val="both"/>
        <w:rPr>
          <w:rFonts w:ascii="Arial" w:hAnsi="Arial" w:cs="Arial"/>
          <w:bCs/>
        </w:rPr>
      </w:pPr>
    </w:p>
    <w:p w:rsidR="002B7740" w:rsidRDefault="002B7740" w:rsidP="002B7740">
      <w:pPr>
        <w:spacing w:line="276" w:lineRule="auto"/>
        <w:contextualSpacing/>
        <w:jc w:val="both"/>
        <w:rPr>
          <w:rFonts w:ascii="Arial" w:hAnsi="Arial" w:cs="Arial"/>
          <w:bCs/>
        </w:rPr>
      </w:pPr>
      <w:r>
        <w:rPr>
          <w:rFonts w:ascii="Arial" w:hAnsi="Arial" w:cs="Arial"/>
          <w:bCs/>
        </w:rPr>
        <w:t xml:space="preserve">La estimación de la incertidumbre </w:t>
      </w:r>
      <w:r w:rsidRPr="000310AF">
        <w:rPr>
          <w:rFonts w:ascii="Arial" w:hAnsi="Arial" w:cs="Arial"/>
          <w:b/>
          <w:bCs/>
          <w:color w:val="0000FF"/>
        </w:rPr>
        <w:t>es un requisito para los laboratorios de ensayo y calibración que implementen normas técnicas como la ISO/IEC 17025</w:t>
      </w:r>
      <w:r>
        <w:rPr>
          <w:rFonts w:ascii="Arial" w:hAnsi="Arial" w:cs="Arial"/>
          <w:bCs/>
        </w:rPr>
        <w:t xml:space="preserve">, sin embargo </w:t>
      </w:r>
      <w:r w:rsidR="008E7C34">
        <w:rPr>
          <w:rFonts w:ascii="Arial" w:hAnsi="Arial" w:cs="Arial"/>
          <w:bCs/>
        </w:rPr>
        <w:t xml:space="preserve">se </w:t>
      </w:r>
      <w:r>
        <w:rPr>
          <w:rFonts w:ascii="Arial" w:hAnsi="Arial" w:cs="Arial"/>
          <w:bCs/>
        </w:rPr>
        <w:t>debe definir si esta estimación es aplicable o no para las metodologías que aplica, cuando esto sucede el laboratorio debe documentar en detalle el porqué no puede estimarla (calcularla), como es el caso de los ensayos cualitativos, algunas veces la normas técnicas indican la posibilidad o no de esta estimación.</w:t>
      </w:r>
    </w:p>
    <w:p w:rsidR="002B7740" w:rsidRDefault="002B7740" w:rsidP="00444A90">
      <w:pPr>
        <w:spacing w:line="276" w:lineRule="auto"/>
        <w:contextualSpacing/>
        <w:jc w:val="both"/>
        <w:rPr>
          <w:rFonts w:ascii="Arial" w:hAnsi="Arial" w:cs="Arial"/>
          <w:bCs/>
        </w:rPr>
      </w:pPr>
    </w:p>
    <w:p w:rsidR="006110A8" w:rsidRDefault="006110A8" w:rsidP="003D4377">
      <w:pPr>
        <w:spacing w:line="276" w:lineRule="auto"/>
        <w:jc w:val="both"/>
        <w:rPr>
          <w:rFonts w:ascii="Arial" w:hAnsi="Arial" w:cs="Arial"/>
          <w:bCs/>
        </w:rPr>
      </w:pPr>
      <w:r w:rsidRPr="003D4377">
        <w:rPr>
          <w:rFonts w:ascii="Arial" w:hAnsi="Arial" w:cs="Arial"/>
          <w:bCs/>
        </w:rPr>
        <w:t xml:space="preserve">Para estimar la incertidumbre </w:t>
      </w:r>
      <w:r w:rsidRPr="000310AF">
        <w:rPr>
          <w:rFonts w:ascii="Arial" w:hAnsi="Arial" w:cs="Arial"/>
          <w:b/>
          <w:bCs/>
          <w:color w:val="0000FF"/>
        </w:rPr>
        <w:t>se debe iniciar con la identificación sus fuentes, se recomienda realizar la identificación de las fuentes para cualquier tipo de ensayo (cualitativo o cuantitativo),</w:t>
      </w:r>
      <w:r w:rsidRPr="003D4377">
        <w:rPr>
          <w:rFonts w:ascii="Arial" w:hAnsi="Arial" w:cs="Arial"/>
          <w:bCs/>
        </w:rPr>
        <w:t xml:space="preserve"> esto permite identificar los puntos críticos dentro del proceso analítico y facilita su control. Para la estimación de </w:t>
      </w:r>
      <w:r w:rsidR="00B0531E">
        <w:rPr>
          <w:rFonts w:ascii="Arial" w:hAnsi="Arial" w:cs="Arial"/>
          <w:bCs/>
        </w:rPr>
        <w:t>la incertidumbre se recomienda</w:t>
      </w:r>
      <w:r w:rsidRPr="003D4377">
        <w:rPr>
          <w:rFonts w:ascii="Arial" w:hAnsi="Arial" w:cs="Arial"/>
          <w:bCs/>
        </w:rPr>
        <w:t xml:space="preserve"> tener en cuenta:</w:t>
      </w:r>
    </w:p>
    <w:p w:rsidR="004A49F6" w:rsidRPr="003D4377" w:rsidRDefault="004A49F6" w:rsidP="003D4377">
      <w:pPr>
        <w:spacing w:line="276" w:lineRule="auto"/>
        <w:jc w:val="both"/>
        <w:rPr>
          <w:rFonts w:ascii="Arial" w:hAnsi="Arial" w:cs="Arial"/>
          <w:bCs/>
        </w:rPr>
      </w:pPr>
    </w:p>
    <w:p w:rsidR="006110A8" w:rsidRPr="003D4377" w:rsidRDefault="006110A8" w:rsidP="003D4377">
      <w:pPr>
        <w:pStyle w:val="Prrafodelista"/>
        <w:numPr>
          <w:ilvl w:val="0"/>
          <w:numId w:val="36"/>
        </w:numPr>
        <w:spacing w:line="276" w:lineRule="auto"/>
        <w:jc w:val="both"/>
        <w:rPr>
          <w:rFonts w:ascii="Arial" w:hAnsi="Arial" w:cs="Arial"/>
          <w:bCs/>
        </w:rPr>
      </w:pPr>
      <w:r w:rsidRPr="003D4377">
        <w:rPr>
          <w:rFonts w:ascii="Arial" w:hAnsi="Arial" w:cs="Arial"/>
          <w:bCs/>
        </w:rPr>
        <w:t>Los laboratorios tienen que utilizar métodos apropiados de evaluación</w:t>
      </w:r>
      <w:r w:rsidR="000310AF">
        <w:rPr>
          <w:rFonts w:ascii="Arial" w:hAnsi="Arial" w:cs="Arial"/>
          <w:bCs/>
        </w:rPr>
        <w:t>.</w:t>
      </w:r>
    </w:p>
    <w:p w:rsidR="006110A8" w:rsidRPr="003D4377" w:rsidRDefault="006110A8" w:rsidP="003D4377">
      <w:pPr>
        <w:pStyle w:val="Prrafodelista"/>
        <w:numPr>
          <w:ilvl w:val="0"/>
          <w:numId w:val="36"/>
        </w:numPr>
        <w:spacing w:line="276" w:lineRule="auto"/>
        <w:jc w:val="both"/>
        <w:rPr>
          <w:rFonts w:ascii="Arial" w:hAnsi="Arial" w:cs="Arial"/>
          <w:bCs/>
        </w:rPr>
      </w:pPr>
      <w:r w:rsidRPr="003D4377">
        <w:rPr>
          <w:rFonts w:ascii="Arial" w:hAnsi="Arial" w:cs="Arial"/>
          <w:bCs/>
        </w:rPr>
        <w:t>Se deben tener en cuenta todos los componentes que puedan influir en la incertidumbre de medición (como mínimo se deberían identificar las fuentes).</w:t>
      </w:r>
    </w:p>
    <w:p w:rsidR="006110A8" w:rsidRDefault="006110A8" w:rsidP="003D4377">
      <w:pPr>
        <w:pStyle w:val="Prrafodelista"/>
        <w:numPr>
          <w:ilvl w:val="0"/>
          <w:numId w:val="36"/>
        </w:numPr>
        <w:spacing w:line="276" w:lineRule="auto"/>
        <w:jc w:val="both"/>
        <w:rPr>
          <w:rFonts w:ascii="Arial" w:hAnsi="Arial" w:cs="Arial"/>
          <w:bCs/>
        </w:rPr>
      </w:pPr>
      <w:r w:rsidRPr="003D4377">
        <w:rPr>
          <w:rFonts w:ascii="Arial" w:hAnsi="Arial" w:cs="Arial"/>
          <w:bCs/>
        </w:rPr>
        <w:t xml:space="preserve">Realizar una estimación </w:t>
      </w:r>
      <w:r w:rsidR="0066233F" w:rsidRPr="003D4377">
        <w:rPr>
          <w:rFonts w:ascii="Arial" w:hAnsi="Arial" w:cs="Arial"/>
          <w:bCs/>
        </w:rPr>
        <w:t xml:space="preserve">razonable </w:t>
      </w:r>
      <w:r w:rsidRPr="003D4377">
        <w:rPr>
          <w:rFonts w:ascii="Arial" w:hAnsi="Arial" w:cs="Arial"/>
          <w:bCs/>
        </w:rPr>
        <w:t>de la incertidumbre</w:t>
      </w:r>
      <w:r w:rsidR="0066233F" w:rsidRPr="003D4377">
        <w:rPr>
          <w:rFonts w:ascii="Arial" w:hAnsi="Arial" w:cs="Arial"/>
          <w:bCs/>
        </w:rPr>
        <w:t>, que</w:t>
      </w:r>
      <w:r w:rsidRPr="003D4377">
        <w:rPr>
          <w:rFonts w:ascii="Arial" w:hAnsi="Arial" w:cs="Arial"/>
          <w:bCs/>
        </w:rPr>
        <w:t xml:space="preserve"> acorde con el conocimiento actual del método.</w:t>
      </w:r>
    </w:p>
    <w:p w:rsidR="003D4377" w:rsidRDefault="003D4377" w:rsidP="003D4377">
      <w:pPr>
        <w:pStyle w:val="Prrafodelista"/>
        <w:numPr>
          <w:ilvl w:val="0"/>
          <w:numId w:val="36"/>
        </w:numPr>
        <w:spacing w:line="276" w:lineRule="auto"/>
        <w:jc w:val="both"/>
        <w:rPr>
          <w:rFonts w:ascii="Arial" w:hAnsi="Arial" w:cs="Arial"/>
          <w:bCs/>
        </w:rPr>
      </w:pPr>
      <w:r>
        <w:rPr>
          <w:rFonts w:ascii="Arial" w:hAnsi="Arial" w:cs="Arial"/>
          <w:bCs/>
        </w:rPr>
        <w:t>La experiencia acumulada sobre el método y el alcance de la medición pueden servir de base para la estimación.</w:t>
      </w:r>
    </w:p>
    <w:p w:rsidR="003D4377" w:rsidRDefault="003D4377" w:rsidP="003D4377">
      <w:pPr>
        <w:pStyle w:val="Prrafodelista"/>
        <w:numPr>
          <w:ilvl w:val="0"/>
          <w:numId w:val="36"/>
        </w:numPr>
        <w:spacing w:line="276" w:lineRule="auto"/>
        <w:jc w:val="both"/>
        <w:rPr>
          <w:rFonts w:ascii="Arial" w:hAnsi="Arial" w:cs="Arial"/>
          <w:bCs/>
        </w:rPr>
      </w:pPr>
      <w:r>
        <w:rPr>
          <w:rFonts w:ascii="Arial" w:hAnsi="Arial" w:cs="Arial"/>
          <w:bCs/>
        </w:rPr>
        <w:t>La rigurosidad en los cálculos dependerá del uso previsto del método.</w:t>
      </w:r>
    </w:p>
    <w:p w:rsidR="00A2668F" w:rsidRDefault="00A2668F" w:rsidP="003D4377">
      <w:pPr>
        <w:pStyle w:val="Prrafodelista"/>
        <w:numPr>
          <w:ilvl w:val="0"/>
          <w:numId w:val="36"/>
        </w:numPr>
        <w:spacing w:line="276" w:lineRule="auto"/>
        <w:jc w:val="both"/>
        <w:rPr>
          <w:rFonts w:ascii="Arial" w:hAnsi="Arial" w:cs="Arial"/>
          <w:bCs/>
        </w:rPr>
      </w:pPr>
      <w:r>
        <w:rPr>
          <w:rFonts w:ascii="Arial" w:hAnsi="Arial" w:cs="Arial"/>
          <w:bCs/>
        </w:rPr>
        <w:t xml:space="preserve">Considerar los aspectos económicos relacionados con los métodos. </w:t>
      </w:r>
    </w:p>
    <w:p w:rsidR="00A2668F" w:rsidRDefault="00A2668F" w:rsidP="003D4377">
      <w:pPr>
        <w:pStyle w:val="Prrafodelista"/>
        <w:numPr>
          <w:ilvl w:val="0"/>
          <w:numId w:val="36"/>
        </w:numPr>
        <w:spacing w:line="276" w:lineRule="auto"/>
        <w:jc w:val="both"/>
        <w:rPr>
          <w:rFonts w:ascii="Arial" w:hAnsi="Arial" w:cs="Arial"/>
          <w:bCs/>
        </w:rPr>
      </w:pPr>
      <w:r>
        <w:rPr>
          <w:rFonts w:ascii="Arial" w:hAnsi="Arial" w:cs="Arial"/>
          <w:bCs/>
        </w:rPr>
        <w:t xml:space="preserve">La estimación de la incertidumbre </w:t>
      </w:r>
      <w:r w:rsidR="000310AF">
        <w:rPr>
          <w:rFonts w:ascii="Arial" w:hAnsi="Arial" w:cs="Arial"/>
          <w:bCs/>
        </w:rPr>
        <w:t>deb</w:t>
      </w:r>
      <w:r>
        <w:rPr>
          <w:rFonts w:ascii="Arial" w:hAnsi="Arial" w:cs="Arial"/>
          <w:bCs/>
        </w:rPr>
        <w:t>e realizarse después de la validación del método.</w:t>
      </w:r>
    </w:p>
    <w:p w:rsidR="000310AF" w:rsidRDefault="000310AF" w:rsidP="003D4377">
      <w:pPr>
        <w:pStyle w:val="Prrafodelista"/>
        <w:numPr>
          <w:ilvl w:val="0"/>
          <w:numId w:val="36"/>
        </w:numPr>
        <w:spacing w:line="276" w:lineRule="auto"/>
        <w:jc w:val="both"/>
        <w:rPr>
          <w:rFonts w:ascii="Arial" w:hAnsi="Arial" w:cs="Arial"/>
          <w:bCs/>
        </w:rPr>
      </w:pPr>
      <w:r>
        <w:rPr>
          <w:rFonts w:ascii="Arial" w:hAnsi="Arial" w:cs="Arial"/>
          <w:bCs/>
        </w:rPr>
        <w:t>Cuando sea el caso, deben seguirse las recomendaciones para la estimación de la incertidumbre que aparecen en la norma técnica de ensayo.</w:t>
      </w:r>
    </w:p>
    <w:p w:rsidR="006D6041" w:rsidRDefault="006D6041" w:rsidP="003D4377">
      <w:pPr>
        <w:pStyle w:val="Prrafodelista"/>
        <w:numPr>
          <w:ilvl w:val="0"/>
          <w:numId w:val="36"/>
        </w:numPr>
        <w:spacing w:line="276" w:lineRule="auto"/>
        <w:jc w:val="both"/>
        <w:rPr>
          <w:rFonts w:ascii="Arial" w:hAnsi="Arial" w:cs="Arial"/>
          <w:bCs/>
        </w:rPr>
      </w:pPr>
      <w:r>
        <w:rPr>
          <w:rFonts w:ascii="Arial" w:hAnsi="Arial" w:cs="Arial"/>
          <w:bCs/>
        </w:rPr>
        <w:t>Se debe estimar la incertidumbre cada vez que se cambie algún factor que aporte a esta: equipo, analista, condiciones ambientales, etc.</w:t>
      </w:r>
    </w:p>
    <w:p w:rsidR="00333D8C" w:rsidRDefault="00333D8C" w:rsidP="00A2668F">
      <w:pPr>
        <w:spacing w:line="276" w:lineRule="auto"/>
        <w:jc w:val="both"/>
        <w:rPr>
          <w:rFonts w:ascii="Arial" w:hAnsi="Arial" w:cs="Arial"/>
          <w:bCs/>
        </w:rPr>
      </w:pPr>
    </w:p>
    <w:p w:rsidR="00333D8C" w:rsidRDefault="00333D8C" w:rsidP="00333D8C">
      <w:pPr>
        <w:rPr>
          <w:rFonts w:ascii="Arial" w:hAnsi="Arial" w:cs="Arial"/>
          <w:szCs w:val="24"/>
          <w:lang w:val="es-CO" w:eastAsia="es-CO"/>
        </w:rPr>
      </w:pPr>
      <w:r>
        <w:rPr>
          <w:rFonts w:ascii="Arial" w:hAnsi="Arial" w:cs="Arial"/>
          <w:szCs w:val="24"/>
          <w:lang w:val="es-CO" w:eastAsia="es-CO"/>
        </w:rPr>
        <w:t>Para la identificación de fuentes que aportan a la incertidumbre se mencionan a continuación algunos</w:t>
      </w:r>
      <w:r w:rsidRPr="00333D8C">
        <w:rPr>
          <w:rFonts w:ascii="Arial" w:hAnsi="Arial" w:cs="Arial"/>
          <w:szCs w:val="24"/>
          <w:lang w:val="es-CO" w:eastAsia="es-CO"/>
        </w:rPr>
        <w:t xml:space="preserve"> factores que </w:t>
      </w:r>
      <w:r>
        <w:rPr>
          <w:rFonts w:ascii="Arial" w:hAnsi="Arial" w:cs="Arial"/>
          <w:szCs w:val="24"/>
          <w:lang w:val="es-CO" w:eastAsia="es-CO"/>
        </w:rPr>
        <w:t>pueden tomarse como punto de partida</w:t>
      </w:r>
      <w:r w:rsidRPr="00333D8C">
        <w:rPr>
          <w:rFonts w:ascii="Arial" w:hAnsi="Arial" w:cs="Arial"/>
          <w:szCs w:val="24"/>
          <w:lang w:val="es-CO" w:eastAsia="es-CO"/>
        </w:rPr>
        <w:t>:</w:t>
      </w:r>
    </w:p>
    <w:p w:rsidR="00333D8C" w:rsidRPr="00333D8C" w:rsidRDefault="00333D8C" w:rsidP="00333D8C">
      <w:pPr>
        <w:rPr>
          <w:rFonts w:ascii="Arial" w:hAnsi="Arial" w:cs="Arial"/>
          <w:szCs w:val="24"/>
          <w:lang w:val="es-CO" w:eastAsia="es-CO"/>
        </w:rPr>
      </w:pP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Definición de la magnitud que se va a medir.</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Muestreo.</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Trasporte, almacenamiento y manipulación de las muestras.</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Preparación de las muestras.</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Condiciones ambientales y de medición.</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Variaciones en el procedimiento de ensayo.</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El personal que realiza los ensayos.</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Los instrumentos de medición.</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Los patrones de calibración o los materiales de referencia.</w:t>
      </w:r>
    </w:p>
    <w:p w:rsidR="00333D8C" w:rsidRPr="00333D8C" w:rsidRDefault="00333D8C" w:rsidP="00333D8C">
      <w:pPr>
        <w:pStyle w:val="Prrafodelista"/>
        <w:numPr>
          <w:ilvl w:val="0"/>
          <w:numId w:val="39"/>
        </w:numPr>
        <w:rPr>
          <w:rFonts w:ascii="Arial" w:hAnsi="Arial" w:cs="Arial"/>
          <w:szCs w:val="24"/>
          <w:lang w:val="es-CO" w:eastAsia="es-CO"/>
        </w:rPr>
      </w:pPr>
      <w:r w:rsidRPr="00333D8C">
        <w:rPr>
          <w:rFonts w:ascii="Arial" w:hAnsi="Arial" w:cs="Arial"/>
          <w:szCs w:val="24"/>
          <w:lang w:val="es-CO" w:eastAsia="es-CO"/>
        </w:rPr>
        <w:t>El software y/o los métodos asociados a la medición.</w:t>
      </w:r>
    </w:p>
    <w:p w:rsidR="00333D8C" w:rsidRPr="00333D8C" w:rsidRDefault="00333D8C" w:rsidP="00333D8C">
      <w:pPr>
        <w:pStyle w:val="Prrafodelista"/>
        <w:numPr>
          <w:ilvl w:val="0"/>
          <w:numId w:val="39"/>
        </w:numPr>
        <w:jc w:val="both"/>
        <w:rPr>
          <w:rFonts w:ascii="Arial" w:hAnsi="Arial" w:cs="Arial"/>
          <w:szCs w:val="24"/>
          <w:lang w:val="es-CO" w:eastAsia="es-CO"/>
        </w:rPr>
      </w:pPr>
      <w:r w:rsidRPr="00333D8C">
        <w:rPr>
          <w:rFonts w:ascii="Arial" w:hAnsi="Arial" w:cs="Arial"/>
          <w:szCs w:val="24"/>
          <w:lang w:val="es-CO" w:eastAsia="es-CO"/>
        </w:rPr>
        <w:t>La incertidumbre causada por la corrección de los resultados de medición para los efectos sistemáticos.</w:t>
      </w:r>
    </w:p>
    <w:p w:rsidR="00333D8C" w:rsidRDefault="00333D8C" w:rsidP="00A2668F">
      <w:pPr>
        <w:spacing w:line="276" w:lineRule="auto"/>
        <w:jc w:val="both"/>
        <w:rPr>
          <w:rFonts w:ascii="Arial" w:hAnsi="Arial" w:cs="Arial"/>
          <w:bCs/>
          <w:lang w:val="es-CO"/>
        </w:rPr>
      </w:pPr>
    </w:p>
    <w:p w:rsidR="00CC1301" w:rsidRPr="00333D8C" w:rsidRDefault="00CC1301" w:rsidP="00A2668F">
      <w:pPr>
        <w:spacing w:line="276" w:lineRule="auto"/>
        <w:jc w:val="both"/>
        <w:rPr>
          <w:rFonts w:ascii="Arial" w:hAnsi="Arial" w:cs="Arial"/>
          <w:bCs/>
          <w:lang w:val="es-CO"/>
        </w:rPr>
      </w:pPr>
    </w:p>
    <w:p w:rsidR="00A2668F" w:rsidRPr="00F16921" w:rsidRDefault="00333D8C" w:rsidP="00A2668F">
      <w:pPr>
        <w:spacing w:line="276" w:lineRule="auto"/>
        <w:jc w:val="both"/>
        <w:rPr>
          <w:rFonts w:ascii="Arial" w:hAnsi="Arial" w:cs="Arial"/>
          <w:b/>
          <w:bCs/>
        </w:rPr>
      </w:pPr>
      <w:r w:rsidRPr="00F16921">
        <w:rPr>
          <w:rFonts w:ascii="Arial" w:hAnsi="Arial" w:cs="Arial"/>
          <w:b/>
          <w:bCs/>
        </w:rPr>
        <w:t xml:space="preserve">5.2.2 Documentación de la incertidumbre </w:t>
      </w:r>
    </w:p>
    <w:p w:rsidR="00333D8C" w:rsidRDefault="00333D8C" w:rsidP="00A2668F">
      <w:pPr>
        <w:spacing w:line="276" w:lineRule="auto"/>
        <w:jc w:val="both"/>
        <w:rPr>
          <w:rFonts w:ascii="Arial" w:hAnsi="Arial" w:cs="Arial"/>
          <w:bCs/>
        </w:rPr>
      </w:pPr>
    </w:p>
    <w:p w:rsidR="00333D8C" w:rsidRDefault="00333D8C" w:rsidP="00333D8C">
      <w:pPr>
        <w:spacing w:line="276" w:lineRule="auto"/>
        <w:contextualSpacing/>
        <w:jc w:val="both"/>
        <w:rPr>
          <w:rFonts w:ascii="Arial" w:hAnsi="Arial" w:cs="Arial"/>
          <w:bCs/>
        </w:rPr>
      </w:pPr>
      <w:r w:rsidRPr="00BC0F1E">
        <w:rPr>
          <w:rFonts w:ascii="Arial" w:hAnsi="Arial" w:cs="Arial"/>
          <w:b/>
          <w:bCs/>
          <w:color w:val="0000FF"/>
        </w:rPr>
        <w:t>La estimación de la incertidumbre debe estar documentada</w:t>
      </w:r>
      <w:r>
        <w:rPr>
          <w:rFonts w:ascii="Arial" w:hAnsi="Arial" w:cs="Arial"/>
          <w:bCs/>
        </w:rPr>
        <w:t xml:space="preserve">, en la norma  ISO/IEC 17025 se especifica que debe existir un procedimiento, este puede contener solo la forma en que se estima y en donde se reporta. Sin embargo se </w:t>
      </w:r>
      <w:r w:rsidRPr="002977BE">
        <w:rPr>
          <w:rFonts w:ascii="Arial" w:hAnsi="Arial" w:cs="Arial"/>
          <w:b/>
          <w:bCs/>
          <w:color w:val="0000FF"/>
        </w:rPr>
        <w:t>remienda documentar también la metodología aplicada para definir las fuentes que aportan a la incertidumbre (se realice su cálculo o no)</w:t>
      </w:r>
      <w:r>
        <w:rPr>
          <w:rFonts w:ascii="Arial" w:hAnsi="Arial" w:cs="Arial"/>
          <w:bCs/>
        </w:rPr>
        <w:t>, para posteriores estimaciones en métodos similares o cuando se realicen cambios significativos dentro de la metodología (como por ejemplo después de revalidar un ensayo).</w:t>
      </w:r>
      <w:r w:rsidR="00B372CE">
        <w:rPr>
          <w:rFonts w:ascii="Arial" w:hAnsi="Arial" w:cs="Arial"/>
          <w:bCs/>
        </w:rPr>
        <w:t xml:space="preserve"> </w:t>
      </w:r>
    </w:p>
    <w:p w:rsidR="00333D8C" w:rsidRDefault="00333D8C" w:rsidP="00A2668F">
      <w:pPr>
        <w:spacing w:line="276" w:lineRule="auto"/>
        <w:jc w:val="both"/>
        <w:rPr>
          <w:rFonts w:ascii="Arial" w:hAnsi="Arial" w:cs="Arial"/>
          <w:bCs/>
        </w:rPr>
      </w:pPr>
    </w:p>
    <w:p w:rsidR="00333D8C" w:rsidRDefault="00333D8C" w:rsidP="00A2668F">
      <w:pPr>
        <w:spacing w:line="276" w:lineRule="auto"/>
        <w:jc w:val="both"/>
        <w:rPr>
          <w:rFonts w:ascii="Arial" w:hAnsi="Arial" w:cs="Arial"/>
          <w:bCs/>
        </w:rPr>
      </w:pPr>
    </w:p>
    <w:p w:rsidR="00F16921" w:rsidRDefault="00F16921" w:rsidP="00A2668F">
      <w:pPr>
        <w:spacing w:line="276" w:lineRule="auto"/>
        <w:jc w:val="both"/>
        <w:rPr>
          <w:rFonts w:ascii="Arial" w:hAnsi="Arial" w:cs="Arial"/>
          <w:bCs/>
        </w:rPr>
      </w:pPr>
    </w:p>
    <w:p w:rsidR="00A2668F" w:rsidRDefault="00A2668F" w:rsidP="00A2668F">
      <w:pPr>
        <w:spacing w:line="276" w:lineRule="auto"/>
        <w:jc w:val="both"/>
        <w:rPr>
          <w:rFonts w:ascii="Arial" w:hAnsi="Arial" w:cs="Arial"/>
          <w:bCs/>
        </w:rPr>
      </w:pPr>
    </w:p>
    <w:p w:rsidR="00A2668F" w:rsidRDefault="00F16921" w:rsidP="00A2668F">
      <w:pPr>
        <w:spacing w:line="276" w:lineRule="auto"/>
        <w:jc w:val="both"/>
        <w:rPr>
          <w:rFonts w:ascii="Arial" w:hAnsi="Arial" w:cs="Arial"/>
          <w:bCs/>
        </w:rPr>
      </w:pPr>
      <w:r>
        <w:rPr>
          <w:rFonts w:ascii="Arial" w:hAnsi="Arial" w:cs="Arial"/>
          <w:bCs/>
          <w:noProof/>
          <w:lang w:val="es-CO" w:eastAsia="es-CO"/>
        </w:rPr>
        <w:drawing>
          <wp:anchor distT="0" distB="0" distL="114300" distR="114300" simplePos="0" relativeHeight="251668480" behindDoc="1" locked="0" layoutInCell="1" allowOverlap="1">
            <wp:simplePos x="0" y="0"/>
            <wp:positionH relativeFrom="column">
              <wp:posOffset>4455600</wp:posOffset>
            </wp:positionH>
            <wp:positionV relativeFrom="paragraph">
              <wp:posOffset>90511</wp:posOffset>
            </wp:positionV>
            <wp:extent cx="1434611" cy="1143000"/>
            <wp:effectExtent l="19050" t="0" r="0" b="0"/>
            <wp:wrapNone/>
            <wp:docPr id="5" name="4 Imagen" descr="MH900434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434750.JPG"/>
                    <pic:cNvPicPr/>
                  </pic:nvPicPr>
                  <pic:blipFill>
                    <a:blip r:embed="rId13" cstate="print"/>
                    <a:stretch>
                      <a:fillRect/>
                    </a:stretch>
                  </pic:blipFill>
                  <pic:spPr>
                    <a:xfrm>
                      <a:off x="0" y="0"/>
                      <a:ext cx="1434611" cy="1143000"/>
                    </a:xfrm>
                    <a:prstGeom prst="rect">
                      <a:avLst/>
                    </a:prstGeom>
                  </pic:spPr>
                </pic:pic>
              </a:graphicData>
            </a:graphic>
          </wp:anchor>
        </w:drawing>
      </w:r>
      <w:r w:rsidR="00722755">
        <w:rPr>
          <w:rFonts w:ascii="Arial" w:hAnsi="Arial" w:cs="Arial"/>
          <w:bCs/>
          <w:noProof/>
          <w:lang w:val="es-CO" w:eastAsia="es-CO"/>
        </w:rPr>
        <w:pict>
          <v:roundrect id="AutoShape 33" o:spid="_x0000_s1029" style="position:absolute;left:0;text-align:left;margin-left:5.95pt;margin-top:3.55pt;width:304.15pt;height:9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">
            <v:textbox>
              <w:txbxContent>
                <w:p w:rsidR="00A2668F" w:rsidRPr="00A2668F" w:rsidRDefault="00A2668F" w:rsidP="00A2668F">
                  <w:pPr>
                    <w:spacing w:line="276" w:lineRule="auto"/>
                    <w:jc w:val="both"/>
                    <w:rPr>
                      <w:rFonts w:ascii="Arial" w:hAnsi="Arial" w:cs="Arial"/>
                      <w:bCs/>
                    </w:rPr>
                  </w:pPr>
                  <w:r w:rsidRPr="00A2668F">
                    <w:rPr>
                      <w:rFonts w:ascii="Arial" w:hAnsi="Arial" w:cs="Arial"/>
                      <w:b/>
                      <w:bCs/>
                      <w:color w:val="0000FF"/>
                    </w:rPr>
                    <w:t>Todos los laboratorios deben conocer su incertidumbre</w:t>
                  </w:r>
                  <w:r w:rsidR="000310AF">
                    <w:rPr>
                      <w:rFonts w:ascii="Arial" w:hAnsi="Arial" w:cs="Arial"/>
                      <w:bCs/>
                    </w:rPr>
                    <w:t xml:space="preserve"> (como requisito en </w:t>
                  </w:r>
                  <w:r>
                    <w:rPr>
                      <w:rFonts w:ascii="Arial" w:hAnsi="Arial" w:cs="Arial"/>
                      <w:bCs/>
                    </w:rPr>
                    <w:t>l</w:t>
                  </w:r>
                  <w:r w:rsidR="000310AF">
                    <w:rPr>
                      <w:rFonts w:ascii="Arial" w:hAnsi="Arial" w:cs="Arial"/>
                      <w:bCs/>
                    </w:rPr>
                    <w:t>a</w:t>
                  </w:r>
                  <w:r>
                    <w:rPr>
                      <w:rFonts w:ascii="Arial" w:hAnsi="Arial" w:cs="Arial"/>
                      <w:bCs/>
                    </w:rPr>
                    <w:t xml:space="preserve"> ISO/IEC 17025), y para el caso de los de ensayo deben reportar el estimado de la incertidumbre cuando así lo especifique método, cuando lo requiera el </w:t>
                  </w:r>
                  <w:r w:rsidR="00BC0F1E">
                    <w:rPr>
                      <w:rFonts w:ascii="Arial" w:hAnsi="Arial" w:cs="Arial"/>
                      <w:bCs/>
                    </w:rPr>
                    <w:t>usuario</w:t>
                  </w:r>
                  <w:r>
                    <w:rPr>
                      <w:rFonts w:ascii="Arial" w:hAnsi="Arial" w:cs="Arial"/>
                      <w:bCs/>
                    </w:rPr>
                    <w:t xml:space="preserve"> y/o cuando la interpretación del resultado pueda verse afectado por el no conocimiento de la incertidumbre.</w:t>
                  </w:r>
                </w:p>
                <w:p w:rsidR="00A2668F" w:rsidRDefault="00A2668F"/>
              </w:txbxContent>
            </v:textbox>
          </v:roundrect>
        </w:pict>
      </w:r>
    </w:p>
    <w:p w:rsidR="00A2668F" w:rsidRDefault="00A2668F" w:rsidP="00A2668F">
      <w:pPr>
        <w:spacing w:line="276" w:lineRule="auto"/>
        <w:jc w:val="both"/>
        <w:rPr>
          <w:rFonts w:ascii="Arial" w:hAnsi="Arial" w:cs="Arial"/>
          <w:bCs/>
        </w:rPr>
      </w:pPr>
    </w:p>
    <w:p w:rsidR="006110A8" w:rsidRDefault="006110A8" w:rsidP="00444A90">
      <w:pPr>
        <w:spacing w:line="276" w:lineRule="auto"/>
        <w:contextualSpacing/>
        <w:jc w:val="both"/>
        <w:rPr>
          <w:rFonts w:ascii="Arial" w:hAnsi="Arial" w:cs="Arial"/>
          <w:bCs/>
        </w:rPr>
      </w:pPr>
    </w:p>
    <w:p w:rsidR="00641E99" w:rsidRDefault="00641E99" w:rsidP="00444A90">
      <w:pPr>
        <w:spacing w:line="276" w:lineRule="auto"/>
        <w:contextualSpacing/>
        <w:jc w:val="both"/>
        <w:rPr>
          <w:rFonts w:ascii="Arial" w:hAnsi="Arial" w:cs="Arial"/>
          <w:bCs/>
        </w:rPr>
      </w:pPr>
    </w:p>
    <w:p w:rsidR="00A2668F" w:rsidRDefault="00A2668F" w:rsidP="00444A90">
      <w:pPr>
        <w:spacing w:line="276" w:lineRule="auto"/>
        <w:contextualSpacing/>
        <w:jc w:val="both"/>
        <w:rPr>
          <w:rFonts w:ascii="Arial" w:hAnsi="Arial" w:cs="Arial"/>
          <w:bCs/>
        </w:rPr>
      </w:pPr>
    </w:p>
    <w:p w:rsidR="00A2668F" w:rsidRDefault="00A2668F" w:rsidP="00A2668F">
      <w:pPr>
        <w:tabs>
          <w:tab w:val="left" w:pos="7302"/>
        </w:tabs>
        <w:spacing w:line="276" w:lineRule="auto"/>
        <w:contextualSpacing/>
        <w:jc w:val="both"/>
        <w:rPr>
          <w:rFonts w:ascii="Arial" w:hAnsi="Arial" w:cs="Arial"/>
          <w:bCs/>
        </w:rPr>
      </w:pPr>
      <w:r>
        <w:rPr>
          <w:rFonts w:ascii="Arial" w:hAnsi="Arial" w:cs="Arial"/>
          <w:bCs/>
        </w:rPr>
        <w:tab/>
      </w:r>
    </w:p>
    <w:p w:rsidR="00A2668F" w:rsidRDefault="00A2668F" w:rsidP="00A2668F">
      <w:pPr>
        <w:tabs>
          <w:tab w:val="left" w:pos="7302"/>
        </w:tabs>
        <w:spacing w:line="276" w:lineRule="auto"/>
        <w:contextualSpacing/>
        <w:jc w:val="both"/>
        <w:rPr>
          <w:rFonts w:ascii="Arial" w:hAnsi="Arial" w:cs="Arial"/>
          <w:bCs/>
        </w:rPr>
      </w:pPr>
    </w:p>
    <w:p w:rsidR="00A2668F" w:rsidRDefault="00F16921" w:rsidP="00A2668F">
      <w:pPr>
        <w:tabs>
          <w:tab w:val="left" w:pos="7302"/>
        </w:tabs>
        <w:spacing w:line="276" w:lineRule="auto"/>
        <w:contextualSpacing/>
        <w:jc w:val="both"/>
        <w:rPr>
          <w:rFonts w:ascii="Arial" w:hAnsi="Arial" w:cs="Arial"/>
          <w:bCs/>
        </w:rPr>
      </w:pPr>
      <w:r>
        <w:rPr>
          <w:rFonts w:ascii="Arial" w:hAnsi="Arial" w:cs="Arial"/>
          <w:bCs/>
          <w:noProof/>
          <w:lang w:val="es-CO" w:eastAsia="es-CO"/>
        </w:rPr>
        <w:drawing>
          <wp:anchor distT="0" distB="0" distL="114300" distR="114300" simplePos="0" relativeHeight="251667456" behindDoc="1" locked="0" layoutInCell="1" allowOverlap="1">
            <wp:simplePos x="0" y="0"/>
            <wp:positionH relativeFrom="column">
              <wp:posOffset>4748677</wp:posOffset>
            </wp:positionH>
            <wp:positionV relativeFrom="paragraph">
              <wp:posOffset>127831</wp:posOffset>
            </wp:positionV>
            <wp:extent cx="877765" cy="762000"/>
            <wp:effectExtent l="19050" t="0" r="0" b="0"/>
            <wp:wrapNone/>
            <wp:docPr id="1" name="4 Imagen" descr="MH90029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900294332.JPG"/>
                    <pic:cNvPicPr/>
                  </pic:nvPicPr>
                  <pic:blipFill>
                    <a:blip r:embed="rId15" cstate="print"/>
                    <a:stretch>
                      <a:fillRect/>
                    </a:stretch>
                  </pic:blipFill>
                  <pic:spPr>
                    <a:xfrm>
                      <a:off x="0" y="0"/>
                      <a:ext cx="877765" cy="762000"/>
                    </a:xfrm>
                    <a:prstGeom prst="rect">
                      <a:avLst/>
                    </a:prstGeom>
                  </pic:spPr>
                </pic:pic>
              </a:graphicData>
            </a:graphic>
          </wp:anchor>
        </w:drawing>
      </w:r>
      <w:r w:rsidR="00722755">
        <w:rPr>
          <w:rFonts w:ascii="Arial" w:hAnsi="Arial" w:cs="Arial"/>
          <w:bCs/>
          <w:noProof/>
          <w:lang w:val="es-CO" w:eastAsia="es-CO"/>
        </w:rPr>
        <w:pict>
          <v:roundrect id="AutoShape 34" o:spid="_x0000_s1030" style="position:absolute;left:0;text-align:left;margin-left:6.1pt;margin-top:12.15pt;width:304.1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">
            <v:textbox>
              <w:txbxContent>
                <w:p w:rsidR="00A2668F" w:rsidRPr="00A2668F" w:rsidRDefault="00A2668F" w:rsidP="00A2668F">
                  <w:pPr>
                    <w:spacing w:line="276" w:lineRule="auto"/>
                    <w:jc w:val="both"/>
                    <w:rPr>
                      <w:rFonts w:ascii="Arial" w:hAnsi="Arial" w:cs="Arial"/>
                      <w:bCs/>
                    </w:rPr>
                  </w:pPr>
                  <w:r w:rsidRPr="00A2668F">
                    <w:rPr>
                      <w:rFonts w:ascii="Arial" w:hAnsi="Arial" w:cs="Arial"/>
                      <w:bCs/>
                    </w:rPr>
                    <w:t xml:space="preserve">Cuando se reporte la incertidumbre </w:t>
                  </w:r>
                  <w:r w:rsidR="00BC0F1E">
                    <w:rPr>
                      <w:rFonts w:ascii="Arial" w:hAnsi="Arial" w:cs="Arial"/>
                      <w:bCs/>
                    </w:rPr>
                    <w:t xml:space="preserve">al usuario </w:t>
                  </w:r>
                  <w:r w:rsidRPr="00BC0F1E">
                    <w:rPr>
                      <w:rFonts w:ascii="Arial" w:hAnsi="Arial" w:cs="Arial"/>
                      <w:b/>
                      <w:bCs/>
                      <w:color w:val="0000FF"/>
                    </w:rPr>
                    <w:t>esta debe ir dentro del in</w:t>
                  </w:r>
                  <w:r w:rsidR="000310AF" w:rsidRPr="00BC0F1E">
                    <w:rPr>
                      <w:rFonts w:ascii="Arial" w:hAnsi="Arial" w:cs="Arial"/>
                      <w:b/>
                      <w:bCs/>
                      <w:color w:val="0000FF"/>
                    </w:rPr>
                    <w:t>forme (o reporte) de resultados</w:t>
                  </w:r>
                  <w:r w:rsidR="000310AF">
                    <w:rPr>
                      <w:rFonts w:ascii="Arial" w:hAnsi="Arial" w:cs="Arial"/>
                      <w:bCs/>
                    </w:rPr>
                    <w:t>, reportada adecuadamente según las unidades del medida del mesurando.</w:t>
                  </w:r>
                </w:p>
              </w:txbxContent>
            </v:textbox>
          </v:roundrect>
        </w:pict>
      </w:r>
    </w:p>
    <w:p w:rsidR="00A2668F" w:rsidRDefault="00A2668F" w:rsidP="00A2668F">
      <w:pPr>
        <w:tabs>
          <w:tab w:val="left" w:pos="7302"/>
        </w:tabs>
        <w:spacing w:line="276" w:lineRule="auto"/>
        <w:contextualSpacing/>
        <w:jc w:val="both"/>
        <w:rPr>
          <w:rFonts w:ascii="Arial" w:hAnsi="Arial" w:cs="Arial"/>
          <w:bCs/>
        </w:rPr>
      </w:pPr>
    </w:p>
    <w:p w:rsidR="00A2668F" w:rsidRDefault="00A2668F" w:rsidP="00444A90">
      <w:pPr>
        <w:spacing w:line="276" w:lineRule="auto"/>
        <w:contextualSpacing/>
        <w:jc w:val="both"/>
        <w:rPr>
          <w:rFonts w:ascii="Arial" w:hAnsi="Arial" w:cs="Arial"/>
          <w:bCs/>
        </w:rPr>
      </w:pPr>
    </w:p>
    <w:p w:rsidR="000310AF" w:rsidRDefault="000310AF" w:rsidP="00444A90">
      <w:pPr>
        <w:spacing w:line="276" w:lineRule="auto"/>
        <w:contextualSpacing/>
        <w:jc w:val="both"/>
        <w:rPr>
          <w:rFonts w:ascii="Arial" w:hAnsi="Arial" w:cs="Arial"/>
          <w:bCs/>
        </w:rPr>
      </w:pPr>
    </w:p>
    <w:p w:rsidR="00BC0F1E" w:rsidRDefault="00BC0F1E" w:rsidP="00444A90">
      <w:pPr>
        <w:spacing w:line="276" w:lineRule="auto"/>
        <w:contextualSpacing/>
        <w:jc w:val="both"/>
        <w:rPr>
          <w:rFonts w:ascii="Arial" w:hAnsi="Arial" w:cs="Arial"/>
          <w:bCs/>
        </w:rPr>
      </w:pPr>
    </w:p>
    <w:p w:rsidR="00333D8C" w:rsidRDefault="00333D8C" w:rsidP="00333D8C">
      <w:pPr>
        <w:rPr>
          <w:rFonts w:ascii="Arial" w:hAnsi="Arial" w:cs="Arial"/>
          <w:szCs w:val="24"/>
          <w:lang w:val="es-CO" w:eastAsia="es-CO"/>
        </w:rPr>
      </w:pPr>
    </w:p>
    <w:p w:rsidR="00BC0F1E" w:rsidRPr="00333D8C" w:rsidRDefault="00BC0F1E" w:rsidP="00444A90">
      <w:pPr>
        <w:spacing w:line="276" w:lineRule="auto"/>
        <w:contextualSpacing/>
        <w:jc w:val="both"/>
        <w:rPr>
          <w:rFonts w:ascii="Arial" w:hAnsi="Arial" w:cs="Arial"/>
          <w:bCs/>
          <w:sz w:val="16"/>
          <w:lang w:val="es-CO"/>
        </w:rPr>
      </w:pPr>
    </w:p>
    <w:p w:rsidR="000310AF" w:rsidRPr="00D8372B" w:rsidRDefault="000310AF" w:rsidP="00444A90">
      <w:pPr>
        <w:spacing w:line="276" w:lineRule="auto"/>
        <w:contextualSpacing/>
        <w:jc w:val="bot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4A0"/>
      </w:tblPr>
      <w:tblGrid>
        <w:gridCol w:w="9928"/>
      </w:tblGrid>
      <w:tr w:rsidR="000A6E3F" w:rsidRPr="00FA65A0" w:rsidTr="00836EAD">
        <w:tc>
          <w:tcPr>
            <w:tcW w:w="9928" w:type="dxa"/>
            <w:shd w:val="pct10" w:color="auto" w:fill="auto"/>
            <w:vAlign w:val="center"/>
          </w:tcPr>
          <w:p w:rsidR="000A6E3F" w:rsidRPr="00FA65A0" w:rsidRDefault="000A6E3F" w:rsidP="00A54E02">
            <w:pPr>
              <w:pStyle w:val="Prrafodelista"/>
              <w:numPr>
                <w:ilvl w:val="0"/>
                <w:numId w:val="11"/>
              </w:numPr>
              <w:rPr>
                <w:rFonts w:ascii="Arial" w:hAnsi="Arial" w:cs="Arial"/>
                <w:b/>
              </w:rPr>
            </w:pPr>
            <w:r w:rsidRPr="00FA65A0">
              <w:rPr>
                <w:rFonts w:ascii="Arial" w:hAnsi="Arial" w:cs="Arial"/>
                <w:b/>
              </w:rPr>
              <w:t xml:space="preserve">CONTROL DE CAMBIOS </w:t>
            </w:r>
          </w:p>
        </w:tc>
      </w:tr>
    </w:tbl>
    <w:p w:rsidR="000A6E3F" w:rsidRPr="00FA65A0" w:rsidRDefault="000A6E3F" w:rsidP="00444A90">
      <w:pPr>
        <w:spacing w:line="276" w:lineRule="auto"/>
        <w:contextualSpacing/>
        <w:jc w:val="both"/>
        <w:rPr>
          <w:rFonts w:ascii="Arial" w:hAnsi="Arial" w:cs="Arial"/>
        </w:rPr>
      </w:pPr>
    </w:p>
    <w:tbl>
      <w:tblPr>
        <w:tblW w:w="5000" w:type="pct"/>
        <w:tblBorders>
          <w:top w:val="thickThinSmallGap" w:sz="12" w:space="0" w:color="auto"/>
          <w:left w:val="thickThinSmallGap" w:sz="12" w:space="0" w:color="auto"/>
          <w:bottom w:val="thickThinSmallGap" w:sz="12" w:space="0" w:color="auto"/>
          <w:right w:val="thickThinSmallGap" w:sz="12" w:space="0" w:color="auto"/>
          <w:insideH w:val="single" w:sz="4" w:space="0" w:color="auto"/>
          <w:insideV w:val="single" w:sz="4" w:space="0" w:color="auto"/>
        </w:tblBorders>
        <w:tblCellMar>
          <w:left w:w="70" w:type="dxa"/>
          <w:right w:w="70" w:type="dxa"/>
        </w:tblCellMar>
        <w:tblLook w:val="0000"/>
      </w:tblPr>
      <w:tblGrid>
        <w:gridCol w:w="1047"/>
        <w:gridCol w:w="1163"/>
        <w:gridCol w:w="4461"/>
        <w:gridCol w:w="3256"/>
      </w:tblGrid>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b/>
              </w:rPr>
            </w:pPr>
            <w:r w:rsidRPr="00FA65A0">
              <w:rPr>
                <w:rFonts w:ascii="Arial" w:hAnsi="Arial" w:cs="Arial"/>
                <w:b/>
              </w:rPr>
              <w:t>Versión</w:t>
            </w: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b/>
              </w:rPr>
            </w:pPr>
            <w:r w:rsidRPr="00FA65A0">
              <w:rPr>
                <w:rFonts w:ascii="Arial" w:hAnsi="Arial" w:cs="Arial"/>
                <w:b/>
              </w:rPr>
              <w:t>Fecha</w:t>
            </w: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b/>
              </w:rPr>
            </w:pPr>
            <w:r w:rsidRPr="00FA65A0">
              <w:rPr>
                <w:rFonts w:ascii="Arial" w:hAnsi="Arial" w:cs="Arial"/>
                <w:b/>
              </w:rPr>
              <w:t>Modificaciones</w:t>
            </w: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b/>
              </w:rPr>
            </w:pPr>
            <w:r w:rsidRPr="00FA65A0">
              <w:rPr>
                <w:rFonts w:ascii="Arial" w:hAnsi="Arial" w:cs="Arial"/>
                <w:b/>
              </w:rPr>
              <w:t>Responsable de la Modificación</w:t>
            </w: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r w:rsidRPr="00FA65A0">
              <w:rPr>
                <w:rFonts w:ascii="Arial" w:hAnsi="Arial" w:cs="Arial"/>
              </w:rPr>
              <w:t>01</w:t>
            </w:r>
          </w:p>
        </w:tc>
        <w:tc>
          <w:tcPr>
            <w:tcW w:w="586" w:type="pct"/>
            <w:tcMar>
              <w:top w:w="28" w:type="dxa"/>
              <w:bottom w:w="28" w:type="dxa"/>
            </w:tcMar>
            <w:vAlign w:val="center"/>
          </w:tcPr>
          <w:p w:rsidR="000A6E3F" w:rsidRPr="00FA65A0" w:rsidRDefault="00802F50" w:rsidP="00802F50">
            <w:pPr>
              <w:spacing w:line="276" w:lineRule="auto"/>
              <w:contextualSpacing/>
              <w:jc w:val="center"/>
              <w:rPr>
                <w:rFonts w:ascii="Arial" w:hAnsi="Arial" w:cs="Arial"/>
              </w:rPr>
            </w:pPr>
            <w:r>
              <w:rPr>
                <w:rFonts w:ascii="Arial" w:hAnsi="Arial" w:cs="Arial"/>
              </w:rPr>
              <w:t>18</w:t>
            </w:r>
            <w:r w:rsidR="000A6E3F" w:rsidRPr="00FA65A0">
              <w:rPr>
                <w:rFonts w:ascii="Arial" w:hAnsi="Arial" w:cs="Arial"/>
              </w:rPr>
              <w:t>/0</w:t>
            </w:r>
            <w:r>
              <w:rPr>
                <w:rFonts w:ascii="Arial" w:hAnsi="Arial" w:cs="Arial"/>
              </w:rPr>
              <w:t>2</w:t>
            </w:r>
            <w:r w:rsidR="000A6E3F" w:rsidRPr="00FA65A0">
              <w:rPr>
                <w:rFonts w:ascii="Arial" w:hAnsi="Arial" w:cs="Arial"/>
              </w:rPr>
              <w:t>/20</w:t>
            </w:r>
            <w:r>
              <w:rPr>
                <w:rFonts w:ascii="Arial" w:hAnsi="Arial" w:cs="Arial"/>
              </w:rPr>
              <w:t>11</w:t>
            </w:r>
          </w:p>
        </w:tc>
        <w:tc>
          <w:tcPr>
            <w:tcW w:w="2247" w:type="pct"/>
            <w:tcMar>
              <w:top w:w="28" w:type="dxa"/>
              <w:bottom w:w="28" w:type="dxa"/>
            </w:tcMar>
            <w:vAlign w:val="center"/>
          </w:tcPr>
          <w:p w:rsidR="000A6E3F" w:rsidRPr="00FA65A0" w:rsidRDefault="000A6E3F" w:rsidP="00802F50">
            <w:pPr>
              <w:spacing w:line="276" w:lineRule="auto"/>
              <w:contextualSpacing/>
              <w:jc w:val="center"/>
              <w:rPr>
                <w:rFonts w:ascii="Arial" w:hAnsi="Arial" w:cs="Arial"/>
              </w:rPr>
            </w:pPr>
            <w:r w:rsidRPr="00FA65A0">
              <w:rPr>
                <w:rFonts w:ascii="Arial" w:hAnsi="Arial" w:cs="Arial"/>
              </w:rPr>
              <w:t>Creación de</w:t>
            </w:r>
            <w:r w:rsidR="00802F50">
              <w:rPr>
                <w:rFonts w:ascii="Arial" w:hAnsi="Arial" w:cs="Arial"/>
              </w:rPr>
              <w:t xml:space="preserve"> </w:t>
            </w:r>
            <w:r w:rsidRPr="00FA65A0">
              <w:rPr>
                <w:rFonts w:ascii="Arial" w:hAnsi="Arial" w:cs="Arial"/>
              </w:rPr>
              <w:t>l</w:t>
            </w:r>
            <w:r w:rsidR="00802F50">
              <w:rPr>
                <w:rFonts w:ascii="Arial" w:hAnsi="Arial" w:cs="Arial"/>
              </w:rPr>
              <w:t>a</w:t>
            </w:r>
            <w:r w:rsidRPr="00FA65A0">
              <w:rPr>
                <w:rFonts w:ascii="Arial" w:hAnsi="Arial" w:cs="Arial"/>
              </w:rPr>
              <w:t xml:space="preserve"> </w:t>
            </w:r>
            <w:r w:rsidR="00802F50">
              <w:rPr>
                <w:rFonts w:ascii="Arial" w:hAnsi="Arial" w:cs="Arial"/>
              </w:rPr>
              <w:t>Guía</w:t>
            </w: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r w:rsidRPr="00FA65A0">
              <w:rPr>
                <w:rFonts w:ascii="Arial" w:hAnsi="Arial" w:cs="Arial"/>
              </w:rPr>
              <w:t>Andrea del Pilar García</w:t>
            </w: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r w:rsidR="000A6E3F" w:rsidRPr="00FA65A0" w:rsidTr="00836EAD">
        <w:tc>
          <w:tcPr>
            <w:tcW w:w="52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586"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2247"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c>
          <w:tcPr>
            <w:tcW w:w="1640" w:type="pct"/>
            <w:tcMar>
              <w:top w:w="28" w:type="dxa"/>
              <w:bottom w:w="28" w:type="dxa"/>
            </w:tcMar>
            <w:vAlign w:val="center"/>
          </w:tcPr>
          <w:p w:rsidR="000A6E3F" w:rsidRPr="00FA65A0" w:rsidRDefault="000A6E3F" w:rsidP="00444A90">
            <w:pPr>
              <w:spacing w:line="276" w:lineRule="auto"/>
              <w:contextualSpacing/>
              <w:jc w:val="center"/>
              <w:rPr>
                <w:rFonts w:ascii="Arial" w:hAnsi="Arial" w:cs="Arial"/>
              </w:rPr>
            </w:pPr>
          </w:p>
        </w:tc>
      </w:tr>
    </w:tbl>
    <w:p w:rsidR="000A6E3F" w:rsidRPr="00FA65A0" w:rsidRDefault="000A6E3F" w:rsidP="00444A90">
      <w:pPr>
        <w:spacing w:line="276" w:lineRule="auto"/>
        <w:contextualSpacing/>
        <w:jc w:val="both"/>
        <w:rPr>
          <w:rFonts w:ascii="Arial" w:hAnsi="Arial" w:cs="Arial"/>
        </w:rPr>
      </w:pPr>
    </w:p>
    <w:tbl>
      <w:tblPr>
        <w:tblpPr w:leftFromText="180" w:rightFromText="180" w:vertAnchor="text" w:horzAnchor="margin" w:tblpX="108" w:tblpY="110"/>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2080"/>
        <w:gridCol w:w="1011"/>
        <w:gridCol w:w="2288"/>
        <w:gridCol w:w="1094"/>
        <w:gridCol w:w="2205"/>
      </w:tblGrid>
      <w:tr w:rsidR="000A6E3F" w:rsidRPr="00FA65A0" w:rsidTr="00836EAD">
        <w:trPr>
          <w:trHeight w:val="349"/>
        </w:trPr>
        <w:tc>
          <w:tcPr>
            <w:tcW w:w="615"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ELABORÓ</w:t>
            </w:r>
          </w:p>
        </w:tc>
        <w:tc>
          <w:tcPr>
            <w:tcW w:w="1051" w:type="pct"/>
            <w:vAlign w:val="center"/>
          </w:tcPr>
          <w:p w:rsidR="000A6E3F" w:rsidRPr="00FA65A0" w:rsidRDefault="000A6E3F" w:rsidP="00444A90">
            <w:pPr>
              <w:spacing w:line="276" w:lineRule="auto"/>
              <w:contextualSpacing/>
              <w:jc w:val="both"/>
              <w:rPr>
                <w:rFonts w:ascii="Arial" w:hAnsi="Arial" w:cs="Arial"/>
              </w:rPr>
            </w:pPr>
            <w:r w:rsidRPr="00FA65A0">
              <w:rPr>
                <w:rFonts w:ascii="Arial" w:hAnsi="Arial" w:cs="Arial"/>
              </w:rPr>
              <w:t>Andrea García</w:t>
            </w:r>
          </w:p>
        </w:tc>
        <w:tc>
          <w:tcPr>
            <w:tcW w:w="511"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REVISÓ</w:t>
            </w:r>
          </w:p>
        </w:tc>
        <w:tc>
          <w:tcPr>
            <w:tcW w:w="1156" w:type="pct"/>
            <w:vAlign w:val="center"/>
          </w:tcPr>
          <w:p w:rsidR="000A6E3F" w:rsidRPr="00FA65A0" w:rsidRDefault="004E5487" w:rsidP="00444A90">
            <w:pPr>
              <w:spacing w:line="276" w:lineRule="auto"/>
              <w:contextualSpacing/>
              <w:jc w:val="both"/>
              <w:rPr>
                <w:rFonts w:ascii="Arial" w:hAnsi="Arial" w:cs="Arial"/>
              </w:rPr>
            </w:pPr>
            <w:r>
              <w:rPr>
                <w:rFonts w:ascii="Arial" w:hAnsi="Arial" w:cs="Arial"/>
              </w:rPr>
              <w:t>Carolina Castañeda</w:t>
            </w:r>
          </w:p>
        </w:tc>
        <w:tc>
          <w:tcPr>
            <w:tcW w:w="553"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APROBÓ</w:t>
            </w:r>
          </w:p>
        </w:tc>
        <w:tc>
          <w:tcPr>
            <w:tcW w:w="1114" w:type="pct"/>
            <w:vAlign w:val="center"/>
          </w:tcPr>
          <w:p w:rsidR="000A6E3F" w:rsidRPr="00FA65A0" w:rsidRDefault="00FE135E" w:rsidP="00444A90">
            <w:pPr>
              <w:spacing w:line="276" w:lineRule="auto"/>
              <w:contextualSpacing/>
              <w:jc w:val="both"/>
              <w:rPr>
                <w:rFonts w:ascii="Arial" w:hAnsi="Arial" w:cs="Arial"/>
              </w:rPr>
            </w:pPr>
            <w:r>
              <w:rPr>
                <w:rFonts w:ascii="Arial" w:hAnsi="Arial" w:cs="Arial"/>
              </w:rPr>
              <w:t>Aminta Mendoza</w:t>
            </w:r>
          </w:p>
        </w:tc>
      </w:tr>
      <w:tr w:rsidR="000A6E3F" w:rsidRPr="00FA65A0" w:rsidTr="00836EAD">
        <w:trPr>
          <w:trHeight w:val="358"/>
        </w:trPr>
        <w:tc>
          <w:tcPr>
            <w:tcW w:w="615"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CARGO</w:t>
            </w:r>
          </w:p>
        </w:tc>
        <w:tc>
          <w:tcPr>
            <w:tcW w:w="1051" w:type="pct"/>
            <w:vAlign w:val="center"/>
          </w:tcPr>
          <w:p w:rsidR="000A6E3F" w:rsidRPr="00FA65A0" w:rsidRDefault="000A6E3F" w:rsidP="00444A90">
            <w:pPr>
              <w:spacing w:line="276" w:lineRule="auto"/>
              <w:contextualSpacing/>
              <w:jc w:val="both"/>
              <w:rPr>
                <w:rFonts w:ascii="Arial" w:hAnsi="Arial" w:cs="Arial"/>
              </w:rPr>
            </w:pPr>
            <w:r w:rsidRPr="00FA65A0">
              <w:rPr>
                <w:rFonts w:ascii="Arial" w:hAnsi="Arial" w:cs="Arial"/>
              </w:rPr>
              <w:t>Profesional</w:t>
            </w:r>
          </w:p>
        </w:tc>
        <w:tc>
          <w:tcPr>
            <w:tcW w:w="511"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CARGO</w:t>
            </w:r>
          </w:p>
        </w:tc>
        <w:tc>
          <w:tcPr>
            <w:tcW w:w="1156" w:type="pct"/>
            <w:vAlign w:val="center"/>
          </w:tcPr>
          <w:p w:rsidR="000A6E3F" w:rsidRPr="00FA65A0" w:rsidRDefault="004E5487" w:rsidP="00444A90">
            <w:pPr>
              <w:spacing w:line="276" w:lineRule="auto"/>
              <w:contextualSpacing/>
              <w:jc w:val="both"/>
              <w:rPr>
                <w:rFonts w:ascii="Arial" w:hAnsi="Arial" w:cs="Arial"/>
              </w:rPr>
            </w:pPr>
            <w:r>
              <w:rPr>
                <w:rFonts w:ascii="Arial" w:hAnsi="Arial" w:cs="Arial"/>
              </w:rPr>
              <w:t>Profesional</w:t>
            </w:r>
          </w:p>
        </w:tc>
        <w:tc>
          <w:tcPr>
            <w:tcW w:w="553"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CARGO</w:t>
            </w:r>
          </w:p>
        </w:tc>
        <w:tc>
          <w:tcPr>
            <w:tcW w:w="1114" w:type="pct"/>
            <w:vAlign w:val="center"/>
          </w:tcPr>
          <w:p w:rsidR="000A6E3F" w:rsidRPr="00FA65A0" w:rsidRDefault="00FE135E" w:rsidP="00444A90">
            <w:pPr>
              <w:spacing w:line="276" w:lineRule="auto"/>
              <w:contextualSpacing/>
              <w:jc w:val="both"/>
              <w:rPr>
                <w:rFonts w:ascii="Arial" w:hAnsi="Arial" w:cs="Arial"/>
              </w:rPr>
            </w:pPr>
            <w:r>
              <w:rPr>
                <w:rFonts w:ascii="Arial" w:hAnsi="Arial" w:cs="Arial"/>
              </w:rPr>
              <w:t>Directora</w:t>
            </w:r>
          </w:p>
        </w:tc>
      </w:tr>
      <w:tr w:rsidR="000A6E3F" w:rsidRPr="00FA65A0" w:rsidTr="00836EAD">
        <w:trPr>
          <w:trHeight w:val="340"/>
        </w:trPr>
        <w:tc>
          <w:tcPr>
            <w:tcW w:w="615"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FECHA</w:t>
            </w:r>
          </w:p>
        </w:tc>
        <w:tc>
          <w:tcPr>
            <w:tcW w:w="1051" w:type="pct"/>
            <w:vAlign w:val="center"/>
          </w:tcPr>
          <w:p w:rsidR="000A6E3F" w:rsidRPr="00FA65A0" w:rsidRDefault="00FE135E" w:rsidP="00444A90">
            <w:pPr>
              <w:spacing w:line="276" w:lineRule="auto"/>
              <w:contextualSpacing/>
              <w:jc w:val="both"/>
              <w:rPr>
                <w:rFonts w:ascii="Arial" w:hAnsi="Arial" w:cs="Arial"/>
              </w:rPr>
            </w:pPr>
            <w:r>
              <w:rPr>
                <w:rFonts w:ascii="Arial" w:hAnsi="Arial" w:cs="Arial"/>
              </w:rPr>
              <w:t>Septiembre 2013</w:t>
            </w:r>
          </w:p>
        </w:tc>
        <w:tc>
          <w:tcPr>
            <w:tcW w:w="511"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FECHA</w:t>
            </w:r>
          </w:p>
        </w:tc>
        <w:tc>
          <w:tcPr>
            <w:tcW w:w="1156" w:type="pct"/>
            <w:vAlign w:val="center"/>
          </w:tcPr>
          <w:p w:rsidR="000A6E3F" w:rsidRPr="00FA65A0" w:rsidRDefault="004E5487" w:rsidP="00444A90">
            <w:pPr>
              <w:spacing w:line="276" w:lineRule="auto"/>
              <w:contextualSpacing/>
              <w:jc w:val="both"/>
              <w:rPr>
                <w:rFonts w:ascii="Arial" w:hAnsi="Arial" w:cs="Arial"/>
              </w:rPr>
            </w:pPr>
            <w:r>
              <w:rPr>
                <w:rFonts w:ascii="Arial" w:hAnsi="Arial" w:cs="Arial"/>
              </w:rPr>
              <w:t>Marzo 2014</w:t>
            </w:r>
          </w:p>
        </w:tc>
        <w:tc>
          <w:tcPr>
            <w:tcW w:w="553" w:type="pct"/>
            <w:shd w:val="clear" w:color="auto" w:fill="D0D0D0"/>
            <w:vAlign w:val="center"/>
          </w:tcPr>
          <w:p w:rsidR="000A6E3F" w:rsidRPr="00FA65A0" w:rsidRDefault="000A6E3F" w:rsidP="00444A90">
            <w:pPr>
              <w:spacing w:line="276" w:lineRule="auto"/>
              <w:contextualSpacing/>
              <w:jc w:val="both"/>
              <w:rPr>
                <w:rFonts w:ascii="Arial" w:hAnsi="Arial" w:cs="Arial"/>
                <w:b/>
              </w:rPr>
            </w:pPr>
            <w:r w:rsidRPr="00FA65A0">
              <w:rPr>
                <w:rFonts w:ascii="Arial" w:hAnsi="Arial" w:cs="Arial"/>
                <w:b/>
              </w:rPr>
              <w:t>FECHA</w:t>
            </w:r>
          </w:p>
        </w:tc>
        <w:tc>
          <w:tcPr>
            <w:tcW w:w="1114" w:type="pct"/>
            <w:vAlign w:val="center"/>
          </w:tcPr>
          <w:p w:rsidR="000A6E3F" w:rsidRPr="00FA65A0" w:rsidRDefault="00FE135E" w:rsidP="00444A90">
            <w:pPr>
              <w:spacing w:line="276" w:lineRule="auto"/>
              <w:contextualSpacing/>
              <w:jc w:val="both"/>
              <w:rPr>
                <w:rFonts w:ascii="Arial" w:hAnsi="Arial" w:cs="Arial"/>
              </w:rPr>
            </w:pPr>
            <w:r>
              <w:rPr>
                <w:rFonts w:ascii="Arial" w:hAnsi="Arial" w:cs="Arial"/>
              </w:rPr>
              <w:t>Junio 2014</w:t>
            </w:r>
          </w:p>
        </w:tc>
      </w:tr>
    </w:tbl>
    <w:p w:rsidR="000A6E3F" w:rsidRPr="00FA65A0" w:rsidRDefault="000A6E3F" w:rsidP="00444A90">
      <w:pPr>
        <w:spacing w:line="276" w:lineRule="auto"/>
        <w:contextualSpacing/>
        <w:jc w:val="both"/>
        <w:rPr>
          <w:rFonts w:ascii="Arial" w:hAnsi="Arial" w:cs="Arial"/>
        </w:rPr>
      </w:pPr>
    </w:p>
    <w:p w:rsidR="00E67611" w:rsidRPr="00FA65A0" w:rsidRDefault="00E67611" w:rsidP="00444A90">
      <w:pPr>
        <w:spacing w:line="276" w:lineRule="auto"/>
        <w:contextualSpacing/>
        <w:rPr>
          <w:rFonts w:ascii="Arial" w:hAnsi="Arial" w:cs="Arial"/>
        </w:rPr>
      </w:pPr>
    </w:p>
    <w:sectPr w:rsidR="00E67611" w:rsidRPr="00FA65A0" w:rsidSect="000F3A45">
      <w:headerReference w:type="default" r:id="rId16"/>
      <w:headerReference w:type="first" r:id="rId17"/>
      <w:footerReference w:type="first" r:id="rId18"/>
      <w:pgSz w:w="12242" w:h="15842" w:code="1"/>
      <w:pgMar w:top="1134" w:right="1134" w:bottom="1134" w:left="132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1C5" w:rsidRDefault="00A741C5" w:rsidP="00E36531">
      <w:r>
        <w:separator/>
      </w:r>
    </w:p>
  </w:endnote>
  <w:endnote w:type="continuationSeparator" w:id="0">
    <w:p w:rsidR="00A741C5" w:rsidRDefault="00A741C5" w:rsidP="00E365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Abadi MT Condensed Light">
    <w:altName w:val="Arial Narrow"/>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68F" w:rsidRDefault="00A2668F"/>
  <w:p w:rsidR="00A2668F" w:rsidRDefault="00A2668F">
    <w:pPr>
      <w:pStyle w:val="Piedepgina"/>
      <w:jc w:val="center"/>
      <w:rPr>
        <w:rFonts w:ascii="Abadi MT Condensed Light" w:hAnsi="Abadi MT Condensed Light"/>
        <w:b/>
        <w:sz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1C5" w:rsidRDefault="00A741C5" w:rsidP="00E36531">
      <w:r>
        <w:separator/>
      </w:r>
    </w:p>
  </w:footnote>
  <w:footnote w:type="continuationSeparator" w:id="0">
    <w:p w:rsidR="00A741C5" w:rsidRDefault="00A741C5" w:rsidP="00E36531">
      <w:r>
        <w:continuationSeparator/>
      </w:r>
    </w:p>
  </w:footnote>
  <w:footnote w:id="1">
    <w:p w:rsidR="00A2668F" w:rsidRPr="002C406A" w:rsidRDefault="00A2668F" w:rsidP="002C406A">
      <w:pPr>
        <w:pStyle w:val="Textonotapie"/>
        <w:jc w:val="both"/>
        <w:rPr>
          <w:rFonts w:ascii="Arial" w:hAnsi="Arial" w:cs="Arial"/>
          <w:sz w:val="18"/>
          <w:szCs w:val="18"/>
          <w:lang w:val="es-CO"/>
        </w:rPr>
      </w:pPr>
      <w:r w:rsidRPr="002C406A">
        <w:rPr>
          <w:rStyle w:val="Refdenotaalpie"/>
          <w:rFonts w:ascii="Arial" w:hAnsi="Arial" w:cs="Arial"/>
          <w:sz w:val="18"/>
          <w:szCs w:val="18"/>
        </w:rPr>
        <w:footnoteRef/>
      </w:r>
      <w:r w:rsidRPr="002C406A">
        <w:rPr>
          <w:rFonts w:ascii="Arial" w:hAnsi="Arial" w:cs="Arial"/>
          <w:sz w:val="18"/>
          <w:szCs w:val="18"/>
        </w:rPr>
        <w:t xml:space="preserve"> </w:t>
      </w:r>
      <w:r w:rsidRPr="002C406A">
        <w:rPr>
          <w:rFonts w:ascii="Arial" w:hAnsi="Arial" w:cs="Arial"/>
          <w:sz w:val="18"/>
          <w:szCs w:val="18"/>
          <w:lang w:val="es-MX"/>
        </w:rPr>
        <w:t xml:space="preserve">No existe un procedimiento específico para llevar a cabo una validación. Dependiendo de los alcances requeridos de la misma, se incluirán o no y </w:t>
      </w:r>
      <w:r>
        <w:rPr>
          <w:rFonts w:ascii="Arial" w:hAnsi="Arial" w:cs="Arial"/>
          <w:sz w:val="18"/>
          <w:szCs w:val="18"/>
          <w:lang w:val="es-MX"/>
        </w:rPr>
        <w:t xml:space="preserve">se </w:t>
      </w:r>
      <w:r w:rsidRPr="002C406A">
        <w:rPr>
          <w:rFonts w:ascii="Arial" w:hAnsi="Arial" w:cs="Arial"/>
          <w:sz w:val="18"/>
          <w:szCs w:val="18"/>
          <w:lang w:val="es-MX"/>
        </w:rPr>
        <w:t>analizarán diferentes grados de profundidad los parámetros a validar, teniendo en cuenta el tiempo y los costos de la misma.</w:t>
      </w:r>
    </w:p>
  </w:footnote>
  <w:footnote w:id="2">
    <w:p w:rsidR="00A2668F" w:rsidRPr="002C406A" w:rsidRDefault="00A2668F">
      <w:pPr>
        <w:pStyle w:val="Textonotapie"/>
        <w:rPr>
          <w:rFonts w:ascii="Arial" w:hAnsi="Arial" w:cs="Arial"/>
          <w:sz w:val="18"/>
          <w:szCs w:val="18"/>
        </w:rPr>
      </w:pPr>
      <w:r w:rsidRPr="002C406A">
        <w:rPr>
          <w:rStyle w:val="Refdenotaalpie"/>
          <w:rFonts w:ascii="Arial" w:hAnsi="Arial" w:cs="Arial"/>
          <w:sz w:val="18"/>
          <w:szCs w:val="18"/>
        </w:rPr>
        <w:footnoteRef/>
      </w:r>
      <w:r w:rsidRPr="002C406A">
        <w:rPr>
          <w:rFonts w:ascii="Arial" w:hAnsi="Arial" w:cs="Arial"/>
          <w:sz w:val="18"/>
          <w:szCs w:val="18"/>
        </w:rPr>
        <w:t xml:space="preserve"> Se debe tener en cuenta que existen más diferencias entre las metodologías cuantitativas y cualitativas.</w:t>
      </w:r>
    </w:p>
  </w:footnote>
  <w:footnote w:id="3">
    <w:p w:rsidR="00A2668F" w:rsidRPr="002C406A" w:rsidRDefault="00A2668F">
      <w:pPr>
        <w:pStyle w:val="Textonotapie"/>
        <w:rPr>
          <w:rFonts w:ascii="Arial" w:hAnsi="Arial" w:cs="Arial"/>
          <w:sz w:val="18"/>
          <w:szCs w:val="18"/>
          <w:lang w:val="es-CO"/>
        </w:rPr>
      </w:pPr>
      <w:r w:rsidRPr="002C406A">
        <w:rPr>
          <w:rStyle w:val="Refdenotaalpie"/>
          <w:rFonts w:ascii="Arial" w:hAnsi="Arial" w:cs="Arial"/>
          <w:sz w:val="18"/>
          <w:szCs w:val="18"/>
        </w:rPr>
        <w:footnoteRef/>
      </w:r>
      <w:r w:rsidRPr="002C406A">
        <w:rPr>
          <w:rFonts w:ascii="Arial" w:hAnsi="Arial" w:cs="Arial"/>
          <w:sz w:val="18"/>
          <w:szCs w:val="18"/>
        </w:rPr>
        <w:t xml:space="preserve"> </w:t>
      </w:r>
      <w:r w:rsidRPr="002C406A">
        <w:rPr>
          <w:rFonts w:ascii="Arial" w:hAnsi="Arial" w:cs="Arial"/>
          <w:sz w:val="18"/>
          <w:szCs w:val="18"/>
          <w:lang w:val="es-CO"/>
        </w:rPr>
        <w:t>Atributo o parámetro de calidad en la validación.</w:t>
      </w:r>
    </w:p>
  </w:footnote>
  <w:footnote w:id="4">
    <w:p w:rsidR="00A2668F" w:rsidRPr="002D1A25" w:rsidRDefault="00A2668F" w:rsidP="002D1A25">
      <w:pPr>
        <w:pStyle w:val="Textonotapie"/>
        <w:jc w:val="both"/>
        <w:rPr>
          <w:rFonts w:ascii="Arial" w:hAnsi="Arial" w:cs="Arial"/>
          <w:sz w:val="18"/>
          <w:lang w:val="es-CO"/>
        </w:rPr>
      </w:pPr>
      <w:r w:rsidRPr="002D1A25">
        <w:rPr>
          <w:rStyle w:val="Refdenotaalpie"/>
          <w:rFonts w:ascii="Arial" w:hAnsi="Arial" w:cs="Arial"/>
          <w:sz w:val="18"/>
        </w:rPr>
        <w:footnoteRef/>
      </w:r>
      <w:r w:rsidRPr="002D1A25">
        <w:rPr>
          <w:rFonts w:ascii="Arial" w:hAnsi="Arial" w:cs="Arial"/>
          <w:sz w:val="18"/>
        </w:rPr>
        <w:t xml:space="preserve"> </w:t>
      </w:r>
      <w:r w:rsidRPr="002D1A25">
        <w:rPr>
          <w:rFonts w:ascii="Arial" w:hAnsi="Arial" w:cs="Arial"/>
          <w:sz w:val="18"/>
          <w:lang w:val="es-CO"/>
        </w:rPr>
        <w:t>Basado en lo indicado en la Guía para validación de métodos de ensayo del Organismo Argentino de Acreditación (OAA).</w:t>
      </w:r>
    </w:p>
  </w:footnote>
  <w:footnote w:id="5">
    <w:p w:rsidR="00A2668F" w:rsidRPr="00333D8C" w:rsidRDefault="00A2668F" w:rsidP="001A0B7B">
      <w:pPr>
        <w:pStyle w:val="Ttulo4"/>
        <w:spacing w:before="0"/>
        <w:jc w:val="both"/>
        <w:rPr>
          <w:rFonts w:ascii="Arial" w:hAnsi="Arial" w:cs="Arial"/>
          <w:b w:val="0"/>
          <w:i w:val="0"/>
          <w:color w:val="auto"/>
          <w:sz w:val="18"/>
          <w:lang w:val="es-CO"/>
        </w:rPr>
      </w:pPr>
      <w:r w:rsidRPr="001A0B7B">
        <w:rPr>
          <w:rStyle w:val="Refdenotaalpie"/>
          <w:rFonts w:ascii="Arial" w:hAnsi="Arial" w:cs="Arial"/>
          <w:b w:val="0"/>
          <w:i w:val="0"/>
          <w:color w:val="auto"/>
          <w:sz w:val="18"/>
        </w:rPr>
        <w:footnoteRef/>
      </w:r>
      <w:r w:rsidRPr="00333D8C">
        <w:rPr>
          <w:rFonts w:ascii="Arial" w:hAnsi="Arial" w:cs="Arial"/>
          <w:b w:val="0"/>
          <w:i w:val="0"/>
          <w:color w:val="auto"/>
          <w:sz w:val="18"/>
          <w:lang w:val="es-CO"/>
        </w:rPr>
        <w:t xml:space="preserve"> Basado en la norma técnica ISO/IEC 9126-1:2001 (Software </w:t>
      </w:r>
      <w:proofErr w:type="spellStart"/>
      <w:r w:rsidRPr="00333D8C">
        <w:rPr>
          <w:rFonts w:ascii="Arial" w:hAnsi="Arial" w:cs="Arial"/>
          <w:b w:val="0"/>
          <w:i w:val="0"/>
          <w:color w:val="auto"/>
          <w:sz w:val="18"/>
          <w:lang w:val="es-CO"/>
        </w:rPr>
        <w:t>engineering</w:t>
      </w:r>
      <w:proofErr w:type="spellEnd"/>
      <w:r w:rsidRPr="00333D8C">
        <w:rPr>
          <w:rFonts w:ascii="Arial" w:hAnsi="Arial" w:cs="Arial"/>
          <w:b w:val="0"/>
          <w:i w:val="0"/>
          <w:color w:val="auto"/>
          <w:sz w:val="18"/>
          <w:lang w:val="es-CO"/>
        </w:rPr>
        <w:t xml:space="preserve"> -- </w:t>
      </w:r>
      <w:proofErr w:type="spellStart"/>
      <w:r w:rsidRPr="00333D8C">
        <w:rPr>
          <w:rFonts w:ascii="Arial" w:hAnsi="Arial" w:cs="Arial"/>
          <w:b w:val="0"/>
          <w:i w:val="0"/>
          <w:color w:val="auto"/>
          <w:sz w:val="18"/>
          <w:lang w:val="es-CO"/>
        </w:rPr>
        <w:t>Product</w:t>
      </w:r>
      <w:proofErr w:type="spellEnd"/>
      <w:r w:rsidRPr="00333D8C">
        <w:rPr>
          <w:rFonts w:ascii="Arial" w:hAnsi="Arial" w:cs="Arial"/>
          <w:b w:val="0"/>
          <w:i w:val="0"/>
          <w:color w:val="auto"/>
          <w:sz w:val="18"/>
          <w:lang w:val="es-CO"/>
        </w:rPr>
        <w:t xml:space="preserve"> </w:t>
      </w:r>
      <w:proofErr w:type="spellStart"/>
      <w:r w:rsidRPr="00333D8C">
        <w:rPr>
          <w:rFonts w:ascii="Arial" w:hAnsi="Arial" w:cs="Arial"/>
          <w:b w:val="0"/>
          <w:i w:val="0"/>
          <w:color w:val="auto"/>
          <w:sz w:val="18"/>
          <w:lang w:val="es-CO"/>
        </w:rPr>
        <w:t>quality</w:t>
      </w:r>
      <w:proofErr w:type="spellEnd"/>
      <w:r w:rsidRPr="00333D8C">
        <w:rPr>
          <w:rFonts w:ascii="Arial" w:hAnsi="Arial" w:cs="Arial"/>
          <w:b w:val="0"/>
          <w:i w:val="0"/>
          <w:color w:val="auto"/>
          <w:sz w:val="18"/>
          <w:lang w:val="es-CO"/>
        </w:rPr>
        <w:t xml:space="preserve"> -- </w:t>
      </w:r>
      <w:proofErr w:type="spellStart"/>
      <w:r w:rsidRPr="00333D8C">
        <w:rPr>
          <w:rFonts w:ascii="Arial" w:hAnsi="Arial" w:cs="Arial"/>
          <w:b w:val="0"/>
          <w:i w:val="0"/>
          <w:color w:val="auto"/>
          <w:sz w:val="18"/>
          <w:lang w:val="es-CO"/>
        </w:rPr>
        <w:t>Part</w:t>
      </w:r>
      <w:proofErr w:type="spellEnd"/>
      <w:r w:rsidRPr="00333D8C">
        <w:rPr>
          <w:rFonts w:ascii="Arial" w:hAnsi="Arial" w:cs="Arial"/>
          <w:b w:val="0"/>
          <w:i w:val="0"/>
          <w:color w:val="auto"/>
          <w:sz w:val="18"/>
          <w:lang w:val="es-CO"/>
        </w:rPr>
        <w:t xml:space="preserve"> 1: </w:t>
      </w:r>
      <w:proofErr w:type="spellStart"/>
      <w:r w:rsidRPr="00333D8C">
        <w:rPr>
          <w:rFonts w:ascii="Arial" w:hAnsi="Arial" w:cs="Arial"/>
          <w:b w:val="0"/>
          <w:i w:val="0"/>
          <w:color w:val="auto"/>
          <w:sz w:val="18"/>
          <w:lang w:val="es-CO"/>
        </w:rPr>
        <w:t>Quality</w:t>
      </w:r>
      <w:proofErr w:type="spellEnd"/>
      <w:r w:rsidRPr="00333D8C">
        <w:rPr>
          <w:rFonts w:ascii="Arial" w:hAnsi="Arial" w:cs="Arial"/>
          <w:b w:val="0"/>
          <w:i w:val="0"/>
          <w:color w:val="auto"/>
          <w:sz w:val="18"/>
          <w:lang w:val="es-CO"/>
        </w:rPr>
        <w:t xml:space="preserve"> </w:t>
      </w:r>
      <w:proofErr w:type="spellStart"/>
      <w:r w:rsidRPr="00333D8C">
        <w:rPr>
          <w:rFonts w:ascii="Arial" w:hAnsi="Arial" w:cs="Arial"/>
          <w:b w:val="0"/>
          <w:i w:val="0"/>
          <w:color w:val="auto"/>
          <w:sz w:val="18"/>
          <w:lang w:val="es-CO"/>
        </w:rPr>
        <w:t>model</w:t>
      </w:r>
      <w:proofErr w:type="spellEnd"/>
      <w:r w:rsidRPr="00333D8C">
        <w:rPr>
          <w:rFonts w:ascii="Arial" w:hAnsi="Arial" w:cs="Arial"/>
          <w:b w:val="0"/>
          <w:i w:val="0"/>
          <w:color w:val="auto"/>
          <w:sz w:val="18"/>
          <w:lang w:val="es-CO"/>
        </w:rPr>
        <w:t xml:space="preserve">). </w:t>
      </w:r>
      <w:r w:rsidRPr="00333D8C">
        <w:rPr>
          <w:rFonts w:ascii="Arial" w:hAnsi="Arial" w:cs="Arial"/>
          <w:i w:val="0"/>
          <w:color w:val="auto"/>
          <w:sz w:val="18"/>
          <w:lang w:val="es-CO"/>
        </w:rPr>
        <w:t>Nota:</w:t>
      </w:r>
      <w:r w:rsidRPr="00333D8C">
        <w:rPr>
          <w:rFonts w:ascii="Arial" w:hAnsi="Arial" w:cs="Arial"/>
          <w:b w:val="0"/>
          <w:i w:val="0"/>
          <w:color w:val="auto"/>
          <w:sz w:val="18"/>
          <w:lang w:val="es-CO"/>
        </w:rPr>
        <w:t xml:space="preserve"> ésta ha sido reemplazada por la norma técnica ISO/IEC 25010:2008 (Software </w:t>
      </w:r>
      <w:proofErr w:type="spellStart"/>
      <w:r w:rsidRPr="00333D8C">
        <w:rPr>
          <w:rFonts w:ascii="Arial" w:hAnsi="Arial" w:cs="Arial"/>
          <w:b w:val="0"/>
          <w:i w:val="0"/>
          <w:color w:val="auto"/>
          <w:sz w:val="18"/>
          <w:lang w:val="es-CO"/>
        </w:rPr>
        <w:t>engineering</w:t>
      </w:r>
      <w:proofErr w:type="spellEnd"/>
      <w:r w:rsidRPr="00333D8C">
        <w:rPr>
          <w:rFonts w:ascii="Arial" w:hAnsi="Arial" w:cs="Arial"/>
          <w:b w:val="0"/>
          <w:i w:val="0"/>
          <w:color w:val="auto"/>
          <w:sz w:val="18"/>
          <w:lang w:val="es-CO"/>
        </w:rPr>
        <w:t xml:space="preserve"> -- Software </w:t>
      </w:r>
      <w:proofErr w:type="spellStart"/>
      <w:r w:rsidRPr="00333D8C">
        <w:rPr>
          <w:rFonts w:ascii="Arial" w:hAnsi="Arial" w:cs="Arial"/>
          <w:b w:val="0"/>
          <w:i w:val="0"/>
          <w:color w:val="auto"/>
          <w:sz w:val="18"/>
          <w:lang w:val="es-CO"/>
        </w:rPr>
        <w:t>product</w:t>
      </w:r>
      <w:proofErr w:type="spellEnd"/>
      <w:r w:rsidRPr="00333D8C">
        <w:rPr>
          <w:rFonts w:ascii="Arial" w:hAnsi="Arial" w:cs="Arial"/>
          <w:b w:val="0"/>
          <w:i w:val="0"/>
          <w:color w:val="auto"/>
          <w:sz w:val="18"/>
          <w:lang w:val="es-CO"/>
        </w:rPr>
        <w:t xml:space="preserve"> </w:t>
      </w:r>
      <w:proofErr w:type="spellStart"/>
      <w:r w:rsidRPr="00333D8C">
        <w:rPr>
          <w:rFonts w:ascii="Arial" w:hAnsi="Arial" w:cs="Arial"/>
          <w:b w:val="0"/>
          <w:i w:val="0"/>
          <w:color w:val="auto"/>
          <w:sz w:val="18"/>
          <w:lang w:val="es-CO"/>
        </w:rPr>
        <w:t>Quality</w:t>
      </w:r>
      <w:proofErr w:type="spellEnd"/>
      <w:r w:rsidRPr="00333D8C">
        <w:rPr>
          <w:rFonts w:ascii="Arial" w:hAnsi="Arial" w:cs="Arial"/>
          <w:b w:val="0"/>
          <w:i w:val="0"/>
          <w:color w:val="auto"/>
          <w:sz w:val="18"/>
          <w:lang w:val="es-CO"/>
        </w:rPr>
        <w:t xml:space="preserve"> </w:t>
      </w:r>
      <w:proofErr w:type="spellStart"/>
      <w:r w:rsidRPr="00333D8C">
        <w:rPr>
          <w:rFonts w:ascii="Arial" w:hAnsi="Arial" w:cs="Arial"/>
          <w:b w:val="0"/>
          <w:i w:val="0"/>
          <w:color w:val="auto"/>
          <w:sz w:val="18"/>
          <w:lang w:val="es-CO"/>
        </w:rPr>
        <w:t>Requirements</w:t>
      </w:r>
      <w:proofErr w:type="spellEnd"/>
      <w:r w:rsidRPr="00333D8C">
        <w:rPr>
          <w:rFonts w:ascii="Arial" w:hAnsi="Arial" w:cs="Arial"/>
          <w:b w:val="0"/>
          <w:i w:val="0"/>
          <w:color w:val="auto"/>
          <w:sz w:val="18"/>
          <w:lang w:val="es-CO"/>
        </w:rPr>
        <w:t xml:space="preserve"> and </w:t>
      </w:r>
      <w:proofErr w:type="spellStart"/>
      <w:r w:rsidRPr="00333D8C">
        <w:rPr>
          <w:rFonts w:ascii="Arial" w:hAnsi="Arial" w:cs="Arial"/>
          <w:b w:val="0"/>
          <w:i w:val="0"/>
          <w:color w:val="auto"/>
          <w:sz w:val="18"/>
          <w:lang w:val="es-CO"/>
        </w:rPr>
        <w:t>Evaluation</w:t>
      </w:r>
      <w:proofErr w:type="spellEnd"/>
      <w:r w:rsidRPr="00333D8C">
        <w:rPr>
          <w:rFonts w:ascii="Arial" w:hAnsi="Arial" w:cs="Arial"/>
          <w:b w:val="0"/>
          <w:i w:val="0"/>
          <w:color w:val="auto"/>
          <w:sz w:val="18"/>
          <w:lang w:val="es-CO"/>
        </w:rPr>
        <w:t xml:space="preserve"> (</w:t>
      </w:r>
      <w:proofErr w:type="spellStart"/>
      <w:r w:rsidRPr="00333D8C">
        <w:rPr>
          <w:rFonts w:ascii="Arial" w:hAnsi="Arial" w:cs="Arial"/>
          <w:b w:val="0"/>
          <w:i w:val="0"/>
          <w:color w:val="auto"/>
          <w:sz w:val="18"/>
          <w:lang w:val="es-CO"/>
        </w:rPr>
        <w:t>SQuaRE</w:t>
      </w:r>
      <w:proofErr w:type="spellEnd"/>
      <w:r w:rsidRPr="00333D8C">
        <w:rPr>
          <w:rFonts w:ascii="Arial" w:hAnsi="Arial" w:cs="Arial"/>
          <w:b w:val="0"/>
          <w:i w:val="0"/>
          <w:color w:val="auto"/>
          <w:sz w:val="18"/>
          <w:lang w:val="es-CO"/>
        </w:rPr>
        <w:t xml:space="preserve">) -- Data </w:t>
      </w:r>
      <w:proofErr w:type="spellStart"/>
      <w:r w:rsidRPr="00333D8C">
        <w:rPr>
          <w:rFonts w:ascii="Arial" w:hAnsi="Arial" w:cs="Arial"/>
          <w:b w:val="0"/>
          <w:i w:val="0"/>
          <w:color w:val="auto"/>
          <w:sz w:val="18"/>
          <w:lang w:val="es-CO"/>
        </w:rPr>
        <w:t>quality</w:t>
      </w:r>
      <w:proofErr w:type="spellEnd"/>
      <w:r w:rsidRPr="00333D8C">
        <w:rPr>
          <w:rFonts w:ascii="Arial" w:hAnsi="Arial" w:cs="Arial"/>
          <w:b w:val="0"/>
          <w:i w:val="0"/>
          <w:color w:val="auto"/>
          <w:sz w:val="18"/>
          <w:lang w:val="es-CO"/>
        </w:rPr>
        <w:t xml:space="preserve"> </w:t>
      </w:r>
      <w:proofErr w:type="spellStart"/>
      <w:r w:rsidRPr="00333D8C">
        <w:rPr>
          <w:rFonts w:ascii="Arial" w:hAnsi="Arial" w:cs="Arial"/>
          <w:b w:val="0"/>
          <w:i w:val="0"/>
          <w:color w:val="auto"/>
          <w:sz w:val="18"/>
          <w:lang w:val="es-CO"/>
        </w:rPr>
        <w:t>model</w:t>
      </w:r>
      <w:proofErr w:type="spellEnd"/>
      <w:r w:rsidRPr="00333D8C">
        <w:rPr>
          <w:rFonts w:ascii="Arial" w:hAnsi="Arial" w:cs="Arial"/>
          <w:b w:val="0"/>
          <w:i w:val="0"/>
          <w:color w:val="auto"/>
          <w:sz w:val="18"/>
          <w:lang w:val="es-CO"/>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1"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tblPr>
    <w:tblGrid>
      <w:gridCol w:w="2694"/>
      <w:gridCol w:w="3827"/>
      <w:gridCol w:w="3260"/>
    </w:tblGrid>
    <w:tr w:rsidR="00A2668F" w:rsidRPr="002F6BD0" w:rsidTr="00444A90">
      <w:trPr>
        <w:cantSplit/>
        <w:trHeight w:val="475"/>
      </w:trPr>
      <w:tc>
        <w:tcPr>
          <w:tcW w:w="2694" w:type="dxa"/>
          <w:vMerge w:val="restart"/>
          <w:vAlign w:val="center"/>
        </w:tcPr>
        <w:p w:rsidR="00A2668F" w:rsidRPr="009C4241" w:rsidRDefault="00380BB3" w:rsidP="00836EAD">
          <w:pPr>
            <w:pStyle w:val="Encabezado"/>
            <w:rPr>
              <w:rFonts w:ascii="Arial Narrow" w:hAnsi="Arial Narrow"/>
              <w:sz w:val="24"/>
              <w:szCs w:val="24"/>
            </w:rPr>
          </w:pPr>
          <w:r>
            <w:rPr>
              <w:noProof/>
              <w:lang w:val="es-CO" w:eastAsia="es-CO"/>
            </w:rPr>
            <w:drawing>
              <wp:inline distT="0" distB="0" distL="0" distR="0">
                <wp:extent cx="1600200" cy="770255"/>
                <wp:effectExtent l="0" t="0" r="0" b="0"/>
                <wp:docPr id="7" name="Picture 7" descr="Escudo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PowerPoi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4903"/>
                        <a:stretch>
                          <a:fillRect/>
                        </a:stretch>
                      </pic:blipFill>
                      <pic:spPr bwMode="auto">
                        <a:xfrm>
                          <a:off x="0" y="0"/>
                          <a:ext cx="1600200" cy="770255"/>
                        </a:xfrm>
                        <a:prstGeom prst="rect">
                          <a:avLst/>
                        </a:prstGeom>
                        <a:noFill/>
                        <a:ln>
                          <a:noFill/>
                        </a:ln>
                      </pic:spPr>
                    </pic:pic>
                  </a:graphicData>
                </a:graphic>
              </wp:inline>
            </w:drawing>
          </w:r>
        </w:p>
      </w:tc>
      <w:tc>
        <w:tcPr>
          <w:tcW w:w="3827" w:type="dxa"/>
          <w:vMerge w:val="restart"/>
          <w:vAlign w:val="center"/>
        </w:tcPr>
        <w:p w:rsidR="00A2668F" w:rsidRDefault="00A2668F" w:rsidP="0000065B">
          <w:pPr>
            <w:pStyle w:val="Encabezado"/>
            <w:jc w:val="center"/>
            <w:rPr>
              <w:rFonts w:ascii="Arial Narrow" w:hAnsi="Arial Narrow" w:cs="Arial"/>
              <w:b/>
              <w:sz w:val="22"/>
              <w:szCs w:val="22"/>
              <w:lang w:val="es-ES_tradnl"/>
            </w:rPr>
          </w:pPr>
          <w:r>
            <w:rPr>
              <w:rFonts w:ascii="Arial Narrow" w:hAnsi="Arial Narrow" w:cs="Arial"/>
              <w:b/>
              <w:sz w:val="22"/>
              <w:szCs w:val="22"/>
              <w:lang w:val="es-ES_tradnl"/>
            </w:rPr>
            <w:t xml:space="preserve">GUÍA </w:t>
          </w:r>
        </w:p>
        <w:p w:rsidR="00A2668F" w:rsidRPr="009131ED" w:rsidRDefault="00A2668F" w:rsidP="0000065B">
          <w:pPr>
            <w:pStyle w:val="Encabezado"/>
            <w:jc w:val="center"/>
            <w:rPr>
              <w:rFonts w:ascii="Arial Narrow" w:hAnsi="Arial Narrow" w:cs="Arial"/>
              <w:b/>
              <w:sz w:val="22"/>
              <w:szCs w:val="22"/>
              <w:lang w:val="es-ES_tradnl"/>
            </w:rPr>
          </w:pPr>
          <w:r w:rsidRPr="000A01D9">
            <w:rPr>
              <w:rFonts w:ascii="Arial Narrow" w:hAnsi="Arial Narrow" w:cs="Arial"/>
              <w:b/>
              <w:sz w:val="22"/>
              <w:szCs w:val="22"/>
              <w:lang w:val="es-ES_tradnl"/>
            </w:rPr>
            <w:t>LINEAMIENTOS PARA LA VALIDACIÓN Y ESTIMACIÓN DE LA INCERTIDUMBRE DE LA MEDICIÓN</w:t>
          </w:r>
        </w:p>
      </w:tc>
      <w:tc>
        <w:tcPr>
          <w:tcW w:w="3260" w:type="dxa"/>
          <w:vAlign w:val="center"/>
        </w:tcPr>
        <w:p w:rsidR="00A2668F" w:rsidRPr="00756AEF" w:rsidRDefault="00A2668F" w:rsidP="00836EAD">
          <w:pPr>
            <w:pStyle w:val="Encabezado"/>
            <w:rPr>
              <w:rFonts w:ascii="Arial Narrow" w:hAnsi="Arial Narrow" w:cs="Arial"/>
              <w:sz w:val="22"/>
              <w:szCs w:val="22"/>
              <w:lang w:val="en-GB"/>
            </w:rPr>
          </w:pPr>
          <w:proofErr w:type="spellStart"/>
          <w:r w:rsidRPr="0094333F">
            <w:rPr>
              <w:rFonts w:ascii="Arial Narrow" w:hAnsi="Arial Narrow" w:cs="Arial"/>
              <w:sz w:val="22"/>
              <w:szCs w:val="22"/>
              <w:lang w:val="en-US"/>
            </w:rPr>
            <w:t>Código</w:t>
          </w:r>
          <w:proofErr w:type="spellEnd"/>
          <w:r w:rsidRPr="00756AEF">
            <w:rPr>
              <w:rFonts w:ascii="Arial Narrow" w:hAnsi="Arial Narrow" w:cs="Arial"/>
              <w:sz w:val="22"/>
              <w:szCs w:val="22"/>
              <w:lang w:val="en-GB"/>
            </w:rPr>
            <w:t xml:space="preserve">: </w:t>
          </w:r>
          <w:r w:rsidRPr="00B16A1D">
            <w:rPr>
              <w:rFonts w:ascii="Arial Narrow" w:hAnsi="Arial Narrow"/>
              <w:sz w:val="22"/>
              <w:lang w:val="es-MX"/>
            </w:rPr>
            <w:t>U-GU-10.002.0</w:t>
          </w:r>
          <w:r>
            <w:rPr>
              <w:rFonts w:ascii="Arial Narrow" w:hAnsi="Arial Narrow"/>
              <w:sz w:val="22"/>
              <w:lang w:val="es-MX"/>
            </w:rPr>
            <w:t>01</w:t>
          </w:r>
        </w:p>
      </w:tc>
    </w:tr>
    <w:tr w:rsidR="00A2668F" w:rsidRPr="009C4241" w:rsidTr="00444A90">
      <w:trPr>
        <w:cantSplit/>
        <w:trHeight w:val="475"/>
      </w:trPr>
      <w:tc>
        <w:tcPr>
          <w:tcW w:w="2694" w:type="dxa"/>
          <w:vMerge/>
          <w:vAlign w:val="center"/>
        </w:tcPr>
        <w:p w:rsidR="00A2668F" w:rsidRPr="00756AEF" w:rsidRDefault="00A2668F" w:rsidP="00836EAD">
          <w:pPr>
            <w:pStyle w:val="Encabezado"/>
            <w:rPr>
              <w:lang w:val="en-GB"/>
            </w:rPr>
          </w:pPr>
        </w:p>
      </w:tc>
      <w:tc>
        <w:tcPr>
          <w:tcW w:w="3827" w:type="dxa"/>
          <w:vMerge/>
        </w:tcPr>
        <w:p w:rsidR="00A2668F" w:rsidRPr="00756AEF" w:rsidRDefault="00A2668F" w:rsidP="00836EAD">
          <w:pPr>
            <w:pStyle w:val="Encabezado"/>
            <w:rPr>
              <w:rFonts w:ascii="Arial Narrow" w:hAnsi="Arial Narrow" w:cs="Arial"/>
              <w:b/>
              <w:lang w:val="en-GB"/>
            </w:rPr>
          </w:pPr>
        </w:p>
      </w:tc>
      <w:tc>
        <w:tcPr>
          <w:tcW w:w="3260" w:type="dxa"/>
          <w:vAlign w:val="center"/>
        </w:tcPr>
        <w:p w:rsidR="00A2668F" w:rsidRPr="00C11A57" w:rsidRDefault="00A2668F" w:rsidP="00836EAD">
          <w:pPr>
            <w:pStyle w:val="Encabezado"/>
            <w:rPr>
              <w:rFonts w:ascii="Arial Narrow" w:hAnsi="Arial Narrow" w:cs="Arial"/>
              <w:sz w:val="22"/>
              <w:szCs w:val="22"/>
              <w:lang w:val="es-MX"/>
            </w:rPr>
          </w:pPr>
          <w:r w:rsidRPr="00C11A57">
            <w:rPr>
              <w:rFonts w:ascii="Arial Narrow" w:hAnsi="Arial Narrow" w:cs="Arial"/>
              <w:sz w:val="22"/>
              <w:szCs w:val="22"/>
              <w:lang w:val="es-MX"/>
            </w:rPr>
            <w:t>Versión:</w:t>
          </w:r>
          <w:r>
            <w:rPr>
              <w:rFonts w:ascii="Arial Narrow" w:hAnsi="Arial Narrow" w:cs="Arial"/>
              <w:sz w:val="22"/>
              <w:szCs w:val="22"/>
              <w:lang w:val="es-MX"/>
            </w:rPr>
            <w:t xml:space="preserve"> 1.0</w:t>
          </w:r>
        </w:p>
      </w:tc>
    </w:tr>
    <w:tr w:rsidR="00A2668F" w:rsidRPr="009C4241" w:rsidTr="00444A90">
      <w:trPr>
        <w:cantSplit/>
        <w:trHeight w:val="475"/>
      </w:trPr>
      <w:tc>
        <w:tcPr>
          <w:tcW w:w="2694" w:type="dxa"/>
          <w:vMerge/>
          <w:vAlign w:val="center"/>
        </w:tcPr>
        <w:p w:rsidR="00A2668F" w:rsidRDefault="00A2668F" w:rsidP="00836EAD">
          <w:pPr>
            <w:pStyle w:val="Encabezado"/>
          </w:pPr>
        </w:p>
      </w:tc>
      <w:tc>
        <w:tcPr>
          <w:tcW w:w="3827" w:type="dxa"/>
          <w:vMerge/>
        </w:tcPr>
        <w:p w:rsidR="00A2668F" w:rsidRPr="00C11A57" w:rsidRDefault="00A2668F" w:rsidP="00836EAD">
          <w:pPr>
            <w:pStyle w:val="Encabezado"/>
            <w:rPr>
              <w:rFonts w:ascii="Arial Narrow" w:hAnsi="Arial Narrow" w:cs="Arial"/>
              <w:b/>
              <w:lang w:val="es-ES_tradnl"/>
            </w:rPr>
          </w:pPr>
        </w:p>
      </w:tc>
      <w:tc>
        <w:tcPr>
          <w:tcW w:w="3260" w:type="dxa"/>
          <w:vAlign w:val="center"/>
        </w:tcPr>
        <w:p w:rsidR="00A2668F" w:rsidRPr="00C11A57" w:rsidRDefault="00A2668F" w:rsidP="00836EAD">
          <w:pPr>
            <w:pStyle w:val="Encabezado"/>
            <w:rPr>
              <w:rFonts w:ascii="Arial Narrow" w:hAnsi="Arial Narrow" w:cs="Arial"/>
              <w:sz w:val="22"/>
              <w:szCs w:val="22"/>
              <w:lang w:val="es-MX"/>
            </w:rPr>
          </w:pPr>
          <w:r w:rsidRPr="00C11A57">
            <w:rPr>
              <w:rFonts w:ascii="Arial Narrow" w:hAnsi="Arial Narrow" w:cs="Arial"/>
              <w:sz w:val="22"/>
              <w:szCs w:val="22"/>
              <w:lang w:val="es-MX"/>
            </w:rPr>
            <w:t xml:space="preserve">Página </w:t>
          </w:r>
          <w:r w:rsidR="00722755" w:rsidRPr="00C11A57">
            <w:rPr>
              <w:rFonts w:ascii="Arial Narrow" w:hAnsi="Arial Narrow" w:cs="Arial"/>
              <w:sz w:val="22"/>
              <w:szCs w:val="22"/>
              <w:lang w:val="es-MX"/>
            </w:rPr>
            <w:fldChar w:fldCharType="begin"/>
          </w:r>
          <w:r w:rsidRPr="00C11A57">
            <w:rPr>
              <w:rFonts w:ascii="Arial Narrow" w:hAnsi="Arial Narrow" w:cs="Arial"/>
              <w:sz w:val="22"/>
              <w:szCs w:val="22"/>
              <w:lang w:val="es-MX"/>
            </w:rPr>
            <w:instrText xml:space="preserve"> PAGE </w:instrText>
          </w:r>
          <w:r w:rsidR="00722755" w:rsidRPr="00C11A57">
            <w:rPr>
              <w:rFonts w:ascii="Arial Narrow" w:hAnsi="Arial Narrow" w:cs="Arial"/>
              <w:sz w:val="22"/>
              <w:szCs w:val="22"/>
              <w:lang w:val="es-MX"/>
            </w:rPr>
            <w:fldChar w:fldCharType="separate"/>
          </w:r>
          <w:r w:rsidR="008F04F3">
            <w:rPr>
              <w:rFonts w:ascii="Arial Narrow" w:hAnsi="Arial Narrow" w:cs="Arial"/>
              <w:noProof/>
              <w:sz w:val="22"/>
              <w:szCs w:val="22"/>
              <w:lang w:val="es-MX"/>
            </w:rPr>
            <w:t>1</w:t>
          </w:r>
          <w:r w:rsidR="00722755" w:rsidRPr="00C11A57">
            <w:rPr>
              <w:rFonts w:ascii="Arial Narrow" w:hAnsi="Arial Narrow" w:cs="Arial"/>
              <w:sz w:val="22"/>
              <w:szCs w:val="22"/>
              <w:lang w:val="es-MX"/>
            </w:rPr>
            <w:fldChar w:fldCharType="end"/>
          </w:r>
          <w:r w:rsidRPr="00C11A57">
            <w:rPr>
              <w:rFonts w:ascii="Arial Narrow" w:hAnsi="Arial Narrow" w:cs="Arial"/>
              <w:sz w:val="22"/>
              <w:szCs w:val="22"/>
              <w:lang w:val="es-MX"/>
            </w:rPr>
            <w:t xml:space="preserve"> de </w:t>
          </w:r>
          <w:r w:rsidR="00722755" w:rsidRPr="00C11A57">
            <w:rPr>
              <w:rFonts w:ascii="Arial Narrow" w:hAnsi="Arial Narrow" w:cs="Arial"/>
              <w:sz w:val="22"/>
              <w:szCs w:val="22"/>
              <w:lang w:val="es-MX"/>
            </w:rPr>
            <w:fldChar w:fldCharType="begin"/>
          </w:r>
          <w:r w:rsidRPr="00C11A57">
            <w:rPr>
              <w:rFonts w:ascii="Arial Narrow" w:hAnsi="Arial Narrow" w:cs="Arial"/>
              <w:sz w:val="22"/>
              <w:szCs w:val="22"/>
              <w:lang w:val="es-MX"/>
            </w:rPr>
            <w:instrText xml:space="preserve"> NUMPAGES </w:instrText>
          </w:r>
          <w:r w:rsidR="00722755" w:rsidRPr="00C11A57">
            <w:rPr>
              <w:rFonts w:ascii="Arial Narrow" w:hAnsi="Arial Narrow" w:cs="Arial"/>
              <w:sz w:val="22"/>
              <w:szCs w:val="22"/>
              <w:lang w:val="es-MX"/>
            </w:rPr>
            <w:fldChar w:fldCharType="separate"/>
          </w:r>
          <w:r w:rsidR="008F04F3">
            <w:rPr>
              <w:rFonts w:ascii="Arial Narrow" w:hAnsi="Arial Narrow" w:cs="Arial"/>
              <w:noProof/>
              <w:sz w:val="22"/>
              <w:szCs w:val="22"/>
              <w:lang w:val="es-MX"/>
            </w:rPr>
            <w:t>10</w:t>
          </w:r>
          <w:r w:rsidR="00722755" w:rsidRPr="00C11A57">
            <w:rPr>
              <w:rFonts w:ascii="Arial Narrow" w:hAnsi="Arial Narrow" w:cs="Arial"/>
              <w:sz w:val="22"/>
              <w:szCs w:val="22"/>
              <w:lang w:val="es-MX"/>
            </w:rPr>
            <w:fldChar w:fldCharType="end"/>
          </w:r>
        </w:p>
      </w:tc>
    </w:tr>
  </w:tbl>
  <w:p w:rsidR="00A2668F" w:rsidRDefault="00A2668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1"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tblPr>
    <w:tblGrid>
      <w:gridCol w:w="2694"/>
      <w:gridCol w:w="4536"/>
      <w:gridCol w:w="2551"/>
    </w:tblGrid>
    <w:tr w:rsidR="00A2668F" w:rsidRPr="009C4241" w:rsidTr="00836EAD">
      <w:trPr>
        <w:cantSplit/>
        <w:trHeight w:val="475"/>
      </w:trPr>
      <w:tc>
        <w:tcPr>
          <w:tcW w:w="2694" w:type="dxa"/>
          <w:vMerge w:val="restart"/>
          <w:vAlign w:val="center"/>
        </w:tcPr>
        <w:p w:rsidR="00A2668F" w:rsidRPr="009C4241" w:rsidRDefault="00380BB3" w:rsidP="00836EAD">
          <w:pPr>
            <w:pStyle w:val="Encabezado"/>
            <w:rPr>
              <w:rFonts w:ascii="Arial Narrow" w:hAnsi="Arial Narrow"/>
              <w:sz w:val="24"/>
              <w:szCs w:val="24"/>
            </w:rPr>
          </w:pPr>
          <w:r>
            <w:rPr>
              <w:noProof/>
              <w:lang w:val="es-CO" w:eastAsia="es-CO"/>
            </w:rPr>
            <w:drawing>
              <wp:inline distT="0" distB="0" distL="0" distR="0">
                <wp:extent cx="1600200" cy="753745"/>
                <wp:effectExtent l="0" t="0" r="0" b="8255"/>
                <wp:docPr id="6" name="Imagen 2" descr="Escudo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owerPoi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4903"/>
                        <a:stretch>
                          <a:fillRect/>
                        </a:stretch>
                      </pic:blipFill>
                      <pic:spPr bwMode="auto">
                        <a:xfrm>
                          <a:off x="0" y="0"/>
                          <a:ext cx="1600200" cy="753745"/>
                        </a:xfrm>
                        <a:prstGeom prst="rect">
                          <a:avLst/>
                        </a:prstGeom>
                        <a:noFill/>
                        <a:ln>
                          <a:noFill/>
                        </a:ln>
                      </pic:spPr>
                    </pic:pic>
                  </a:graphicData>
                </a:graphic>
              </wp:inline>
            </w:drawing>
          </w:r>
        </w:p>
      </w:tc>
      <w:tc>
        <w:tcPr>
          <w:tcW w:w="4536" w:type="dxa"/>
          <w:vMerge w:val="restart"/>
          <w:vAlign w:val="center"/>
        </w:tcPr>
        <w:p w:rsidR="00A2668F" w:rsidRPr="009131ED" w:rsidRDefault="00A2668F" w:rsidP="00836EAD">
          <w:pPr>
            <w:pStyle w:val="Encabezado"/>
            <w:jc w:val="center"/>
            <w:rPr>
              <w:rFonts w:ascii="Arial Narrow" w:hAnsi="Arial Narrow" w:cs="Arial"/>
              <w:b/>
              <w:sz w:val="22"/>
              <w:szCs w:val="22"/>
              <w:lang w:val="es-ES_tradnl"/>
            </w:rPr>
          </w:pPr>
          <w:r w:rsidRPr="00611EC8">
            <w:rPr>
              <w:rFonts w:ascii="Arial Narrow" w:hAnsi="Arial Narrow" w:cs="Arial"/>
              <w:b/>
              <w:sz w:val="22"/>
              <w:szCs w:val="22"/>
              <w:lang w:val="es-ES_tradnl"/>
            </w:rPr>
            <w:t xml:space="preserve">FORMATO DE </w:t>
          </w:r>
          <w:r>
            <w:rPr>
              <w:rFonts w:ascii="Arial Narrow" w:hAnsi="Arial Narrow" w:cs="Arial"/>
              <w:b/>
              <w:sz w:val="22"/>
              <w:szCs w:val="22"/>
              <w:lang w:val="es-ES_tradnl"/>
            </w:rPr>
            <w:t xml:space="preserve"> INFORME DE AUDITORÍA</w:t>
          </w:r>
        </w:p>
      </w:tc>
      <w:tc>
        <w:tcPr>
          <w:tcW w:w="2551" w:type="dxa"/>
          <w:vAlign w:val="center"/>
        </w:tcPr>
        <w:p w:rsidR="00A2668F" w:rsidRPr="00C11A57" w:rsidRDefault="00A2668F" w:rsidP="00836EAD">
          <w:pPr>
            <w:pStyle w:val="Encabezado"/>
            <w:rPr>
              <w:rFonts w:ascii="Arial Narrow" w:hAnsi="Arial Narrow" w:cs="Arial"/>
              <w:sz w:val="22"/>
              <w:szCs w:val="22"/>
              <w:lang w:val="es-MX"/>
            </w:rPr>
          </w:pPr>
          <w:r w:rsidRPr="00C11A57">
            <w:rPr>
              <w:rFonts w:ascii="Arial Narrow" w:hAnsi="Arial Narrow" w:cs="Arial"/>
              <w:sz w:val="22"/>
              <w:szCs w:val="22"/>
              <w:lang w:val="es-MX"/>
            </w:rPr>
            <w:t>Código:</w:t>
          </w:r>
          <w:r>
            <w:rPr>
              <w:rFonts w:ascii="Arial Narrow" w:hAnsi="Arial Narrow" w:cs="Arial"/>
              <w:sz w:val="22"/>
              <w:szCs w:val="22"/>
              <w:lang w:val="es-MX"/>
            </w:rPr>
            <w:t xml:space="preserve"> B-FT-...</w:t>
          </w:r>
        </w:p>
      </w:tc>
    </w:tr>
    <w:tr w:rsidR="00A2668F" w:rsidRPr="009C4241" w:rsidTr="00836EAD">
      <w:trPr>
        <w:cantSplit/>
        <w:trHeight w:val="475"/>
      </w:trPr>
      <w:tc>
        <w:tcPr>
          <w:tcW w:w="2694" w:type="dxa"/>
          <w:vMerge/>
          <w:vAlign w:val="center"/>
        </w:tcPr>
        <w:p w:rsidR="00A2668F" w:rsidRDefault="00A2668F" w:rsidP="00836EAD">
          <w:pPr>
            <w:pStyle w:val="Encabezado"/>
          </w:pPr>
        </w:p>
      </w:tc>
      <w:tc>
        <w:tcPr>
          <w:tcW w:w="4536" w:type="dxa"/>
          <w:vMerge/>
        </w:tcPr>
        <w:p w:rsidR="00A2668F" w:rsidRPr="00C11A57" w:rsidRDefault="00A2668F" w:rsidP="00836EAD">
          <w:pPr>
            <w:pStyle w:val="Encabezado"/>
            <w:rPr>
              <w:rFonts w:ascii="Arial Narrow" w:hAnsi="Arial Narrow" w:cs="Arial"/>
              <w:b/>
              <w:lang w:val="es-ES_tradnl"/>
            </w:rPr>
          </w:pPr>
        </w:p>
      </w:tc>
      <w:tc>
        <w:tcPr>
          <w:tcW w:w="2551" w:type="dxa"/>
          <w:vAlign w:val="center"/>
        </w:tcPr>
        <w:p w:rsidR="00A2668F" w:rsidRPr="00C11A57" w:rsidRDefault="00A2668F" w:rsidP="00836EAD">
          <w:pPr>
            <w:pStyle w:val="Encabezado"/>
            <w:rPr>
              <w:rFonts w:ascii="Arial Narrow" w:hAnsi="Arial Narrow" w:cs="Arial"/>
              <w:sz w:val="22"/>
              <w:szCs w:val="22"/>
              <w:lang w:val="es-MX"/>
            </w:rPr>
          </w:pPr>
          <w:r w:rsidRPr="00C11A57">
            <w:rPr>
              <w:rFonts w:ascii="Arial Narrow" w:hAnsi="Arial Narrow" w:cs="Arial"/>
              <w:sz w:val="22"/>
              <w:szCs w:val="22"/>
              <w:lang w:val="es-MX"/>
            </w:rPr>
            <w:t>Versión:</w:t>
          </w:r>
          <w:r>
            <w:rPr>
              <w:rFonts w:ascii="Arial Narrow" w:hAnsi="Arial Narrow" w:cs="Arial"/>
              <w:sz w:val="22"/>
              <w:szCs w:val="22"/>
              <w:lang w:val="es-MX"/>
            </w:rPr>
            <w:t xml:space="preserve"> 1.0</w:t>
          </w:r>
        </w:p>
      </w:tc>
    </w:tr>
    <w:tr w:rsidR="00A2668F" w:rsidRPr="009C4241" w:rsidTr="00836EAD">
      <w:trPr>
        <w:cantSplit/>
        <w:trHeight w:val="475"/>
      </w:trPr>
      <w:tc>
        <w:tcPr>
          <w:tcW w:w="2694" w:type="dxa"/>
          <w:vMerge/>
          <w:vAlign w:val="center"/>
        </w:tcPr>
        <w:p w:rsidR="00A2668F" w:rsidRDefault="00A2668F" w:rsidP="00836EAD">
          <w:pPr>
            <w:pStyle w:val="Encabezado"/>
          </w:pPr>
        </w:p>
      </w:tc>
      <w:tc>
        <w:tcPr>
          <w:tcW w:w="4536" w:type="dxa"/>
          <w:vMerge/>
        </w:tcPr>
        <w:p w:rsidR="00A2668F" w:rsidRPr="00C11A57" w:rsidRDefault="00A2668F" w:rsidP="00836EAD">
          <w:pPr>
            <w:pStyle w:val="Encabezado"/>
            <w:rPr>
              <w:rFonts w:ascii="Arial Narrow" w:hAnsi="Arial Narrow" w:cs="Arial"/>
              <w:b/>
              <w:lang w:val="es-ES_tradnl"/>
            </w:rPr>
          </w:pPr>
        </w:p>
      </w:tc>
      <w:tc>
        <w:tcPr>
          <w:tcW w:w="2551" w:type="dxa"/>
          <w:vAlign w:val="center"/>
        </w:tcPr>
        <w:p w:rsidR="00A2668F" w:rsidRPr="00C11A57" w:rsidRDefault="00A2668F" w:rsidP="00836EAD">
          <w:pPr>
            <w:pStyle w:val="Encabezado"/>
            <w:rPr>
              <w:rFonts w:ascii="Arial Narrow" w:hAnsi="Arial Narrow" w:cs="Arial"/>
              <w:sz w:val="22"/>
              <w:szCs w:val="22"/>
              <w:lang w:val="es-MX"/>
            </w:rPr>
          </w:pPr>
          <w:r w:rsidRPr="00C11A57">
            <w:rPr>
              <w:rFonts w:ascii="Arial Narrow" w:hAnsi="Arial Narrow" w:cs="Arial"/>
              <w:sz w:val="22"/>
              <w:szCs w:val="22"/>
              <w:lang w:val="es-MX"/>
            </w:rPr>
            <w:t xml:space="preserve">Página </w:t>
          </w:r>
          <w:r w:rsidR="00722755" w:rsidRPr="00C11A57">
            <w:rPr>
              <w:rFonts w:ascii="Arial Narrow" w:hAnsi="Arial Narrow" w:cs="Arial"/>
              <w:sz w:val="22"/>
              <w:szCs w:val="22"/>
              <w:lang w:val="es-MX"/>
            </w:rPr>
            <w:fldChar w:fldCharType="begin"/>
          </w:r>
          <w:r w:rsidRPr="00C11A57">
            <w:rPr>
              <w:rFonts w:ascii="Arial Narrow" w:hAnsi="Arial Narrow" w:cs="Arial"/>
              <w:sz w:val="22"/>
              <w:szCs w:val="22"/>
              <w:lang w:val="es-MX"/>
            </w:rPr>
            <w:instrText xml:space="preserve"> PAGE </w:instrText>
          </w:r>
          <w:r w:rsidR="00722755" w:rsidRPr="00C11A57">
            <w:rPr>
              <w:rFonts w:ascii="Arial Narrow" w:hAnsi="Arial Narrow" w:cs="Arial"/>
              <w:sz w:val="22"/>
              <w:szCs w:val="22"/>
              <w:lang w:val="es-MX"/>
            </w:rPr>
            <w:fldChar w:fldCharType="separate"/>
          </w:r>
          <w:r>
            <w:rPr>
              <w:rFonts w:ascii="Arial Narrow" w:hAnsi="Arial Narrow" w:cs="Arial"/>
              <w:noProof/>
              <w:sz w:val="22"/>
              <w:szCs w:val="22"/>
              <w:lang w:val="es-MX"/>
            </w:rPr>
            <w:t>1</w:t>
          </w:r>
          <w:r w:rsidR="00722755" w:rsidRPr="00C11A57">
            <w:rPr>
              <w:rFonts w:ascii="Arial Narrow" w:hAnsi="Arial Narrow" w:cs="Arial"/>
              <w:sz w:val="22"/>
              <w:szCs w:val="22"/>
              <w:lang w:val="es-MX"/>
            </w:rPr>
            <w:fldChar w:fldCharType="end"/>
          </w:r>
          <w:r w:rsidRPr="00C11A57">
            <w:rPr>
              <w:rFonts w:ascii="Arial Narrow" w:hAnsi="Arial Narrow" w:cs="Arial"/>
              <w:sz w:val="22"/>
              <w:szCs w:val="22"/>
              <w:lang w:val="es-MX"/>
            </w:rPr>
            <w:t xml:space="preserve"> de </w:t>
          </w:r>
          <w:r w:rsidR="00722755" w:rsidRPr="00C11A57">
            <w:rPr>
              <w:rFonts w:ascii="Arial Narrow" w:hAnsi="Arial Narrow" w:cs="Arial"/>
              <w:sz w:val="22"/>
              <w:szCs w:val="22"/>
              <w:lang w:val="es-MX"/>
            </w:rPr>
            <w:fldChar w:fldCharType="begin"/>
          </w:r>
          <w:r w:rsidRPr="00C11A57">
            <w:rPr>
              <w:rFonts w:ascii="Arial Narrow" w:hAnsi="Arial Narrow" w:cs="Arial"/>
              <w:sz w:val="22"/>
              <w:szCs w:val="22"/>
              <w:lang w:val="es-MX"/>
            </w:rPr>
            <w:instrText xml:space="preserve"> NUMPAGES </w:instrText>
          </w:r>
          <w:r w:rsidR="00722755" w:rsidRPr="00C11A57">
            <w:rPr>
              <w:rFonts w:ascii="Arial Narrow" w:hAnsi="Arial Narrow" w:cs="Arial"/>
              <w:sz w:val="22"/>
              <w:szCs w:val="22"/>
              <w:lang w:val="es-MX"/>
            </w:rPr>
            <w:fldChar w:fldCharType="separate"/>
          </w:r>
          <w:r w:rsidR="00380BB3">
            <w:rPr>
              <w:rFonts w:ascii="Arial Narrow" w:hAnsi="Arial Narrow" w:cs="Arial"/>
              <w:noProof/>
              <w:sz w:val="22"/>
              <w:szCs w:val="22"/>
              <w:lang w:val="es-MX"/>
            </w:rPr>
            <w:t>10</w:t>
          </w:r>
          <w:r w:rsidR="00722755" w:rsidRPr="00C11A57">
            <w:rPr>
              <w:rFonts w:ascii="Arial Narrow" w:hAnsi="Arial Narrow" w:cs="Arial"/>
              <w:sz w:val="22"/>
              <w:szCs w:val="22"/>
              <w:lang w:val="es-MX"/>
            </w:rPr>
            <w:fldChar w:fldCharType="end"/>
          </w:r>
        </w:p>
      </w:tc>
    </w:tr>
  </w:tbl>
  <w:p w:rsidR="00A2668F" w:rsidRDefault="00A266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5EB5"/>
    <w:multiLevelType w:val="hybridMultilevel"/>
    <w:tmpl w:val="2DB4BA4E"/>
    <w:lvl w:ilvl="0" w:tplc="C8DE6E1C">
      <w:start w:val="1"/>
      <w:numFmt w:val="decimal"/>
      <w:lvlText w:val="(%1)"/>
      <w:lvlJc w:val="left"/>
      <w:pPr>
        <w:ind w:left="360" w:hanging="360"/>
      </w:pPr>
      <w:rPr>
        <w:rFonts w:hint="default"/>
        <w:vertAlign w:val="superscrip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6EC3059"/>
    <w:multiLevelType w:val="hybridMultilevel"/>
    <w:tmpl w:val="E2A46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7FC0B89"/>
    <w:multiLevelType w:val="hybridMultilevel"/>
    <w:tmpl w:val="67A6DF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294849"/>
    <w:multiLevelType w:val="hybridMultilevel"/>
    <w:tmpl w:val="C96E3E32"/>
    <w:lvl w:ilvl="0" w:tplc="C8DE6E1C">
      <w:start w:val="1"/>
      <w:numFmt w:val="decimal"/>
      <w:lvlText w:val="(%1)"/>
      <w:lvlJc w:val="left"/>
      <w:pPr>
        <w:ind w:left="360" w:hanging="360"/>
      </w:pPr>
      <w:rPr>
        <w:rFonts w:hint="default"/>
        <w:vertAlign w:val="superscrip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EC41890"/>
    <w:multiLevelType w:val="multilevel"/>
    <w:tmpl w:val="08B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705A0"/>
    <w:multiLevelType w:val="hybridMultilevel"/>
    <w:tmpl w:val="03F424C4"/>
    <w:lvl w:ilvl="0" w:tplc="D720944C">
      <w:start w:val="1"/>
      <w:numFmt w:val="decimal"/>
      <w:lvlText w:val="(%1)"/>
      <w:lvlJc w:val="left"/>
      <w:pPr>
        <w:ind w:left="360" w:hanging="360"/>
      </w:pPr>
      <w:rPr>
        <w:rFonts w:hint="default"/>
        <w:vertAlign w:val="superscrip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10CA4CBC"/>
    <w:multiLevelType w:val="hybridMultilevel"/>
    <w:tmpl w:val="67B85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8082CA2"/>
    <w:multiLevelType w:val="hybridMultilevel"/>
    <w:tmpl w:val="1DDCF6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105178"/>
    <w:multiLevelType w:val="hybridMultilevel"/>
    <w:tmpl w:val="524A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82A449C"/>
    <w:multiLevelType w:val="multilevel"/>
    <w:tmpl w:val="C3DE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A64BD"/>
    <w:multiLevelType w:val="hybridMultilevel"/>
    <w:tmpl w:val="44944A32"/>
    <w:lvl w:ilvl="0" w:tplc="B4BAD2EC">
      <w:start w:val="3"/>
      <w:numFmt w:val="bullet"/>
      <w:lvlText w:val="-"/>
      <w:lvlJc w:val="left"/>
      <w:pPr>
        <w:ind w:left="720" w:hanging="360"/>
      </w:pPr>
      <w:rPr>
        <w:rFonts w:ascii="Arial Narrow" w:eastAsia="Times New Roman" w:hAnsi="Arial Narrow"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E92BE1"/>
    <w:multiLevelType w:val="hybridMultilevel"/>
    <w:tmpl w:val="204ED022"/>
    <w:lvl w:ilvl="0" w:tplc="54DAB2D2">
      <w:start w:val="1"/>
      <w:numFmt w:val="bullet"/>
      <w:lvlText w:val=""/>
      <w:lvlJc w:val="left"/>
      <w:pPr>
        <w:tabs>
          <w:tab w:val="num" w:pos="720"/>
        </w:tabs>
        <w:ind w:left="720" w:hanging="360"/>
      </w:pPr>
      <w:rPr>
        <w:rFonts w:ascii="Wingdings 3" w:hAnsi="Wingdings 3" w:hint="default"/>
      </w:rPr>
    </w:lvl>
    <w:lvl w:ilvl="1" w:tplc="9E30232A" w:tentative="1">
      <w:start w:val="1"/>
      <w:numFmt w:val="bullet"/>
      <w:lvlText w:val=""/>
      <w:lvlJc w:val="left"/>
      <w:pPr>
        <w:tabs>
          <w:tab w:val="num" w:pos="1440"/>
        </w:tabs>
        <w:ind w:left="1440" w:hanging="360"/>
      </w:pPr>
      <w:rPr>
        <w:rFonts w:ascii="Wingdings 3" w:hAnsi="Wingdings 3" w:hint="default"/>
      </w:rPr>
    </w:lvl>
    <w:lvl w:ilvl="2" w:tplc="7CFA085E" w:tentative="1">
      <w:start w:val="1"/>
      <w:numFmt w:val="bullet"/>
      <w:lvlText w:val=""/>
      <w:lvlJc w:val="left"/>
      <w:pPr>
        <w:tabs>
          <w:tab w:val="num" w:pos="2160"/>
        </w:tabs>
        <w:ind w:left="2160" w:hanging="360"/>
      </w:pPr>
      <w:rPr>
        <w:rFonts w:ascii="Wingdings 3" w:hAnsi="Wingdings 3" w:hint="default"/>
      </w:rPr>
    </w:lvl>
    <w:lvl w:ilvl="3" w:tplc="539C01BE" w:tentative="1">
      <w:start w:val="1"/>
      <w:numFmt w:val="bullet"/>
      <w:lvlText w:val=""/>
      <w:lvlJc w:val="left"/>
      <w:pPr>
        <w:tabs>
          <w:tab w:val="num" w:pos="2880"/>
        </w:tabs>
        <w:ind w:left="2880" w:hanging="360"/>
      </w:pPr>
      <w:rPr>
        <w:rFonts w:ascii="Wingdings 3" w:hAnsi="Wingdings 3" w:hint="default"/>
      </w:rPr>
    </w:lvl>
    <w:lvl w:ilvl="4" w:tplc="40F437DA" w:tentative="1">
      <w:start w:val="1"/>
      <w:numFmt w:val="bullet"/>
      <w:lvlText w:val=""/>
      <w:lvlJc w:val="left"/>
      <w:pPr>
        <w:tabs>
          <w:tab w:val="num" w:pos="3600"/>
        </w:tabs>
        <w:ind w:left="3600" w:hanging="360"/>
      </w:pPr>
      <w:rPr>
        <w:rFonts w:ascii="Wingdings 3" w:hAnsi="Wingdings 3" w:hint="default"/>
      </w:rPr>
    </w:lvl>
    <w:lvl w:ilvl="5" w:tplc="1BCCD092" w:tentative="1">
      <w:start w:val="1"/>
      <w:numFmt w:val="bullet"/>
      <w:lvlText w:val=""/>
      <w:lvlJc w:val="left"/>
      <w:pPr>
        <w:tabs>
          <w:tab w:val="num" w:pos="4320"/>
        </w:tabs>
        <w:ind w:left="4320" w:hanging="360"/>
      </w:pPr>
      <w:rPr>
        <w:rFonts w:ascii="Wingdings 3" w:hAnsi="Wingdings 3" w:hint="default"/>
      </w:rPr>
    </w:lvl>
    <w:lvl w:ilvl="6" w:tplc="F378F190" w:tentative="1">
      <w:start w:val="1"/>
      <w:numFmt w:val="bullet"/>
      <w:lvlText w:val=""/>
      <w:lvlJc w:val="left"/>
      <w:pPr>
        <w:tabs>
          <w:tab w:val="num" w:pos="5040"/>
        </w:tabs>
        <w:ind w:left="5040" w:hanging="360"/>
      </w:pPr>
      <w:rPr>
        <w:rFonts w:ascii="Wingdings 3" w:hAnsi="Wingdings 3" w:hint="default"/>
      </w:rPr>
    </w:lvl>
    <w:lvl w:ilvl="7" w:tplc="DC4CEF3C" w:tentative="1">
      <w:start w:val="1"/>
      <w:numFmt w:val="bullet"/>
      <w:lvlText w:val=""/>
      <w:lvlJc w:val="left"/>
      <w:pPr>
        <w:tabs>
          <w:tab w:val="num" w:pos="5760"/>
        </w:tabs>
        <w:ind w:left="5760" w:hanging="360"/>
      </w:pPr>
      <w:rPr>
        <w:rFonts w:ascii="Wingdings 3" w:hAnsi="Wingdings 3" w:hint="default"/>
      </w:rPr>
    </w:lvl>
    <w:lvl w:ilvl="8" w:tplc="6978C054" w:tentative="1">
      <w:start w:val="1"/>
      <w:numFmt w:val="bullet"/>
      <w:lvlText w:val=""/>
      <w:lvlJc w:val="left"/>
      <w:pPr>
        <w:tabs>
          <w:tab w:val="num" w:pos="6480"/>
        </w:tabs>
        <w:ind w:left="6480" w:hanging="360"/>
      </w:pPr>
      <w:rPr>
        <w:rFonts w:ascii="Wingdings 3" w:hAnsi="Wingdings 3" w:hint="default"/>
      </w:rPr>
    </w:lvl>
  </w:abstractNum>
  <w:abstractNum w:abstractNumId="12">
    <w:nsid w:val="207B483B"/>
    <w:multiLevelType w:val="hybridMultilevel"/>
    <w:tmpl w:val="6B54CBC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0BF6A68"/>
    <w:multiLevelType w:val="multilevel"/>
    <w:tmpl w:val="C73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8D5A71"/>
    <w:multiLevelType w:val="multilevel"/>
    <w:tmpl w:val="B92A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26437E"/>
    <w:multiLevelType w:val="hybridMultilevel"/>
    <w:tmpl w:val="EC14420E"/>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6">
    <w:nsid w:val="232B6BE9"/>
    <w:multiLevelType w:val="hybridMultilevel"/>
    <w:tmpl w:val="4D7640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4481E5C"/>
    <w:multiLevelType w:val="multilevel"/>
    <w:tmpl w:val="F1B8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445B9"/>
    <w:multiLevelType w:val="hybridMultilevel"/>
    <w:tmpl w:val="1D98C706"/>
    <w:lvl w:ilvl="0" w:tplc="240A000F">
      <w:start w:val="1"/>
      <w:numFmt w:val="decimal"/>
      <w:lvlText w:val="%1."/>
      <w:lvlJc w:val="left"/>
      <w:pPr>
        <w:tabs>
          <w:tab w:val="num" w:pos="720"/>
        </w:tabs>
        <w:ind w:left="720" w:hanging="360"/>
      </w:pPr>
      <w:rPr>
        <w:rFonts w:hint="default"/>
      </w:rPr>
    </w:lvl>
    <w:lvl w:ilvl="1" w:tplc="804A316C">
      <w:start w:val="1"/>
      <w:numFmt w:val="bullet"/>
      <w:lvlText w:val="•"/>
      <w:lvlJc w:val="left"/>
      <w:pPr>
        <w:tabs>
          <w:tab w:val="num" w:pos="1440"/>
        </w:tabs>
        <w:ind w:left="1440" w:hanging="360"/>
      </w:pPr>
      <w:rPr>
        <w:rFonts w:ascii="Tahoma" w:hAnsi="Tahoma" w:cs="Tahoma" w:hint="default"/>
      </w:rPr>
    </w:lvl>
    <w:lvl w:ilvl="2" w:tplc="514AF51A">
      <w:start w:val="1"/>
      <w:numFmt w:val="bullet"/>
      <w:lvlText w:val="•"/>
      <w:lvlJc w:val="left"/>
      <w:pPr>
        <w:tabs>
          <w:tab w:val="num" w:pos="2160"/>
        </w:tabs>
        <w:ind w:left="2160" w:hanging="360"/>
      </w:pPr>
      <w:rPr>
        <w:rFonts w:ascii="Tahoma" w:hAnsi="Tahoma" w:cs="Tahoma" w:hint="default"/>
      </w:rPr>
    </w:lvl>
    <w:lvl w:ilvl="3" w:tplc="A3E87B20">
      <w:start w:val="1"/>
      <w:numFmt w:val="bullet"/>
      <w:lvlText w:val="•"/>
      <w:lvlJc w:val="left"/>
      <w:pPr>
        <w:tabs>
          <w:tab w:val="num" w:pos="2880"/>
        </w:tabs>
        <w:ind w:left="2880" w:hanging="360"/>
      </w:pPr>
      <w:rPr>
        <w:rFonts w:ascii="Tahoma" w:hAnsi="Tahoma" w:cs="Tahoma" w:hint="default"/>
      </w:rPr>
    </w:lvl>
    <w:lvl w:ilvl="4" w:tplc="FC422BDC">
      <w:start w:val="1"/>
      <w:numFmt w:val="bullet"/>
      <w:lvlText w:val="•"/>
      <w:lvlJc w:val="left"/>
      <w:pPr>
        <w:tabs>
          <w:tab w:val="num" w:pos="3600"/>
        </w:tabs>
        <w:ind w:left="3600" w:hanging="360"/>
      </w:pPr>
      <w:rPr>
        <w:rFonts w:ascii="Tahoma" w:hAnsi="Tahoma" w:cs="Tahoma" w:hint="default"/>
      </w:rPr>
    </w:lvl>
    <w:lvl w:ilvl="5" w:tplc="0AD4C5B2">
      <w:start w:val="1"/>
      <w:numFmt w:val="bullet"/>
      <w:lvlText w:val="•"/>
      <w:lvlJc w:val="left"/>
      <w:pPr>
        <w:tabs>
          <w:tab w:val="num" w:pos="4320"/>
        </w:tabs>
        <w:ind w:left="4320" w:hanging="360"/>
      </w:pPr>
      <w:rPr>
        <w:rFonts w:ascii="Tahoma" w:hAnsi="Tahoma" w:cs="Tahoma" w:hint="default"/>
      </w:rPr>
    </w:lvl>
    <w:lvl w:ilvl="6" w:tplc="C83AF074">
      <w:start w:val="1"/>
      <w:numFmt w:val="bullet"/>
      <w:lvlText w:val="•"/>
      <w:lvlJc w:val="left"/>
      <w:pPr>
        <w:tabs>
          <w:tab w:val="num" w:pos="5040"/>
        </w:tabs>
        <w:ind w:left="5040" w:hanging="360"/>
      </w:pPr>
      <w:rPr>
        <w:rFonts w:ascii="Tahoma" w:hAnsi="Tahoma" w:cs="Tahoma" w:hint="default"/>
      </w:rPr>
    </w:lvl>
    <w:lvl w:ilvl="7" w:tplc="2376C964">
      <w:start w:val="1"/>
      <w:numFmt w:val="bullet"/>
      <w:lvlText w:val="•"/>
      <w:lvlJc w:val="left"/>
      <w:pPr>
        <w:tabs>
          <w:tab w:val="num" w:pos="5760"/>
        </w:tabs>
        <w:ind w:left="5760" w:hanging="360"/>
      </w:pPr>
      <w:rPr>
        <w:rFonts w:ascii="Tahoma" w:hAnsi="Tahoma" w:cs="Tahoma" w:hint="default"/>
      </w:rPr>
    </w:lvl>
    <w:lvl w:ilvl="8" w:tplc="8D5811A2">
      <w:start w:val="1"/>
      <w:numFmt w:val="bullet"/>
      <w:lvlText w:val="•"/>
      <w:lvlJc w:val="left"/>
      <w:pPr>
        <w:tabs>
          <w:tab w:val="num" w:pos="6480"/>
        </w:tabs>
        <w:ind w:left="6480" w:hanging="360"/>
      </w:pPr>
      <w:rPr>
        <w:rFonts w:ascii="Tahoma" w:hAnsi="Tahoma" w:cs="Tahoma" w:hint="default"/>
      </w:rPr>
    </w:lvl>
  </w:abstractNum>
  <w:abstractNum w:abstractNumId="19">
    <w:nsid w:val="31C91F06"/>
    <w:multiLevelType w:val="hybridMultilevel"/>
    <w:tmpl w:val="19CA9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D82594B"/>
    <w:multiLevelType w:val="hybridMultilevel"/>
    <w:tmpl w:val="CBE83A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EAA4EFE"/>
    <w:multiLevelType w:val="hybridMultilevel"/>
    <w:tmpl w:val="02408934"/>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2">
    <w:nsid w:val="3EC004B2"/>
    <w:multiLevelType w:val="hybridMultilevel"/>
    <w:tmpl w:val="7D385E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FFE43BE"/>
    <w:multiLevelType w:val="hybridMultilevel"/>
    <w:tmpl w:val="37BEC1A2"/>
    <w:lvl w:ilvl="0" w:tplc="240A0001">
      <w:start w:val="1"/>
      <w:numFmt w:val="bullet"/>
      <w:lvlText w:val=""/>
      <w:lvlJc w:val="left"/>
      <w:pPr>
        <w:ind w:left="360" w:hanging="360"/>
      </w:pPr>
      <w:rPr>
        <w:rFonts w:ascii="Symbol" w:hAnsi="Symbol" w:hint="default"/>
        <w:vertAlign w:val="superscrip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6DF16F7"/>
    <w:multiLevelType w:val="hybridMultilevel"/>
    <w:tmpl w:val="93E406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49E761D4"/>
    <w:multiLevelType w:val="multilevel"/>
    <w:tmpl w:val="AD2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A957D3"/>
    <w:multiLevelType w:val="multilevel"/>
    <w:tmpl w:val="131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BD0B28"/>
    <w:multiLevelType w:val="multilevel"/>
    <w:tmpl w:val="2CA2CA1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163189B"/>
    <w:multiLevelType w:val="multilevel"/>
    <w:tmpl w:val="5C94ED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517115F3"/>
    <w:multiLevelType w:val="hybridMultilevel"/>
    <w:tmpl w:val="89DC43A6"/>
    <w:lvl w:ilvl="0" w:tplc="240A000F">
      <w:start w:val="1"/>
      <w:numFmt w:val="decimal"/>
      <w:lvlText w:val="%1."/>
      <w:lvlJc w:val="left"/>
      <w:pPr>
        <w:tabs>
          <w:tab w:val="num" w:pos="720"/>
        </w:tabs>
        <w:ind w:left="720" w:hanging="360"/>
      </w:pPr>
      <w:rPr>
        <w:rFonts w:hint="default"/>
      </w:rPr>
    </w:lvl>
    <w:lvl w:ilvl="1" w:tplc="804A316C">
      <w:start w:val="1"/>
      <w:numFmt w:val="bullet"/>
      <w:lvlText w:val="•"/>
      <w:lvlJc w:val="left"/>
      <w:pPr>
        <w:tabs>
          <w:tab w:val="num" w:pos="1440"/>
        </w:tabs>
        <w:ind w:left="1440" w:hanging="360"/>
      </w:pPr>
      <w:rPr>
        <w:rFonts w:ascii="Tahoma" w:hAnsi="Tahoma" w:cs="Tahoma" w:hint="default"/>
      </w:rPr>
    </w:lvl>
    <w:lvl w:ilvl="2" w:tplc="514AF51A">
      <w:start w:val="1"/>
      <w:numFmt w:val="bullet"/>
      <w:lvlText w:val="•"/>
      <w:lvlJc w:val="left"/>
      <w:pPr>
        <w:tabs>
          <w:tab w:val="num" w:pos="2160"/>
        </w:tabs>
        <w:ind w:left="2160" w:hanging="360"/>
      </w:pPr>
      <w:rPr>
        <w:rFonts w:ascii="Tahoma" w:hAnsi="Tahoma" w:cs="Tahoma" w:hint="default"/>
      </w:rPr>
    </w:lvl>
    <w:lvl w:ilvl="3" w:tplc="A3E87B20">
      <w:start w:val="1"/>
      <w:numFmt w:val="bullet"/>
      <w:lvlText w:val="•"/>
      <w:lvlJc w:val="left"/>
      <w:pPr>
        <w:tabs>
          <w:tab w:val="num" w:pos="2880"/>
        </w:tabs>
        <w:ind w:left="2880" w:hanging="360"/>
      </w:pPr>
      <w:rPr>
        <w:rFonts w:ascii="Tahoma" w:hAnsi="Tahoma" w:cs="Tahoma" w:hint="default"/>
      </w:rPr>
    </w:lvl>
    <w:lvl w:ilvl="4" w:tplc="FC422BDC">
      <w:start w:val="1"/>
      <w:numFmt w:val="bullet"/>
      <w:lvlText w:val="•"/>
      <w:lvlJc w:val="left"/>
      <w:pPr>
        <w:tabs>
          <w:tab w:val="num" w:pos="3600"/>
        </w:tabs>
        <w:ind w:left="3600" w:hanging="360"/>
      </w:pPr>
      <w:rPr>
        <w:rFonts w:ascii="Tahoma" w:hAnsi="Tahoma" w:cs="Tahoma" w:hint="default"/>
      </w:rPr>
    </w:lvl>
    <w:lvl w:ilvl="5" w:tplc="0AD4C5B2">
      <w:start w:val="1"/>
      <w:numFmt w:val="bullet"/>
      <w:lvlText w:val="•"/>
      <w:lvlJc w:val="left"/>
      <w:pPr>
        <w:tabs>
          <w:tab w:val="num" w:pos="4320"/>
        </w:tabs>
        <w:ind w:left="4320" w:hanging="360"/>
      </w:pPr>
      <w:rPr>
        <w:rFonts w:ascii="Tahoma" w:hAnsi="Tahoma" w:cs="Tahoma" w:hint="default"/>
      </w:rPr>
    </w:lvl>
    <w:lvl w:ilvl="6" w:tplc="C83AF074">
      <w:start w:val="1"/>
      <w:numFmt w:val="bullet"/>
      <w:lvlText w:val="•"/>
      <w:lvlJc w:val="left"/>
      <w:pPr>
        <w:tabs>
          <w:tab w:val="num" w:pos="5040"/>
        </w:tabs>
        <w:ind w:left="5040" w:hanging="360"/>
      </w:pPr>
      <w:rPr>
        <w:rFonts w:ascii="Tahoma" w:hAnsi="Tahoma" w:cs="Tahoma" w:hint="default"/>
      </w:rPr>
    </w:lvl>
    <w:lvl w:ilvl="7" w:tplc="2376C964">
      <w:start w:val="1"/>
      <w:numFmt w:val="bullet"/>
      <w:lvlText w:val="•"/>
      <w:lvlJc w:val="left"/>
      <w:pPr>
        <w:tabs>
          <w:tab w:val="num" w:pos="5760"/>
        </w:tabs>
        <w:ind w:left="5760" w:hanging="360"/>
      </w:pPr>
      <w:rPr>
        <w:rFonts w:ascii="Tahoma" w:hAnsi="Tahoma" w:cs="Tahoma" w:hint="default"/>
      </w:rPr>
    </w:lvl>
    <w:lvl w:ilvl="8" w:tplc="8D5811A2">
      <w:start w:val="1"/>
      <w:numFmt w:val="bullet"/>
      <w:lvlText w:val="•"/>
      <w:lvlJc w:val="left"/>
      <w:pPr>
        <w:tabs>
          <w:tab w:val="num" w:pos="6480"/>
        </w:tabs>
        <w:ind w:left="6480" w:hanging="360"/>
      </w:pPr>
      <w:rPr>
        <w:rFonts w:ascii="Tahoma" w:hAnsi="Tahoma" w:cs="Tahoma" w:hint="default"/>
      </w:rPr>
    </w:lvl>
  </w:abstractNum>
  <w:abstractNum w:abstractNumId="30">
    <w:nsid w:val="53DB2F6E"/>
    <w:multiLevelType w:val="hybridMultilevel"/>
    <w:tmpl w:val="E698E1C6"/>
    <w:lvl w:ilvl="0" w:tplc="76FACE22">
      <w:start w:val="1"/>
      <w:numFmt w:val="bullet"/>
      <w:lvlText w:val="•"/>
      <w:lvlJc w:val="left"/>
      <w:pPr>
        <w:tabs>
          <w:tab w:val="num" w:pos="720"/>
        </w:tabs>
        <w:ind w:left="720" w:hanging="360"/>
      </w:pPr>
      <w:rPr>
        <w:rFonts w:ascii="Tahoma" w:hAnsi="Tahoma" w:cs="Tahoma" w:hint="default"/>
      </w:rPr>
    </w:lvl>
    <w:lvl w:ilvl="1" w:tplc="804A316C">
      <w:start w:val="1"/>
      <w:numFmt w:val="bullet"/>
      <w:lvlText w:val="•"/>
      <w:lvlJc w:val="left"/>
      <w:pPr>
        <w:tabs>
          <w:tab w:val="num" w:pos="1440"/>
        </w:tabs>
        <w:ind w:left="1440" w:hanging="360"/>
      </w:pPr>
      <w:rPr>
        <w:rFonts w:ascii="Tahoma" w:hAnsi="Tahoma" w:cs="Tahoma" w:hint="default"/>
      </w:rPr>
    </w:lvl>
    <w:lvl w:ilvl="2" w:tplc="514AF51A">
      <w:start w:val="1"/>
      <w:numFmt w:val="bullet"/>
      <w:lvlText w:val="•"/>
      <w:lvlJc w:val="left"/>
      <w:pPr>
        <w:tabs>
          <w:tab w:val="num" w:pos="2160"/>
        </w:tabs>
        <w:ind w:left="2160" w:hanging="360"/>
      </w:pPr>
      <w:rPr>
        <w:rFonts w:ascii="Tahoma" w:hAnsi="Tahoma" w:cs="Tahoma" w:hint="default"/>
      </w:rPr>
    </w:lvl>
    <w:lvl w:ilvl="3" w:tplc="A3E87B20">
      <w:start w:val="1"/>
      <w:numFmt w:val="bullet"/>
      <w:lvlText w:val="•"/>
      <w:lvlJc w:val="left"/>
      <w:pPr>
        <w:tabs>
          <w:tab w:val="num" w:pos="2880"/>
        </w:tabs>
        <w:ind w:left="2880" w:hanging="360"/>
      </w:pPr>
      <w:rPr>
        <w:rFonts w:ascii="Tahoma" w:hAnsi="Tahoma" w:cs="Tahoma" w:hint="default"/>
      </w:rPr>
    </w:lvl>
    <w:lvl w:ilvl="4" w:tplc="FC422BDC">
      <w:start w:val="1"/>
      <w:numFmt w:val="bullet"/>
      <w:lvlText w:val="•"/>
      <w:lvlJc w:val="left"/>
      <w:pPr>
        <w:tabs>
          <w:tab w:val="num" w:pos="3600"/>
        </w:tabs>
        <w:ind w:left="3600" w:hanging="360"/>
      </w:pPr>
      <w:rPr>
        <w:rFonts w:ascii="Tahoma" w:hAnsi="Tahoma" w:cs="Tahoma" w:hint="default"/>
      </w:rPr>
    </w:lvl>
    <w:lvl w:ilvl="5" w:tplc="0AD4C5B2">
      <w:start w:val="1"/>
      <w:numFmt w:val="bullet"/>
      <w:lvlText w:val="•"/>
      <w:lvlJc w:val="left"/>
      <w:pPr>
        <w:tabs>
          <w:tab w:val="num" w:pos="4320"/>
        </w:tabs>
        <w:ind w:left="4320" w:hanging="360"/>
      </w:pPr>
      <w:rPr>
        <w:rFonts w:ascii="Tahoma" w:hAnsi="Tahoma" w:cs="Tahoma" w:hint="default"/>
      </w:rPr>
    </w:lvl>
    <w:lvl w:ilvl="6" w:tplc="C83AF074">
      <w:start w:val="1"/>
      <w:numFmt w:val="bullet"/>
      <w:lvlText w:val="•"/>
      <w:lvlJc w:val="left"/>
      <w:pPr>
        <w:tabs>
          <w:tab w:val="num" w:pos="5040"/>
        </w:tabs>
        <w:ind w:left="5040" w:hanging="360"/>
      </w:pPr>
      <w:rPr>
        <w:rFonts w:ascii="Tahoma" w:hAnsi="Tahoma" w:cs="Tahoma" w:hint="default"/>
      </w:rPr>
    </w:lvl>
    <w:lvl w:ilvl="7" w:tplc="2376C964">
      <w:start w:val="1"/>
      <w:numFmt w:val="bullet"/>
      <w:lvlText w:val="•"/>
      <w:lvlJc w:val="left"/>
      <w:pPr>
        <w:tabs>
          <w:tab w:val="num" w:pos="5760"/>
        </w:tabs>
        <w:ind w:left="5760" w:hanging="360"/>
      </w:pPr>
      <w:rPr>
        <w:rFonts w:ascii="Tahoma" w:hAnsi="Tahoma" w:cs="Tahoma" w:hint="default"/>
      </w:rPr>
    </w:lvl>
    <w:lvl w:ilvl="8" w:tplc="8D5811A2">
      <w:start w:val="1"/>
      <w:numFmt w:val="bullet"/>
      <w:lvlText w:val="•"/>
      <w:lvlJc w:val="left"/>
      <w:pPr>
        <w:tabs>
          <w:tab w:val="num" w:pos="6480"/>
        </w:tabs>
        <w:ind w:left="6480" w:hanging="360"/>
      </w:pPr>
      <w:rPr>
        <w:rFonts w:ascii="Tahoma" w:hAnsi="Tahoma" w:cs="Tahoma" w:hint="default"/>
      </w:rPr>
    </w:lvl>
  </w:abstractNum>
  <w:abstractNum w:abstractNumId="31">
    <w:nsid w:val="555D1639"/>
    <w:multiLevelType w:val="multilevel"/>
    <w:tmpl w:val="933E1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844250"/>
    <w:multiLevelType w:val="hybridMultilevel"/>
    <w:tmpl w:val="590EFB10"/>
    <w:lvl w:ilvl="0" w:tplc="240A000F">
      <w:start w:val="1"/>
      <w:numFmt w:val="decimal"/>
      <w:lvlText w:val="%1."/>
      <w:lvlJc w:val="left"/>
      <w:pPr>
        <w:tabs>
          <w:tab w:val="num" w:pos="720"/>
        </w:tabs>
        <w:ind w:left="720" w:hanging="360"/>
      </w:pPr>
      <w:rPr>
        <w:rFonts w:hint="default"/>
      </w:rPr>
    </w:lvl>
    <w:lvl w:ilvl="1" w:tplc="804A316C">
      <w:start w:val="1"/>
      <w:numFmt w:val="bullet"/>
      <w:lvlText w:val="•"/>
      <w:lvlJc w:val="left"/>
      <w:pPr>
        <w:tabs>
          <w:tab w:val="num" w:pos="1440"/>
        </w:tabs>
        <w:ind w:left="1440" w:hanging="360"/>
      </w:pPr>
      <w:rPr>
        <w:rFonts w:ascii="Tahoma" w:hAnsi="Tahoma" w:cs="Tahoma" w:hint="default"/>
      </w:rPr>
    </w:lvl>
    <w:lvl w:ilvl="2" w:tplc="514AF51A">
      <w:start w:val="1"/>
      <w:numFmt w:val="bullet"/>
      <w:lvlText w:val="•"/>
      <w:lvlJc w:val="left"/>
      <w:pPr>
        <w:tabs>
          <w:tab w:val="num" w:pos="2160"/>
        </w:tabs>
        <w:ind w:left="2160" w:hanging="360"/>
      </w:pPr>
      <w:rPr>
        <w:rFonts w:ascii="Tahoma" w:hAnsi="Tahoma" w:cs="Tahoma" w:hint="default"/>
      </w:rPr>
    </w:lvl>
    <w:lvl w:ilvl="3" w:tplc="A3E87B20">
      <w:start w:val="1"/>
      <w:numFmt w:val="bullet"/>
      <w:lvlText w:val="•"/>
      <w:lvlJc w:val="left"/>
      <w:pPr>
        <w:tabs>
          <w:tab w:val="num" w:pos="2880"/>
        </w:tabs>
        <w:ind w:left="2880" w:hanging="360"/>
      </w:pPr>
      <w:rPr>
        <w:rFonts w:ascii="Tahoma" w:hAnsi="Tahoma" w:cs="Tahoma" w:hint="default"/>
      </w:rPr>
    </w:lvl>
    <w:lvl w:ilvl="4" w:tplc="FC422BDC">
      <w:start w:val="1"/>
      <w:numFmt w:val="bullet"/>
      <w:lvlText w:val="•"/>
      <w:lvlJc w:val="left"/>
      <w:pPr>
        <w:tabs>
          <w:tab w:val="num" w:pos="3600"/>
        </w:tabs>
        <w:ind w:left="3600" w:hanging="360"/>
      </w:pPr>
      <w:rPr>
        <w:rFonts w:ascii="Tahoma" w:hAnsi="Tahoma" w:cs="Tahoma" w:hint="default"/>
      </w:rPr>
    </w:lvl>
    <w:lvl w:ilvl="5" w:tplc="0AD4C5B2">
      <w:start w:val="1"/>
      <w:numFmt w:val="bullet"/>
      <w:lvlText w:val="•"/>
      <w:lvlJc w:val="left"/>
      <w:pPr>
        <w:tabs>
          <w:tab w:val="num" w:pos="4320"/>
        </w:tabs>
        <w:ind w:left="4320" w:hanging="360"/>
      </w:pPr>
      <w:rPr>
        <w:rFonts w:ascii="Tahoma" w:hAnsi="Tahoma" w:cs="Tahoma" w:hint="default"/>
      </w:rPr>
    </w:lvl>
    <w:lvl w:ilvl="6" w:tplc="C83AF074">
      <w:start w:val="1"/>
      <w:numFmt w:val="bullet"/>
      <w:lvlText w:val="•"/>
      <w:lvlJc w:val="left"/>
      <w:pPr>
        <w:tabs>
          <w:tab w:val="num" w:pos="5040"/>
        </w:tabs>
        <w:ind w:left="5040" w:hanging="360"/>
      </w:pPr>
      <w:rPr>
        <w:rFonts w:ascii="Tahoma" w:hAnsi="Tahoma" w:cs="Tahoma" w:hint="default"/>
      </w:rPr>
    </w:lvl>
    <w:lvl w:ilvl="7" w:tplc="2376C964">
      <w:start w:val="1"/>
      <w:numFmt w:val="bullet"/>
      <w:lvlText w:val="•"/>
      <w:lvlJc w:val="left"/>
      <w:pPr>
        <w:tabs>
          <w:tab w:val="num" w:pos="5760"/>
        </w:tabs>
        <w:ind w:left="5760" w:hanging="360"/>
      </w:pPr>
      <w:rPr>
        <w:rFonts w:ascii="Tahoma" w:hAnsi="Tahoma" w:cs="Tahoma" w:hint="default"/>
      </w:rPr>
    </w:lvl>
    <w:lvl w:ilvl="8" w:tplc="8D5811A2">
      <w:start w:val="1"/>
      <w:numFmt w:val="bullet"/>
      <w:lvlText w:val="•"/>
      <w:lvlJc w:val="left"/>
      <w:pPr>
        <w:tabs>
          <w:tab w:val="num" w:pos="6480"/>
        </w:tabs>
        <w:ind w:left="6480" w:hanging="360"/>
      </w:pPr>
      <w:rPr>
        <w:rFonts w:ascii="Tahoma" w:hAnsi="Tahoma" w:cs="Tahoma" w:hint="default"/>
      </w:rPr>
    </w:lvl>
  </w:abstractNum>
  <w:abstractNum w:abstractNumId="33">
    <w:nsid w:val="66E94031"/>
    <w:multiLevelType w:val="hybridMultilevel"/>
    <w:tmpl w:val="56E28294"/>
    <w:lvl w:ilvl="0" w:tplc="CC3219BC">
      <w:start w:val="1"/>
      <w:numFmt w:val="decimal"/>
      <w:lvlText w:val="(%1)"/>
      <w:lvlJc w:val="left"/>
      <w:pPr>
        <w:ind w:left="360" w:hanging="360"/>
      </w:pPr>
      <w:rPr>
        <w:rFonts w:hint="default"/>
        <w:vertAlign w:val="superscrip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nsid w:val="68FC643D"/>
    <w:multiLevelType w:val="hybridMultilevel"/>
    <w:tmpl w:val="71E6F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D1509AF"/>
    <w:multiLevelType w:val="hybridMultilevel"/>
    <w:tmpl w:val="4E767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F58658D"/>
    <w:multiLevelType w:val="hybridMultilevel"/>
    <w:tmpl w:val="0ADE68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92E3BDF"/>
    <w:multiLevelType w:val="multilevel"/>
    <w:tmpl w:val="49BE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D23EF5"/>
    <w:multiLevelType w:val="hybridMultilevel"/>
    <w:tmpl w:val="EEBEA8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36"/>
  </w:num>
  <w:num w:numId="2">
    <w:abstractNumId w:val="10"/>
  </w:num>
  <w:num w:numId="3">
    <w:abstractNumId w:val="14"/>
  </w:num>
  <w:num w:numId="4">
    <w:abstractNumId w:val="31"/>
  </w:num>
  <w:num w:numId="5">
    <w:abstractNumId w:val="26"/>
  </w:num>
  <w:num w:numId="6">
    <w:abstractNumId w:val="9"/>
  </w:num>
  <w:num w:numId="7">
    <w:abstractNumId w:val="37"/>
  </w:num>
  <w:num w:numId="8">
    <w:abstractNumId w:val="4"/>
  </w:num>
  <w:num w:numId="9">
    <w:abstractNumId w:val="17"/>
  </w:num>
  <w:num w:numId="10">
    <w:abstractNumId w:val="13"/>
  </w:num>
  <w:num w:numId="11">
    <w:abstractNumId w:val="27"/>
  </w:num>
  <w:num w:numId="12">
    <w:abstractNumId w:val="7"/>
  </w:num>
  <w:num w:numId="13">
    <w:abstractNumId w:val="16"/>
  </w:num>
  <w:num w:numId="14">
    <w:abstractNumId w:val="28"/>
  </w:num>
  <w:num w:numId="15">
    <w:abstractNumId w:val="6"/>
  </w:num>
  <w:num w:numId="16">
    <w:abstractNumId w:val="11"/>
  </w:num>
  <w:num w:numId="17">
    <w:abstractNumId w:val="34"/>
  </w:num>
  <w:num w:numId="18">
    <w:abstractNumId w:val="24"/>
  </w:num>
  <w:num w:numId="19">
    <w:abstractNumId w:val="35"/>
  </w:num>
  <w:num w:numId="20">
    <w:abstractNumId w:val="15"/>
  </w:num>
  <w:num w:numId="21">
    <w:abstractNumId w:val="21"/>
  </w:num>
  <w:num w:numId="22">
    <w:abstractNumId w:val="30"/>
  </w:num>
  <w:num w:numId="23">
    <w:abstractNumId w:val="25"/>
  </w:num>
  <w:num w:numId="24">
    <w:abstractNumId w:val="5"/>
  </w:num>
  <w:num w:numId="25">
    <w:abstractNumId w:val="29"/>
  </w:num>
  <w:num w:numId="26">
    <w:abstractNumId w:val="18"/>
  </w:num>
  <w:num w:numId="27">
    <w:abstractNumId w:val="32"/>
  </w:num>
  <w:num w:numId="28">
    <w:abstractNumId w:val="19"/>
  </w:num>
  <w:num w:numId="29">
    <w:abstractNumId w:val="1"/>
  </w:num>
  <w:num w:numId="30">
    <w:abstractNumId w:val="12"/>
  </w:num>
  <w:num w:numId="31">
    <w:abstractNumId w:val="38"/>
  </w:num>
  <w:num w:numId="32">
    <w:abstractNumId w:val="33"/>
  </w:num>
  <w:num w:numId="33">
    <w:abstractNumId w:val="0"/>
  </w:num>
  <w:num w:numId="34">
    <w:abstractNumId w:val="3"/>
  </w:num>
  <w:num w:numId="35">
    <w:abstractNumId w:val="23"/>
  </w:num>
  <w:num w:numId="36">
    <w:abstractNumId w:val="2"/>
  </w:num>
  <w:num w:numId="37">
    <w:abstractNumId w:val="20"/>
  </w:num>
  <w:num w:numId="38">
    <w:abstractNumId w:val="8"/>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0A6E3F"/>
    <w:rsid w:val="0000065B"/>
    <w:rsid w:val="00010B96"/>
    <w:rsid w:val="0001195A"/>
    <w:rsid w:val="00015A1B"/>
    <w:rsid w:val="00015C3C"/>
    <w:rsid w:val="0002033B"/>
    <w:rsid w:val="000310AF"/>
    <w:rsid w:val="0006421E"/>
    <w:rsid w:val="00065ABC"/>
    <w:rsid w:val="0007437E"/>
    <w:rsid w:val="00076BB1"/>
    <w:rsid w:val="000958A1"/>
    <w:rsid w:val="000A01D9"/>
    <w:rsid w:val="000A1488"/>
    <w:rsid w:val="000A6E3F"/>
    <w:rsid w:val="000B0118"/>
    <w:rsid w:val="000D7242"/>
    <w:rsid w:val="000D76E9"/>
    <w:rsid w:val="000E1612"/>
    <w:rsid w:val="000F3A45"/>
    <w:rsid w:val="001020CF"/>
    <w:rsid w:val="00104D6D"/>
    <w:rsid w:val="001140F3"/>
    <w:rsid w:val="001519F4"/>
    <w:rsid w:val="00162913"/>
    <w:rsid w:val="00164A0F"/>
    <w:rsid w:val="0017017B"/>
    <w:rsid w:val="001736A8"/>
    <w:rsid w:val="001A0B7B"/>
    <w:rsid w:val="001C576E"/>
    <w:rsid w:val="001D4835"/>
    <w:rsid w:val="001D7F90"/>
    <w:rsid w:val="001E0020"/>
    <w:rsid w:val="001E0B5F"/>
    <w:rsid w:val="001F688B"/>
    <w:rsid w:val="00215705"/>
    <w:rsid w:val="00217DCD"/>
    <w:rsid w:val="00236C7A"/>
    <w:rsid w:val="0024032C"/>
    <w:rsid w:val="002424E6"/>
    <w:rsid w:val="002467CD"/>
    <w:rsid w:val="00247ED6"/>
    <w:rsid w:val="00262CC0"/>
    <w:rsid w:val="00276B83"/>
    <w:rsid w:val="00277E7B"/>
    <w:rsid w:val="00292516"/>
    <w:rsid w:val="0029522D"/>
    <w:rsid w:val="002977BE"/>
    <w:rsid w:val="002B7740"/>
    <w:rsid w:val="002C211D"/>
    <w:rsid w:val="002C406A"/>
    <w:rsid w:val="002D1A25"/>
    <w:rsid w:val="002E1E07"/>
    <w:rsid w:val="002F6BD0"/>
    <w:rsid w:val="00302A1D"/>
    <w:rsid w:val="003210C0"/>
    <w:rsid w:val="00326515"/>
    <w:rsid w:val="00333D8C"/>
    <w:rsid w:val="00344E05"/>
    <w:rsid w:val="00362BCE"/>
    <w:rsid w:val="0036376C"/>
    <w:rsid w:val="00374F32"/>
    <w:rsid w:val="00380BB3"/>
    <w:rsid w:val="003853F7"/>
    <w:rsid w:val="00393B74"/>
    <w:rsid w:val="003A2150"/>
    <w:rsid w:val="003B1D75"/>
    <w:rsid w:val="003C31E9"/>
    <w:rsid w:val="003C49CC"/>
    <w:rsid w:val="003D14CF"/>
    <w:rsid w:val="003D2D57"/>
    <w:rsid w:val="003D4377"/>
    <w:rsid w:val="003D7832"/>
    <w:rsid w:val="003F3007"/>
    <w:rsid w:val="003F53AE"/>
    <w:rsid w:val="004104B2"/>
    <w:rsid w:val="004331F3"/>
    <w:rsid w:val="00444A90"/>
    <w:rsid w:val="00451677"/>
    <w:rsid w:val="0045495F"/>
    <w:rsid w:val="00484C4D"/>
    <w:rsid w:val="00493053"/>
    <w:rsid w:val="004969BD"/>
    <w:rsid w:val="004A06E9"/>
    <w:rsid w:val="004A076C"/>
    <w:rsid w:val="004A49F6"/>
    <w:rsid w:val="004A4F97"/>
    <w:rsid w:val="004A5452"/>
    <w:rsid w:val="004A66D9"/>
    <w:rsid w:val="004D2917"/>
    <w:rsid w:val="004E5487"/>
    <w:rsid w:val="0050040B"/>
    <w:rsid w:val="0050363D"/>
    <w:rsid w:val="0051556A"/>
    <w:rsid w:val="005155B4"/>
    <w:rsid w:val="00515657"/>
    <w:rsid w:val="00534E57"/>
    <w:rsid w:val="00552002"/>
    <w:rsid w:val="00554EB0"/>
    <w:rsid w:val="005603E6"/>
    <w:rsid w:val="005B0377"/>
    <w:rsid w:val="005B5FE1"/>
    <w:rsid w:val="005D6295"/>
    <w:rsid w:val="006110A8"/>
    <w:rsid w:val="00616CEE"/>
    <w:rsid w:val="006174AA"/>
    <w:rsid w:val="00621574"/>
    <w:rsid w:val="0062283B"/>
    <w:rsid w:val="00641E99"/>
    <w:rsid w:val="00644399"/>
    <w:rsid w:val="0066233F"/>
    <w:rsid w:val="00664B51"/>
    <w:rsid w:val="00674A4C"/>
    <w:rsid w:val="00684BAC"/>
    <w:rsid w:val="00692068"/>
    <w:rsid w:val="00692884"/>
    <w:rsid w:val="00692F81"/>
    <w:rsid w:val="006947FA"/>
    <w:rsid w:val="006B7E7E"/>
    <w:rsid w:val="006C5377"/>
    <w:rsid w:val="006C642C"/>
    <w:rsid w:val="006D3CCA"/>
    <w:rsid w:val="006D6041"/>
    <w:rsid w:val="00716F05"/>
    <w:rsid w:val="00722755"/>
    <w:rsid w:val="00724302"/>
    <w:rsid w:val="00732D93"/>
    <w:rsid w:val="00735772"/>
    <w:rsid w:val="007442F2"/>
    <w:rsid w:val="007673EF"/>
    <w:rsid w:val="007A6BFF"/>
    <w:rsid w:val="007D087F"/>
    <w:rsid w:val="007D7056"/>
    <w:rsid w:val="00802F50"/>
    <w:rsid w:val="00814994"/>
    <w:rsid w:val="008205C9"/>
    <w:rsid w:val="00820C84"/>
    <w:rsid w:val="00836EAD"/>
    <w:rsid w:val="008402E6"/>
    <w:rsid w:val="00842200"/>
    <w:rsid w:val="008453E5"/>
    <w:rsid w:val="00847048"/>
    <w:rsid w:val="00856885"/>
    <w:rsid w:val="00865F78"/>
    <w:rsid w:val="0089441B"/>
    <w:rsid w:val="008A0794"/>
    <w:rsid w:val="008A69AC"/>
    <w:rsid w:val="008C1A17"/>
    <w:rsid w:val="008C26AF"/>
    <w:rsid w:val="008E0DB0"/>
    <w:rsid w:val="008E0FAB"/>
    <w:rsid w:val="008E1ECB"/>
    <w:rsid w:val="008E7C34"/>
    <w:rsid w:val="008F04F3"/>
    <w:rsid w:val="0091223D"/>
    <w:rsid w:val="009142E5"/>
    <w:rsid w:val="009217E6"/>
    <w:rsid w:val="0094333F"/>
    <w:rsid w:val="0094475D"/>
    <w:rsid w:val="009514D7"/>
    <w:rsid w:val="009678F9"/>
    <w:rsid w:val="00970C6D"/>
    <w:rsid w:val="0097405E"/>
    <w:rsid w:val="00984B79"/>
    <w:rsid w:val="00985C1B"/>
    <w:rsid w:val="009A1EA2"/>
    <w:rsid w:val="009B7BB4"/>
    <w:rsid w:val="009C24B6"/>
    <w:rsid w:val="00A10988"/>
    <w:rsid w:val="00A22142"/>
    <w:rsid w:val="00A2668F"/>
    <w:rsid w:val="00A334D6"/>
    <w:rsid w:val="00A43C08"/>
    <w:rsid w:val="00A50695"/>
    <w:rsid w:val="00A52596"/>
    <w:rsid w:val="00A54E02"/>
    <w:rsid w:val="00A55CFC"/>
    <w:rsid w:val="00A60D7B"/>
    <w:rsid w:val="00A741C5"/>
    <w:rsid w:val="00A75405"/>
    <w:rsid w:val="00AA7118"/>
    <w:rsid w:val="00AF2BA1"/>
    <w:rsid w:val="00AF67E7"/>
    <w:rsid w:val="00B0531E"/>
    <w:rsid w:val="00B0782C"/>
    <w:rsid w:val="00B118B2"/>
    <w:rsid w:val="00B16A1D"/>
    <w:rsid w:val="00B372CE"/>
    <w:rsid w:val="00B40226"/>
    <w:rsid w:val="00B44E5D"/>
    <w:rsid w:val="00B64454"/>
    <w:rsid w:val="00B840B5"/>
    <w:rsid w:val="00BA237B"/>
    <w:rsid w:val="00BC0F1E"/>
    <w:rsid w:val="00BD5331"/>
    <w:rsid w:val="00BD66E3"/>
    <w:rsid w:val="00BE37F0"/>
    <w:rsid w:val="00BF1F31"/>
    <w:rsid w:val="00BF4569"/>
    <w:rsid w:val="00BF7C48"/>
    <w:rsid w:val="00C028C6"/>
    <w:rsid w:val="00C12239"/>
    <w:rsid w:val="00C14E18"/>
    <w:rsid w:val="00C223FC"/>
    <w:rsid w:val="00C5162F"/>
    <w:rsid w:val="00C538CB"/>
    <w:rsid w:val="00C55D79"/>
    <w:rsid w:val="00C67673"/>
    <w:rsid w:val="00C90689"/>
    <w:rsid w:val="00C9278D"/>
    <w:rsid w:val="00CA0ABE"/>
    <w:rsid w:val="00CA2C01"/>
    <w:rsid w:val="00CA7360"/>
    <w:rsid w:val="00CC1301"/>
    <w:rsid w:val="00CC1B27"/>
    <w:rsid w:val="00CD55BD"/>
    <w:rsid w:val="00CD6D66"/>
    <w:rsid w:val="00CD7FCF"/>
    <w:rsid w:val="00CF3F10"/>
    <w:rsid w:val="00D00E2A"/>
    <w:rsid w:val="00D0371F"/>
    <w:rsid w:val="00D3678B"/>
    <w:rsid w:val="00D52ABA"/>
    <w:rsid w:val="00D52C23"/>
    <w:rsid w:val="00D55C8D"/>
    <w:rsid w:val="00D574C5"/>
    <w:rsid w:val="00D6494B"/>
    <w:rsid w:val="00D72F9B"/>
    <w:rsid w:val="00D80D58"/>
    <w:rsid w:val="00D8372B"/>
    <w:rsid w:val="00D86EBB"/>
    <w:rsid w:val="00DA15FB"/>
    <w:rsid w:val="00DA592C"/>
    <w:rsid w:val="00DB11A6"/>
    <w:rsid w:val="00DC06B4"/>
    <w:rsid w:val="00DD66CF"/>
    <w:rsid w:val="00E05D83"/>
    <w:rsid w:val="00E1687A"/>
    <w:rsid w:val="00E238FF"/>
    <w:rsid w:val="00E24FB4"/>
    <w:rsid w:val="00E25DD3"/>
    <w:rsid w:val="00E36531"/>
    <w:rsid w:val="00E37436"/>
    <w:rsid w:val="00E46B50"/>
    <w:rsid w:val="00E46D93"/>
    <w:rsid w:val="00E559B9"/>
    <w:rsid w:val="00E6342C"/>
    <w:rsid w:val="00E67611"/>
    <w:rsid w:val="00E72F38"/>
    <w:rsid w:val="00E82418"/>
    <w:rsid w:val="00E84D67"/>
    <w:rsid w:val="00EA186C"/>
    <w:rsid w:val="00EA6A4C"/>
    <w:rsid w:val="00EB1052"/>
    <w:rsid w:val="00EB2FDF"/>
    <w:rsid w:val="00ED71C2"/>
    <w:rsid w:val="00EE0F63"/>
    <w:rsid w:val="00F16921"/>
    <w:rsid w:val="00F2308E"/>
    <w:rsid w:val="00F42D01"/>
    <w:rsid w:val="00F51807"/>
    <w:rsid w:val="00F6219E"/>
    <w:rsid w:val="00F721E1"/>
    <w:rsid w:val="00F731D0"/>
    <w:rsid w:val="00F749A2"/>
    <w:rsid w:val="00FA65A0"/>
    <w:rsid w:val="00FA7893"/>
    <w:rsid w:val="00FB1EB9"/>
    <w:rsid w:val="00FB3C42"/>
    <w:rsid w:val="00FD0C86"/>
    <w:rsid w:val="00FE135E"/>
    <w:rsid w:val="00FE2FE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3F"/>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autoRedefine/>
    <w:uiPriority w:val="99"/>
    <w:qFormat/>
    <w:rsid w:val="001E0B5F"/>
    <w:pPr>
      <w:keepNext/>
      <w:autoSpaceDE w:val="0"/>
      <w:autoSpaceDN w:val="0"/>
      <w:jc w:val="both"/>
      <w:outlineLvl w:val="1"/>
    </w:pPr>
    <w:rPr>
      <w:rFonts w:ascii="Arial" w:hAnsi="Arial" w:cs="Arial"/>
      <w:b/>
      <w:bCs/>
      <w:szCs w:val="22"/>
      <w:lang w:val="es-CO"/>
    </w:rPr>
  </w:style>
  <w:style w:type="paragraph" w:styleId="Ttulo3">
    <w:name w:val="heading 3"/>
    <w:basedOn w:val="Normal"/>
    <w:next w:val="Normal"/>
    <w:link w:val="Ttulo3Car"/>
    <w:uiPriority w:val="9"/>
    <w:semiHidden/>
    <w:unhideWhenUsed/>
    <w:qFormat/>
    <w:rsid w:val="00C6767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23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A6E3F"/>
    <w:pPr>
      <w:tabs>
        <w:tab w:val="center" w:pos="4252"/>
        <w:tab w:val="right" w:pos="8504"/>
      </w:tabs>
    </w:pPr>
  </w:style>
  <w:style w:type="character" w:customStyle="1" w:styleId="EncabezadoCar">
    <w:name w:val="Encabezado Car"/>
    <w:basedOn w:val="Fuentedeprrafopredeter"/>
    <w:link w:val="Encabezado"/>
    <w:rsid w:val="000A6E3F"/>
    <w:rPr>
      <w:rFonts w:ascii="Times New Roman" w:eastAsia="Times New Roman" w:hAnsi="Times New Roman" w:cs="Times New Roman"/>
      <w:sz w:val="20"/>
      <w:szCs w:val="20"/>
      <w:lang w:val="es-ES" w:eastAsia="es-ES"/>
    </w:rPr>
  </w:style>
  <w:style w:type="paragraph" w:styleId="Piedepgina">
    <w:name w:val="footer"/>
    <w:basedOn w:val="Normal"/>
    <w:link w:val="PiedepginaCar"/>
    <w:rsid w:val="000A6E3F"/>
    <w:pPr>
      <w:tabs>
        <w:tab w:val="center" w:pos="4252"/>
        <w:tab w:val="right" w:pos="8504"/>
      </w:tabs>
    </w:pPr>
  </w:style>
  <w:style w:type="character" w:customStyle="1" w:styleId="PiedepginaCar">
    <w:name w:val="Pie de página Car"/>
    <w:basedOn w:val="Fuentedeprrafopredeter"/>
    <w:link w:val="Piedepgina"/>
    <w:rsid w:val="000A6E3F"/>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F731D0"/>
    <w:pPr>
      <w:ind w:left="720"/>
      <w:contextualSpacing/>
    </w:pPr>
  </w:style>
  <w:style w:type="character" w:styleId="Hipervnculo">
    <w:name w:val="Hyperlink"/>
    <w:basedOn w:val="Fuentedeprrafopredeter"/>
    <w:uiPriority w:val="99"/>
    <w:unhideWhenUsed/>
    <w:rsid w:val="0091223D"/>
    <w:rPr>
      <w:color w:val="0248B0"/>
      <w:u w:val="single"/>
    </w:rPr>
  </w:style>
  <w:style w:type="paragraph" w:styleId="NormalWeb">
    <w:name w:val="Normal (Web)"/>
    <w:basedOn w:val="Normal"/>
    <w:uiPriority w:val="99"/>
    <w:semiHidden/>
    <w:unhideWhenUsed/>
    <w:rsid w:val="0091223D"/>
    <w:pPr>
      <w:spacing w:before="100" w:beforeAutospacing="1" w:after="100" w:afterAutospacing="1"/>
    </w:pPr>
    <w:rPr>
      <w:sz w:val="24"/>
      <w:szCs w:val="24"/>
      <w:lang w:val="es-CO" w:eastAsia="es-CO"/>
    </w:rPr>
  </w:style>
  <w:style w:type="paragraph" w:customStyle="1" w:styleId="p20">
    <w:name w:val="p20"/>
    <w:basedOn w:val="Normal"/>
    <w:next w:val="Normal"/>
    <w:uiPriority w:val="99"/>
    <w:rsid w:val="006174AA"/>
    <w:pPr>
      <w:autoSpaceDE w:val="0"/>
      <w:autoSpaceDN w:val="0"/>
      <w:adjustRightInd w:val="0"/>
    </w:pPr>
    <w:rPr>
      <w:rFonts w:ascii="Century Gothic" w:eastAsiaTheme="minorHAnsi" w:hAnsi="Century Gothic" w:cstheme="minorBidi"/>
      <w:sz w:val="24"/>
      <w:szCs w:val="24"/>
      <w:lang w:val="es-CO" w:eastAsia="en-US"/>
    </w:rPr>
  </w:style>
  <w:style w:type="paragraph" w:customStyle="1" w:styleId="p45">
    <w:name w:val="p45"/>
    <w:basedOn w:val="Normal"/>
    <w:next w:val="Normal"/>
    <w:uiPriority w:val="99"/>
    <w:rsid w:val="00BF1F31"/>
    <w:pPr>
      <w:autoSpaceDE w:val="0"/>
      <w:autoSpaceDN w:val="0"/>
      <w:adjustRightInd w:val="0"/>
    </w:pPr>
    <w:rPr>
      <w:rFonts w:ascii="Century Gothic" w:eastAsiaTheme="minorHAnsi" w:hAnsi="Century Gothic" w:cstheme="minorBidi"/>
      <w:sz w:val="24"/>
      <w:szCs w:val="24"/>
      <w:lang w:val="es-CO" w:eastAsia="en-US"/>
    </w:rPr>
  </w:style>
  <w:style w:type="paragraph" w:customStyle="1" w:styleId="Default">
    <w:name w:val="Default"/>
    <w:rsid w:val="001C576E"/>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p4">
    <w:name w:val="p4"/>
    <w:basedOn w:val="Default"/>
    <w:next w:val="Default"/>
    <w:uiPriority w:val="99"/>
    <w:rsid w:val="001C576E"/>
    <w:rPr>
      <w:rFonts w:cstheme="minorBidi"/>
      <w:color w:val="auto"/>
    </w:rPr>
  </w:style>
  <w:style w:type="character" w:styleId="Textoennegrita">
    <w:name w:val="Strong"/>
    <w:basedOn w:val="Fuentedeprrafopredeter"/>
    <w:uiPriority w:val="22"/>
    <w:qFormat/>
    <w:rsid w:val="00CA2C01"/>
    <w:rPr>
      <w:b/>
      <w:bCs/>
    </w:rPr>
  </w:style>
  <w:style w:type="paragraph" w:styleId="Textodeglobo">
    <w:name w:val="Balloon Text"/>
    <w:basedOn w:val="Normal"/>
    <w:link w:val="TextodegloboCar"/>
    <w:uiPriority w:val="99"/>
    <w:semiHidden/>
    <w:unhideWhenUsed/>
    <w:rsid w:val="00E82418"/>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418"/>
    <w:rPr>
      <w:rFonts w:ascii="Tahoma" w:eastAsia="Times New Roman" w:hAnsi="Tahoma" w:cs="Tahoma"/>
      <w:sz w:val="16"/>
      <w:szCs w:val="16"/>
      <w:lang w:val="es-ES" w:eastAsia="es-ES"/>
    </w:rPr>
  </w:style>
  <w:style w:type="table" w:styleId="Tablaconcuadrcula">
    <w:name w:val="Table Grid"/>
    <w:basedOn w:val="Tablanormal"/>
    <w:uiPriority w:val="59"/>
    <w:rsid w:val="00F621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9"/>
    <w:rsid w:val="001E0B5F"/>
    <w:rPr>
      <w:rFonts w:ascii="Arial" w:eastAsia="Times New Roman" w:hAnsi="Arial" w:cs="Arial"/>
      <w:b/>
      <w:bCs/>
      <w:sz w:val="20"/>
      <w:lang w:eastAsia="es-ES"/>
    </w:rPr>
  </w:style>
  <w:style w:type="table" w:styleId="Cuadrculaclara-nfasis3">
    <w:name w:val="Light Grid Accent 3"/>
    <w:basedOn w:val="Tablanormal"/>
    <w:uiPriority w:val="62"/>
    <w:rsid w:val="00A5069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extonotapie">
    <w:name w:val="footnote text"/>
    <w:basedOn w:val="Normal"/>
    <w:link w:val="TextonotapieCar"/>
    <w:uiPriority w:val="99"/>
    <w:semiHidden/>
    <w:unhideWhenUsed/>
    <w:rsid w:val="0006421E"/>
  </w:style>
  <w:style w:type="character" w:customStyle="1" w:styleId="TextonotapieCar">
    <w:name w:val="Texto nota pie Car"/>
    <w:basedOn w:val="Fuentedeprrafopredeter"/>
    <w:link w:val="Textonotapie"/>
    <w:uiPriority w:val="99"/>
    <w:semiHidden/>
    <w:rsid w:val="0006421E"/>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06421E"/>
    <w:rPr>
      <w:vertAlign w:val="superscript"/>
    </w:rPr>
  </w:style>
  <w:style w:type="character" w:customStyle="1" w:styleId="Ttulo3Car">
    <w:name w:val="Título 3 Car"/>
    <w:basedOn w:val="Fuentedeprrafopredeter"/>
    <w:link w:val="Ttulo3"/>
    <w:uiPriority w:val="9"/>
    <w:semiHidden/>
    <w:rsid w:val="00C67673"/>
    <w:rPr>
      <w:rFonts w:asciiTheme="majorHAnsi" w:eastAsiaTheme="majorEastAsia" w:hAnsiTheme="majorHAnsi" w:cstheme="majorBidi"/>
      <w:b/>
      <w:bCs/>
      <w:color w:val="4F81BD" w:themeColor="accent1"/>
      <w:sz w:val="20"/>
      <w:szCs w:val="20"/>
      <w:lang w:val="es-ES" w:eastAsia="es-ES"/>
    </w:rPr>
  </w:style>
  <w:style w:type="character" w:customStyle="1" w:styleId="Ttulo4Car">
    <w:name w:val="Título 4 Car"/>
    <w:basedOn w:val="Fuentedeprrafopredeter"/>
    <w:link w:val="Ttulo4"/>
    <w:uiPriority w:val="9"/>
    <w:rsid w:val="00C223FC"/>
    <w:rPr>
      <w:rFonts w:asciiTheme="majorHAnsi" w:eastAsiaTheme="majorEastAsia" w:hAnsiTheme="majorHAnsi" w:cstheme="majorBidi"/>
      <w:b/>
      <w:bCs/>
      <w:i/>
      <w:iCs/>
      <w:color w:val="4F81BD" w:themeColor="accent1"/>
      <w:sz w:val="20"/>
      <w:szCs w:val="20"/>
      <w:lang w:val="es-ES" w:eastAsia="es-ES"/>
    </w:rPr>
  </w:style>
  <w:style w:type="character" w:customStyle="1" w:styleId="apple-converted-space">
    <w:name w:val="apple-converted-space"/>
    <w:basedOn w:val="Fuentedeprrafopredeter"/>
    <w:rsid w:val="008F0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3F"/>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autoRedefine/>
    <w:uiPriority w:val="99"/>
    <w:qFormat/>
    <w:rsid w:val="001E0B5F"/>
    <w:pPr>
      <w:keepNext/>
      <w:autoSpaceDE w:val="0"/>
      <w:autoSpaceDN w:val="0"/>
      <w:jc w:val="both"/>
      <w:outlineLvl w:val="1"/>
    </w:pPr>
    <w:rPr>
      <w:rFonts w:ascii="Arial" w:hAnsi="Arial" w:cs="Arial"/>
      <w:b/>
      <w:bCs/>
      <w:szCs w:val="22"/>
      <w:lang w:val="es-CO"/>
    </w:rPr>
  </w:style>
  <w:style w:type="paragraph" w:styleId="Ttulo3">
    <w:name w:val="heading 3"/>
    <w:basedOn w:val="Normal"/>
    <w:next w:val="Normal"/>
    <w:link w:val="Ttulo3Car"/>
    <w:uiPriority w:val="9"/>
    <w:semiHidden/>
    <w:unhideWhenUsed/>
    <w:qFormat/>
    <w:rsid w:val="00C6767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23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A6E3F"/>
    <w:pPr>
      <w:tabs>
        <w:tab w:val="center" w:pos="4252"/>
        <w:tab w:val="right" w:pos="8504"/>
      </w:tabs>
    </w:pPr>
  </w:style>
  <w:style w:type="character" w:customStyle="1" w:styleId="EncabezadoCar">
    <w:name w:val="Encabezado Car"/>
    <w:basedOn w:val="Fuentedeprrafopredeter"/>
    <w:link w:val="Encabezado"/>
    <w:rsid w:val="000A6E3F"/>
    <w:rPr>
      <w:rFonts w:ascii="Times New Roman" w:eastAsia="Times New Roman" w:hAnsi="Times New Roman" w:cs="Times New Roman"/>
      <w:sz w:val="20"/>
      <w:szCs w:val="20"/>
      <w:lang w:val="es-ES" w:eastAsia="es-ES"/>
    </w:rPr>
  </w:style>
  <w:style w:type="paragraph" w:styleId="Piedepgina">
    <w:name w:val="footer"/>
    <w:basedOn w:val="Normal"/>
    <w:link w:val="PiedepginaCar"/>
    <w:rsid w:val="000A6E3F"/>
    <w:pPr>
      <w:tabs>
        <w:tab w:val="center" w:pos="4252"/>
        <w:tab w:val="right" w:pos="8504"/>
      </w:tabs>
    </w:pPr>
  </w:style>
  <w:style w:type="character" w:customStyle="1" w:styleId="PiedepginaCar">
    <w:name w:val="Pie de página Car"/>
    <w:basedOn w:val="Fuentedeprrafopredeter"/>
    <w:link w:val="Piedepgina"/>
    <w:rsid w:val="000A6E3F"/>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F731D0"/>
    <w:pPr>
      <w:ind w:left="720"/>
      <w:contextualSpacing/>
    </w:pPr>
  </w:style>
  <w:style w:type="character" w:styleId="Hipervnculo">
    <w:name w:val="Hyperlink"/>
    <w:basedOn w:val="Fuentedeprrafopredeter"/>
    <w:uiPriority w:val="99"/>
    <w:unhideWhenUsed/>
    <w:rsid w:val="0091223D"/>
    <w:rPr>
      <w:color w:val="0248B0"/>
      <w:u w:val="single"/>
    </w:rPr>
  </w:style>
  <w:style w:type="paragraph" w:styleId="NormalWeb">
    <w:name w:val="Normal (Web)"/>
    <w:basedOn w:val="Normal"/>
    <w:uiPriority w:val="99"/>
    <w:semiHidden/>
    <w:unhideWhenUsed/>
    <w:rsid w:val="0091223D"/>
    <w:pPr>
      <w:spacing w:before="100" w:beforeAutospacing="1" w:after="100" w:afterAutospacing="1"/>
    </w:pPr>
    <w:rPr>
      <w:sz w:val="24"/>
      <w:szCs w:val="24"/>
      <w:lang w:val="es-CO" w:eastAsia="es-CO"/>
    </w:rPr>
  </w:style>
  <w:style w:type="paragraph" w:customStyle="1" w:styleId="p20">
    <w:name w:val="p20"/>
    <w:basedOn w:val="Normal"/>
    <w:next w:val="Normal"/>
    <w:uiPriority w:val="99"/>
    <w:rsid w:val="006174AA"/>
    <w:pPr>
      <w:autoSpaceDE w:val="0"/>
      <w:autoSpaceDN w:val="0"/>
      <w:adjustRightInd w:val="0"/>
    </w:pPr>
    <w:rPr>
      <w:rFonts w:ascii="Century Gothic" w:eastAsiaTheme="minorHAnsi" w:hAnsi="Century Gothic" w:cstheme="minorBidi"/>
      <w:sz w:val="24"/>
      <w:szCs w:val="24"/>
      <w:lang w:val="es-CO" w:eastAsia="en-US"/>
    </w:rPr>
  </w:style>
  <w:style w:type="paragraph" w:customStyle="1" w:styleId="p45">
    <w:name w:val="p45"/>
    <w:basedOn w:val="Normal"/>
    <w:next w:val="Normal"/>
    <w:uiPriority w:val="99"/>
    <w:rsid w:val="00BF1F31"/>
    <w:pPr>
      <w:autoSpaceDE w:val="0"/>
      <w:autoSpaceDN w:val="0"/>
      <w:adjustRightInd w:val="0"/>
    </w:pPr>
    <w:rPr>
      <w:rFonts w:ascii="Century Gothic" w:eastAsiaTheme="minorHAnsi" w:hAnsi="Century Gothic" w:cstheme="minorBidi"/>
      <w:sz w:val="24"/>
      <w:szCs w:val="24"/>
      <w:lang w:val="es-CO" w:eastAsia="en-US"/>
    </w:rPr>
  </w:style>
  <w:style w:type="paragraph" w:customStyle="1" w:styleId="Default">
    <w:name w:val="Default"/>
    <w:rsid w:val="001C576E"/>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p4">
    <w:name w:val="p4"/>
    <w:basedOn w:val="Default"/>
    <w:next w:val="Default"/>
    <w:uiPriority w:val="99"/>
    <w:rsid w:val="001C576E"/>
    <w:rPr>
      <w:rFonts w:cstheme="minorBidi"/>
      <w:color w:val="auto"/>
    </w:rPr>
  </w:style>
  <w:style w:type="character" w:styleId="Textoennegrita">
    <w:name w:val="Strong"/>
    <w:basedOn w:val="Fuentedeprrafopredeter"/>
    <w:uiPriority w:val="22"/>
    <w:qFormat/>
    <w:rsid w:val="00CA2C01"/>
    <w:rPr>
      <w:b/>
      <w:bCs/>
    </w:rPr>
  </w:style>
  <w:style w:type="paragraph" w:styleId="Textodeglobo">
    <w:name w:val="Balloon Text"/>
    <w:basedOn w:val="Normal"/>
    <w:link w:val="TextodegloboCar"/>
    <w:uiPriority w:val="99"/>
    <w:semiHidden/>
    <w:unhideWhenUsed/>
    <w:rsid w:val="00E82418"/>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418"/>
    <w:rPr>
      <w:rFonts w:ascii="Tahoma" w:eastAsia="Times New Roman" w:hAnsi="Tahoma" w:cs="Tahoma"/>
      <w:sz w:val="16"/>
      <w:szCs w:val="16"/>
      <w:lang w:val="es-ES" w:eastAsia="es-ES"/>
    </w:rPr>
  </w:style>
  <w:style w:type="table" w:styleId="Tablaconcuadrcula">
    <w:name w:val="Table Grid"/>
    <w:basedOn w:val="Tablanormal"/>
    <w:uiPriority w:val="59"/>
    <w:rsid w:val="00F621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9"/>
    <w:rsid w:val="001E0B5F"/>
    <w:rPr>
      <w:rFonts w:ascii="Arial" w:eastAsia="Times New Roman" w:hAnsi="Arial" w:cs="Arial"/>
      <w:b/>
      <w:bCs/>
      <w:sz w:val="20"/>
      <w:lang w:eastAsia="es-ES"/>
    </w:rPr>
  </w:style>
  <w:style w:type="table" w:styleId="Cuadrculaclara-nfasis3">
    <w:name w:val="Light Grid Accent 3"/>
    <w:basedOn w:val="Tablanormal"/>
    <w:uiPriority w:val="62"/>
    <w:rsid w:val="00A5069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extonotapie">
    <w:name w:val="footnote text"/>
    <w:basedOn w:val="Normal"/>
    <w:link w:val="TextonotapieCar"/>
    <w:uiPriority w:val="99"/>
    <w:semiHidden/>
    <w:unhideWhenUsed/>
    <w:rsid w:val="0006421E"/>
  </w:style>
  <w:style w:type="character" w:customStyle="1" w:styleId="TextonotapieCar">
    <w:name w:val="Texto nota pie Car"/>
    <w:basedOn w:val="Fuentedeprrafopredeter"/>
    <w:link w:val="Textonotapie"/>
    <w:uiPriority w:val="99"/>
    <w:semiHidden/>
    <w:rsid w:val="0006421E"/>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06421E"/>
    <w:rPr>
      <w:vertAlign w:val="superscript"/>
    </w:rPr>
  </w:style>
  <w:style w:type="character" w:customStyle="1" w:styleId="Ttulo3Car">
    <w:name w:val="Título 3 Car"/>
    <w:basedOn w:val="Fuentedeprrafopredeter"/>
    <w:link w:val="Ttulo3"/>
    <w:uiPriority w:val="9"/>
    <w:semiHidden/>
    <w:rsid w:val="00C67673"/>
    <w:rPr>
      <w:rFonts w:asciiTheme="majorHAnsi" w:eastAsiaTheme="majorEastAsia" w:hAnsiTheme="majorHAnsi" w:cstheme="majorBidi"/>
      <w:b/>
      <w:bCs/>
      <w:color w:val="4F81BD" w:themeColor="accent1"/>
      <w:sz w:val="20"/>
      <w:szCs w:val="20"/>
      <w:lang w:val="es-ES" w:eastAsia="es-ES"/>
    </w:rPr>
  </w:style>
  <w:style w:type="character" w:customStyle="1" w:styleId="Ttulo4Car">
    <w:name w:val="Título 4 Car"/>
    <w:basedOn w:val="Fuentedeprrafopredeter"/>
    <w:link w:val="Ttulo4"/>
    <w:uiPriority w:val="9"/>
    <w:rsid w:val="00C223FC"/>
    <w:rPr>
      <w:rFonts w:asciiTheme="majorHAnsi" w:eastAsiaTheme="majorEastAsia" w:hAnsiTheme="majorHAnsi" w:cstheme="majorBidi"/>
      <w:b/>
      <w:bCs/>
      <w:i/>
      <w:iCs/>
      <w:color w:val="4F81BD" w:themeColor="accent1"/>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69430279">
      <w:bodyDiv w:val="1"/>
      <w:marLeft w:val="0"/>
      <w:marRight w:val="0"/>
      <w:marTop w:val="0"/>
      <w:marBottom w:val="0"/>
      <w:divBdr>
        <w:top w:val="none" w:sz="0" w:space="0" w:color="auto"/>
        <w:left w:val="none" w:sz="0" w:space="0" w:color="auto"/>
        <w:bottom w:val="none" w:sz="0" w:space="0" w:color="auto"/>
        <w:right w:val="none" w:sz="0" w:space="0" w:color="auto"/>
      </w:divBdr>
    </w:div>
    <w:div w:id="111362247">
      <w:bodyDiv w:val="1"/>
      <w:marLeft w:val="0"/>
      <w:marRight w:val="0"/>
      <w:marTop w:val="0"/>
      <w:marBottom w:val="0"/>
      <w:divBdr>
        <w:top w:val="none" w:sz="0" w:space="0" w:color="auto"/>
        <w:left w:val="none" w:sz="0" w:space="0" w:color="auto"/>
        <w:bottom w:val="none" w:sz="0" w:space="0" w:color="auto"/>
        <w:right w:val="none" w:sz="0" w:space="0" w:color="auto"/>
      </w:divBdr>
    </w:div>
    <w:div w:id="159929201">
      <w:bodyDiv w:val="1"/>
      <w:marLeft w:val="0"/>
      <w:marRight w:val="0"/>
      <w:marTop w:val="0"/>
      <w:marBottom w:val="0"/>
      <w:divBdr>
        <w:top w:val="none" w:sz="0" w:space="0" w:color="auto"/>
        <w:left w:val="none" w:sz="0" w:space="0" w:color="auto"/>
        <w:bottom w:val="none" w:sz="0" w:space="0" w:color="auto"/>
        <w:right w:val="none" w:sz="0" w:space="0" w:color="auto"/>
      </w:divBdr>
    </w:div>
    <w:div w:id="291640939">
      <w:bodyDiv w:val="1"/>
      <w:marLeft w:val="0"/>
      <w:marRight w:val="0"/>
      <w:marTop w:val="0"/>
      <w:marBottom w:val="0"/>
      <w:divBdr>
        <w:top w:val="none" w:sz="0" w:space="0" w:color="auto"/>
        <w:left w:val="none" w:sz="0" w:space="0" w:color="auto"/>
        <w:bottom w:val="none" w:sz="0" w:space="0" w:color="auto"/>
        <w:right w:val="none" w:sz="0" w:space="0" w:color="auto"/>
      </w:divBdr>
    </w:div>
    <w:div w:id="706493397">
      <w:bodyDiv w:val="1"/>
      <w:marLeft w:val="0"/>
      <w:marRight w:val="0"/>
      <w:marTop w:val="0"/>
      <w:marBottom w:val="0"/>
      <w:divBdr>
        <w:top w:val="none" w:sz="0" w:space="0" w:color="auto"/>
        <w:left w:val="none" w:sz="0" w:space="0" w:color="auto"/>
        <w:bottom w:val="none" w:sz="0" w:space="0" w:color="auto"/>
        <w:right w:val="none" w:sz="0" w:space="0" w:color="auto"/>
      </w:divBdr>
    </w:div>
    <w:div w:id="796027882">
      <w:bodyDiv w:val="1"/>
      <w:marLeft w:val="0"/>
      <w:marRight w:val="0"/>
      <w:marTop w:val="0"/>
      <w:marBottom w:val="0"/>
      <w:divBdr>
        <w:top w:val="none" w:sz="0" w:space="0" w:color="auto"/>
        <w:left w:val="none" w:sz="0" w:space="0" w:color="auto"/>
        <w:bottom w:val="none" w:sz="0" w:space="0" w:color="auto"/>
        <w:right w:val="none" w:sz="0" w:space="0" w:color="auto"/>
      </w:divBdr>
      <w:divsChild>
        <w:div w:id="1729106062">
          <w:marLeft w:val="0"/>
          <w:marRight w:val="0"/>
          <w:marTop w:val="264"/>
          <w:marBottom w:val="0"/>
          <w:divBdr>
            <w:top w:val="none" w:sz="0" w:space="0" w:color="auto"/>
            <w:left w:val="none" w:sz="0" w:space="0" w:color="auto"/>
            <w:bottom w:val="none" w:sz="0" w:space="0" w:color="auto"/>
            <w:right w:val="none" w:sz="0" w:space="0" w:color="auto"/>
          </w:divBdr>
        </w:div>
        <w:div w:id="924415795">
          <w:marLeft w:val="0"/>
          <w:marRight w:val="0"/>
          <w:marTop w:val="264"/>
          <w:marBottom w:val="0"/>
          <w:divBdr>
            <w:top w:val="none" w:sz="0" w:space="0" w:color="auto"/>
            <w:left w:val="none" w:sz="0" w:space="0" w:color="auto"/>
            <w:bottom w:val="none" w:sz="0" w:space="0" w:color="auto"/>
            <w:right w:val="none" w:sz="0" w:space="0" w:color="auto"/>
          </w:divBdr>
        </w:div>
        <w:div w:id="146240072">
          <w:marLeft w:val="0"/>
          <w:marRight w:val="0"/>
          <w:marTop w:val="264"/>
          <w:marBottom w:val="0"/>
          <w:divBdr>
            <w:top w:val="none" w:sz="0" w:space="0" w:color="auto"/>
            <w:left w:val="none" w:sz="0" w:space="0" w:color="auto"/>
            <w:bottom w:val="none" w:sz="0" w:space="0" w:color="auto"/>
            <w:right w:val="none" w:sz="0" w:space="0" w:color="auto"/>
          </w:divBdr>
        </w:div>
        <w:div w:id="1481770782">
          <w:marLeft w:val="0"/>
          <w:marRight w:val="0"/>
          <w:marTop w:val="264"/>
          <w:marBottom w:val="0"/>
          <w:divBdr>
            <w:top w:val="none" w:sz="0" w:space="0" w:color="auto"/>
            <w:left w:val="none" w:sz="0" w:space="0" w:color="auto"/>
            <w:bottom w:val="none" w:sz="0" w:space="0" w:color="auto"/>
            <w:right w:val="none" w:sz="0" w:space="0" w:color="auto"/>
          </w:divBdr>
        </w:div>
        <w:div w:id="355616915">
          <w:marLeft w:val="0"/>
          <w:marRight w:val="0"/>
          <w:marTop w:val="264"/>
          <w:marBottom w:val="0"/>
          <w:divBdr>
            <w:top w:val="none" w:sz="0" w:space="0" w:color="auto"/>
            <w:left w:val="none" w:sz="0" w:space="0" w:color="auto"/>
            <w:bottom w:val="none" w:sz="0" w:space="0" w:color="auto"/>
            <w:right w:val="none" w:sz="0" w:space="0" w:color="auto"/>
          </w:divBdr>
        </w:div>
        <w:div w:id="1269002130">
          <w:marLeft w:val="0"/>
          <w:marRight w:val="0"/>
          <w:marTop w:val="264"/>
          <w:marBottom w:val="0"/>
          <w:divBdr>
            <w:top w:val="none" w:sz="0" w:space="0" w:color="auto"/>
            <w:left w:val="none" w:sz="0" w:space="0" w:color="auto"/>
            <w:bottom w:val="none" w:sz="0" w:space="0" w:color="auto"/>
            <w:right w:val="none" w:sz="0" w:space="0" w:color="auto"/>
          </w:divBdr>
        </w:div>
        <w:div w:id="1775980175">
          <w:marLeft w:val="0"/>
          <w:marRight w:val="0"/>
          <w:marTop w:val="264"/>
          <w:marBottom w:val="0"/>
          <w:divBdr>
            <w:top w:val="none" w:sz="0" w:space="0" w:color="auto"/>
            <w:left w:val="none" w:sz="0" w:space="0" w:color="auto"/>
            <w:bottom w:val="none" w:sz="0" w:space="0" w:color="auto"/>
            <w:right w:val="none" w:sz="0" w:space="0" w:color="auto"/>
          </w:divBdr>
        </w:div>
        <w:div w:id="1578593019">
          <w:marLeft w:val="0"/>
          <w:marRight w:val="0"/>
          <w:marTop w:val="264"/>
          <w:marBottom w:val="0"/>
          <w:divBdr>
            <w:top w:val="none" w:sz="0" w:space="0" w:color="auto"/>
            <w:left w:val="none" w:sz="0" w:space="0" w:color="auto"/>
            <w:bottom w:val="none" w:sz="0" w:space="0" w:color="auto"/>
            <w:right w:val="none" w:sz="0" w:space="0" w:color="auto"/>
          </w:divBdr>
        </w:div>
        <w:div w:id="1230774522">
          <w:marLeft w:val="0"/>
          <w:marRight w:val="0"/>
          <w:marTop w:val="264"/>
          <w:marBottom w:val="0"/>
          <w:divBdr>
            <w:top w:val="none" w:sz="0" w:space="0" w:color="auto"/>
            <w:left w:val="none" w:sz="0" w:space="0" w:color="auto"/>
            <w:bottom w:val="none" w:sz="0" w:space="0" w:color="auto"/>
            <w:right w:val="none" w:sz="0" w:space="0" w:color="auto"/>
          </w:divBdr>
        </w:div>
      </w:divsChild>
    </w:div>
    <w:div w:id="815025717">
      <w:bodyDiv w:val="1"/>
      <w:marLeft w:val="0"/>
      <w:marRight w:val="0"/>
      <w:marTop w:val="0"/>
      <w:marBottom w:val="0"/>
      <w:divBdr>
        <w:top w:val="none" w:sz="0" w:space="0" w:color="auto"/>
        <w:left w:val="none" w:sz="0" w:space="0" w:color="auto"/>
        <w:bottom w:val="none" w:sz="0" w:space="0" w:color="auto"/>
        <w:right w:val="none" w:sz="0" w:space="0" w:color="auto"/>
      </w:divBdr>
    </w:div>
    <w:div w:id="839006945">
      <w:bodyDiv w:val="1"/>
      <w:marLeft w:val="0"/>
      <w:marRight w:val="0"/>
      <w:marTop w:val="0"/>
      <w:marBottom w:val="0"/>
      <w:divBdr>
        <w:top w:val="none" w:sz="0" w:space="0" w:color="auto"/>
        <w:left w:val="none" w:sz="0" w:space="0" w:color="auto"/>
        <w:bottom w:val="none" w:sz="0" w:space="0" w:color="auto"/>
        <w:right w:val="none" w:sz="0" w:space="0" w:color="auto"/>
      </w:divBdr>
    </w:div>
    <w:div w:id="918490877">
      <w:bodyDiv w:val="1"/>
      <w:marLeft w:val="0"/>
      <w:marRight w:val="0"/>
      <w:marTop w:val="0"/>
      <w:marBottom w:val="0"/>
      <w:divBdr>
        <w:top w:val="none" w:sz="0" w:space="0" w:color="auto"/>
        <w:left w:val="none" w:sz="0" w:space="0" w:color="auto"/>
        <w:bottom w:val="none" w:sz="0" w:space="0" w:color="auto"/>
        <w:right w:val="none" w:sz="0" w:space="0" w:color="auto"/>
      </w:divBdr>
      <w:divsChild>
        <w:div w:id="125123106">
          <w:marLeft w:val="0"/>
          <w:marRight w:val="0"/>
          <w:marTop w:val="0"/>
          <w:marBottom w:val="0"/>
          <w:divBdr>
            <w:top w:val="none" w:sz="0" w:space="0" w:color="auto"/>
            <w:left w:val="none" w:sz="0" w:space="0" w:color="auto"/>
            <w:bottom w:val="none" w:sz="0" w:space="0" w:color="auto"/>
            <w:right w:val="none" w:sz="0" w:space="0" w:color="auto"/>
          </w:divBdr>
          <w:divsChild>
            <w:div w:id="1661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877">
      <w:bodyDiv w:val="1"/>
      <w:marLeft w:val="0"/>
      <w:marRight w:val="0"/>
      <w:marTop w:val="0"/>
      <w:marBottom w:val="0"/>
      <w:divBdr>
        <w:top w:val="none" w:sz="0" w:space="0" w:color="auto"/>
        <w:left w:val="none" w:sz="0" w:space="0" w:color="auto"/>
        <w:bottom w:val="none" w:sz="0" w:space="0" w:color="auto"/>
        <w:right w:val="none" w:sz="0" w:space="0" w:color="auto"/>
      </w:divBdr>
      <w:divsChild>
        <w:div w:id="1234513804">
          <w:marLeft w:val="0"/>
          <w:marRight w:val="0"/>
          <w:marTop w:val="0"/>
          <w:marBottom w:val="0"/>
          <w:divBdr>
            <w:top w:val="none" w:sz="0" w:space="0" w:color="auto"/>
            <w:left w:val="none" w:sz="0" w:space="0" w:color="auto"/>
            <w:bottom w:val="none" w:sz="0" w:space="0" w:color="auto"/>
            <w:right w:val="none" w:sz="0" w:space="0" w:color="auto"/>
          </w:divBdr>
        </w:div>
        <w:div w:id="832574415">
          <w:marLeft w:val="0"/>
          <w:marRight w:val="0"/>
          <w:marTop w:val="0"/>
          <w:marBottom w:val="0"/>
          <w:divBdr>
            <w:top w:val="none" w:sz="0" w:space="0" w:color="auto"/>
            <w:left w:val="none" w:sz="0" w:space="0" w:color="auto"/>
            <w:bottom w:val="none" w:sz="0" w:space="0" w:color="auto"/>
            <w:right w:val="none" w:sz="0" w:space="0" w:color="auto"/>
          </w:divBdr>
        </w:div>
        <w:div w:id="159778932">
          <w:marLeft w:val="0"/>
          <w:marRight w:val="0"/>
          <w:marTop w:val="0"/>
          <w:marBottom w:val="0"/>
          <w:divBdr>
            <w:top w:val="none" w:sz="0" w:space="0" w:color="auto"/>
            <w:left w:val="none" w:sz="0" w:space="0" w:color="auto"/>
            <w:bottom w:val="none" w:sz="0" w:space="0" w:color="auto"/>
            <w:right w:val="none" w:sz="0" w:space="0" w:color="auto"/>
          </w:divBdr>
        </w:div>
        <w:div w:id="1260874532">
          <w:marLeft w:val="0"/>
          <w:marRight w:val="0"/>
          <w:marTop w:val="0"/>
          <w:marBottom w:val="0"/>
          <w:divBdr>
            <w:top w:val="none" w:sz="0" w:space="0" w:color="auto"/>
            <w:left w:val="none" w:sz="0" w:space="0" w:color="auto"/>
            <w:bottom w:val="none" w:sz="0" w:space="0" w:color="auto"/>
            <w:right w:val="none" w:sz="0" w:space="0" w:color="auto"/>
          </w:divBdr>
        </w:div>
        <w:div w:id="1860854585">
          <w:marLeft w:val="0"/>
          <w:marRight w:val="0"/>
          <w:marTop w:val="0"/>
          <w:marBottom w:val="0"/>
          <w:divBdr>
            <w:top w:val="none" w:sz="0" w:space="0" w:color="auto"/>
            <w:left w:val="none" w:sz="0" w:space="0" w:color="auto"/>
            <w:bottom w:val="none" w:sz="0" w:space="0" w:color="auto"/>
            <w:right w:val="none" w:sz="0" w:space="0" w:color="auto"/>
          </w:divBdr>
        </w:div>
        <w:div w:id="842552153">
          <w:marLeft w:val="0"/>
          <w:marRight w:val="0"/>
          <w:marTop w:val="0"/>
          <w:marBottom w:val="0"/>
          <w:divBdr>
            <w:top w:val="none" w:sz="0" w:space="0" w:color="auto"/>
            <w:left w:val="none" w:sz="0" w:space="0" w:color="auto"/>
            <w:bottom w:val="none" w:sz="0" w:space="0" w:color="auto"/>
            <w:right w:val="none" w:sz="0" w:space="0" w:color="auto"/>
          </w:divBdr>
        </w:div>
        <w:div w:id="477963157">
          <w:marLeft w:val="0"/>
          <w:marRight w:val="0"/>
          <w:marTop w:val="0"/>
          <w:marBottom w:val="0"/>
          <w:divBdr>
            <w:top w:val="none" w:sz="0" w:space="0" w:color="auto"/>
            <w:left w:val="none" w:sz="0" w:space="0" w:color="auto"/>
            <w:bottom w:val="none" w:sz="0" w:space="0" w:color="auto"/>
            <w:right w:val="none" w:sz="0" w:space="0" w:color="auto"/>
          </w:divBdr>
        </w:div>
        <w:div w:id="545065671">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24258171">
          <w:marLeft w:val="0"/>
          <w:marRight w:val="0"/>
          <w:marTop w:val="0"/>
          <w:marBottom w:val="0"/>
          <w:divBdr>
            <w:top w:val="none" w:sz="0" w:space="0" w:color="auto"/>
            <w:left w:val="none" w:sz="0" w:space="0" w:color="auto"/>
            <w:bottom w:val="none" w:sz="0" w:space="0" w:color="auto"/>
            <w:right w:val="none" w:sz="0" w:space="0" w:color="auto"/>
          </w:divBdr>
        </w:div>
        <w:div w:id="990716939">
          <w:marLeft w:val="0"/>
          <w:marRight w:val="0"/>
          <w:marTop w:val="0"/>
          <w:marBottom w:val="0"/>
          <w:divBdr>
            <w:top w:val="none" w:sz="0" w:space="0" w:color="auto"/>
            <w:left w:val="none" w:sz="0" w:space="0" w:color="auto"/>
            <w:bottom w:val="none" w:sz="0" w:space="0" w:color="auto"/>
            <w:right w:val="none" w:sz="0" w:space="0" w:color="auto"/>
          </w:divBdr>
        </w:div>
      </w:divsChild>
    </w:div>
    <w:div w:id="1023937932">
      <w:bodyDiv w:val="1"/>
      <w:marLeft w:val="0"/>
      <w:marRight w:val="0"/>
      <w:marTop w:val="0"/>
      <w:marBottom w:val="0"/>
      <w:divBdr>
        <w:top w:val="none" w:sz="0" w:space="0" w:color="auto"/>
        <w:left w:val="none" w:sz="0" w:space="0" w:color="auto"/>
        <w:bottom w:val="none" w:sz="0" w:space="0" w:color="auto"/>
        <w:right w:val="none" w:sz="0" w:space="0" w:color="auto"/>
      </w:divBdr>
    </w:div>
    <w:div w:id="1035154281">
      <w:bodyDiv w:val="1"/>
      <w:marLeft w:val="0"/>
      <w:marRight w:val="0"/>
      <w:marTop w:val="0"/>
      <w:marBottom w:val="0"/>
      <w:divBdr>
        <w:top w:val="none" w:sz="0" w:space="0" w:color="auto"/>
        <w:left w:val="none" w:sz="0" w:space="0" w:color="auto"/>
        <w:bottom w:val="none" w:sz="0" w:space="0" w:color="auto"/>
        <w:right w:val="none" w:sz="0" w:space="0" w:color="auto"/>
      </w:divBdr>
      <w:divsChild>
        <w:div w:id="571742441">
          <w:marLeft w:val="0"/>
          <w:marRight w:val="0"/>
          <w:marTop w:val="0"/>
          <w:marBottom w:val="0"/>
          <w:divBdr>
            <w:top w:val="none" w:sz="0" w:space="0" w:color="auto"/>
            <w:left w:val="none" w:sz="0" w:space="0" w:color="auto"/>
            <w:bottom w:val="none" w:sz="0" w:space="0" w:color="auto"/>
            <w:right w:val="none" w:sz="0" w:space="0" w:color="auto"/>
          </w:divBdr>
          <w:divsChild>
            <w:div w:id="256526385">
              <w:marLeft w:val="0"/>
              <w:marRight w:val="0"/>
              <w:marTop w:val="0"/>
              <w:marBottom w:val="0"/>
              <w:divBdr>
                <w:top w:val="none" w:sz="0" w:space="0" w:color="auto"/>
                <w:left w:val="none" w:sz="0" w:space="0" w:color="auto"/>
                <w:bottom w:val="none" w:sz="0" w:space="0" w:color="auto"/>
                <w:right w:val="none" w:sz="0" w:space="0" w:color="auto"/>
              </w:divBdr>
              <w:divsChild>
                <w:div w:id="1424717122">
                  <w:marLeft w:val="0"/>
                  <w:marRight w:val="0"/>
                  <w:marTop w:val="0"/>
                  <w:marBottom w:val="0"/>
                  <w:divBdr>
                    <w:top w:val="none" w:sz="0" w:space="0" w:color="auto"/>
                    <w:left w:val="none" w:sz="0" w:space="0" w:color="auto"/>
                    <w:bottom w:val="none" w:sz="0" w:space="0" w:color="auto"/>
                    <w:right w:val="none" w:sz="0" w:space="0" w:color="auto"/>
                  </w:divBdr>
                  <w:divsChild>
                    <w:div w:id="231043322">
                      <w:marLeft w:val="0"/>
                      <w:marRight w:val="0"/>
                      <w:marTop w:val="0"/>
                      <w:marBottom w:val="0"/>
                      <w:divBdr>
                        <w:top w:val="none" w:sz="0" w:space="0" w:color="auto"/>
                        <w:left w:val="none" w:sz="0" w:space="0" w:color="auto"/>
                        <w:bottom w:val="none" w:sz="0" w:space="0" w:color="auto"/>
                        <w:right w:val="none" w:sz="0" w:space="0" w:color="auto"/>
                      </w:divBdr>
                      <w:divsChild>
                        <w:div w:id="1392652965">
                          <w:marLeft w:val="0"/>
                          <w:marRight w:val="0"/>
                          <w:marTop w:val="0"/>
                          <w:marBottom w:val="0"/>
                          <w:divBdr>
                            <w:top w:val="none" w:sz="0" w:space="0" w:color="auto"/>
                            <w:left w:val="none" w:sz="0" w:space="0" w:color="auto"/>
                            <w:bottom w:val="none" w:sz="0" w:space="0" w:color="auto"/>
                            <w:right w:val="none" w:sz="0" w:space="0" w:color="auto"/>
                          </w:divBdr>
                          <w:divsChild>
                            <w:div w:id="5485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67810">
      <w:bodyDiv w:val="1"/>
      <w:marLeft w:val="0"/>
      <w:marRight w:val="0"/>
      <w:marTop w:val="0"/>
      <w:marBottom w:val="0"/>
      <w:divBdr>
        <w:top w:val="none" w:sz="0" w:space="0" w:color="auto"/>
        <w:left w:val="none" w:sz="0" w:space="0" w:color="auto"/>
        <w:bottom w:val="none" w:sz="0" w:space="0" w:color="auto"/>
        <w:right w:val="none" w:sz="0" w:space="0" w:color="auto"/>
      </w:divBdr>
    </w:div>
    <w:div w:id="1195533614">
      <w:bodyDiv w:val="1"/>
      <w:marLeft w:val="0"/>
      <w:marRight w:val="0"/>
      <w:marTop w:val="0"/>
      <w:marBottom w:val="0"/>
      <w:divBdr>
        <w:top w:val="none" w:sz="0" w:space="0" w:color="auto"/>
        <w:left w:val="none" w:sz="0" w:space="0" w:color="auto"/>
        <w:bottom w:val="none" w:sz="0" w:space="0" w:color="auto"/>
        <w:right w:val="none" w:sz="0" w:space="0" w:color="auto"/>
      </w:divBdr>
    </w:div>
    <w:div w:id="1204173585">
      <w:bodyDiv w:val="1"/>
      <w:marLeft w:val="0"/>
      <w:marRight w:val="0"/>
      <w:marTop w:val="0"/>
      <w:marBottom w:val="0"/>
      <w:divBdr>
        <w:top w:val="none" w:sz="0" w:space="0" w:color="auto"/>
        <w:left w:val="none" w:sz="0" w:space="0" w:color="auto"/>
        <w:bottom w:val="none" w:sz="0" w:space="0" w:color="auto"/>
        <w:right w:val="none" w:sz="0" w:space="0" w:color="auto"/>
      </w:divBdr>
    </w:div>
    <w:div w:id="186779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7FA825-B95F-4E95-9729-CB0E2671F2B5}" type="doc">
      <dgm:prSet loTypeId="urn:microsoft.com/office/officeart/2005/8/layout/vList5" loCatId="list" qsTypeId="urn:microsoft.com/office/officeart/2005/8/quickstyle/3d1" qsCatId="3D" csTypeId="urn:microsoft.com/office/officeart/2005/8/colors/colorful5" csCatId="colorful" phldr="1"/>
      <dgm:spPr/>
      <dgm:t>
        <a:bodyPr/>
        <a:lstStyle/>
        <a:p>
          <a:endParaRPr lang="es-CO"/>
        </a:p>
      </dgm:t>
    </dgm:pt>
    <dgm:pt modelId="{AC630E8C-BD68-432E-907A-6690BDA0D5E2}">
      <dgm:prSet phldrT="[Texto]"/>
      <dgm:spPr/>
      <dgm:t>
        <a:bodyPr/>
        <a:lstStyle/>
        <a:p>
          <a:r>
            <a:rPr lang="es-CO"/>
            <a:t>PLANEAR</a:t>
          </a:r>
        </a:p>
      </dgm:t>
    </dgm:pt>
    <dgm:pt modelId="{E18F0202-51AB-43F7-8045-7FE9225FE72A}" type="parTrans" cxnId="{2C4CCE7B-93A5-449C-8EEA-563367C3FD22}">
      <dgm:prSet/>
      <dgm:spPr/>
      <dgm:t>
        <a:bodyPr/>
        <a:lstStyle/>
        <a:p>
          <a:endParaRPr lang="es-CO"/>
        </a:p>
      </dgm:t>
    </dgm:pt>
    <dgm:pt modelId="{A82A43A4-B8E5-498B-BB50-B27EC652359A}" type="sibTrans" cxnId="{2C4CCE7B-93A5-449C-8EEA-563367C3FD22}">
      <dgm:prSet/>
      <dgm:spPr/>
      <dgm:t>
        <a:bodyPr/>
        <a:lstStyle/>
        <a:p>
          <a:endParaRPr lang="es-CO"/>
        </a:p>
      </dgm:t>
    </dgm:pt>
    <dgm:pt modelId="{EDED759D-56F3-4BEC-A7F8-178CBA521F66}">
      <dgm:prSet phldrT="[Texto]" custT="1"/>
      <dgm:spPr/>
      <dgm:t>
        <a:bodyPr/>
        <a:lstStyle/>
        <a:p>
          <a:pPr algn="just"/>
          <a:r>
            <a:rPr lang="es-CO" sz="1050" b="0"/>
            <a:t>Seleccionar el método a validar.</a:t>
          </a:r>
        </a:p>
      </dgm:t>
    </dgm:pt>
    <dgm:pt modelId="{CB5DCB69-DB26-4C82-9330-3BB21753947D}" type="parTrans" cxnId="{FDD4CFDE-FE14-446A-A92C-EF616889EFFB}">
      <dgm:prSet/>
      <dgm:spPr/>
      <dgm:t>
        <a:bodyPr/>
        <a:lstStyle/>
        <a:p>
          <a:endParaRPr lang="es-CO"/>
        </a:p>
      </dgm:t>
    </dgm:pt>
    <dgm:pt modelId="{3A09309C-AF25-44EB-AA2E-39E49BAC4CAA}" type="sibTrans" cxnId="{FDD4CFDE-FE14-446A-A92C-EF616889EFFB}">
      <dgm:prSet/>
      <dgm:spPr/>
      <dgm:t>
        <a:bodyPr/>
        <a:lstStyle/>
        <a:p>
          <a:endParaRPr lang="es-CO"/>
        </a:p>
      </dgm:t>
    </dgm:pt>
    <dgm:pt modelId="{9293639E-DA53-4127-81B5-A8A332879565}">
      <dgm:prSet phldrT="[Texto]"/>
      <dgm:spPr/>
      <dgm:t>
        <a:bodyPr/>
        <a:lstStyle/>
        <a:p>
          <a:r>
            <a:rPr lang="es-CO"/>
            <a:t>HACER</a:t>
          </a:r>
        </a:p>
      </dgm:t>
    </dgm:pt>
    <dgm:pt modelId="{5C4A2CB4-2E16-49A5-A046-0B5BCF1A75B3}" type="parTrans" cxnId="{9100763E-5AA8-4309-8A3F-EC236A5E7F43}">
      <dgm:prSet/>
      <dgm:spPr/>
      <dgm:t>
        <a:bodyPr/>
        <a:lstStyle/>
        <a:p>
          <a:endParaRPr lang="es-CO"/>
        </a:p>
      </dgm:t>
    </dgm:pt>
    <dgm:pt modelId="{4D8D3C90-2593-4262-9FEA-AED27322429B}" type="sibTrans" cxnId="{9100763E-5AA8-4309-8A3F-EC236A5E7F43}">
      <dgm:prSet/>
      <dgm:spPr/>
      <dgm:t>
        <a:bodyPr/>
        <a:lstStyle/>
        <a:p>
          <a:endParaRPr lang="es-CO"/>
        </a:p>
      </dgm:t>
    </dgm:pt>
    <dgm:pt modelId="{F1564CE4-0B91-413C-9274-7C5E706E3A74}">
      <dgm:prSet phldrT="[Texto]" custT="1"/>
      <dgm:spPr/>
      <dgm:t>
        <a:bodyPr/>
        <a:lstStyle/>
        <a:p>
          <a:pPr algn="just"/>
          <a:r>
            <a:rPr lang="es-CO" sz="1100" b="0"/>
            <a:t>Ejecutar el plan de validación. </a:t>
          </a:r>
        </a:p>
      </dgm:t>
    </dgm:pt>
    <dgm:pt modelId="{CEA9B23C-EDAD-4705-9222-FE8DDDAC18B7}" type="parTrans" cxnId="{4FA692EE-F762-4E6F-BF23-E11ADC752B57}">
      <dgm:prSet/>
      <dgm:spPr/>
      <dgm:t>
        <a:bodyPr/>
        <a:lstStyle/>
        <a:p>
          <a:endParaRPr lang="es-CO"/>
        </a:p>
      </dgm:t>
    </dgm:pt>
    <dgm:pt modelId="{79E3D107-038F-44EB-87CF-123FD2873C85}" type="sibTrans" cxnId="{4FA692EE-F762-4E6F-BF23-E11ADC752B57}">
      <dgm:prSet/>
      <dgm:spPr/>
      <dgm:t>
        <a:bodyPr/>
        <a:lstStyle/>
        <a:p>
          <a:endParaRPr lang="es-CO"/>
        </a:p>
      </dgm:t>
    </dgm:pt>
    <dgm:pt modelId="{E722A03E-0297-4673-99A7-AE2F342D440C}">
      <dgm:prSet phldrT="[Texto]"/>
      <dgm:spPr/>
      <dgm:t>
        <a:bodyPr/>
        <a:lstStyle/>
        <a:p>
          <a:r>
            <a:rPr lang="es-CO"/>
            <a:t>VERIFICAR</a:t>
          </a:r>
        </a:p>
      </dgm:t>
    </dgm:pt>
    <dgm:pt modelId="{976466A1-2FE4-47E0-990F-C8D800B39A94}" type="parTrans" cxnId="{04F2870D-FB39-4B3D-8DBA-7041E12B923D}">
      <dgm:prSet/>
      <dgm:spPr/>
      <dgm:t>
        <a:bodyPr/>
        <a:lstStyle/>
        <a:p>
          <a:endParaRPr lang="es-CO"/>
        </a:p>
      </dgm:t>
    </dgm:pt>
    <dgm:pt modelId="{83D66BB9-E76F-45C0-BB81-D027F6C7D0CC}" type="sibTrans" cxnId="{04F2870D-FB39-4B3D-8DBA-7041E12B923D}">
      <dgm:prSet/>
      <dgm:spPr/>
      <dgm:t>
        <a:bodyPr/>
        <a:lstStyle/>
        <a:p>
          <a:endParaRPr lang="es-CO"/>
        </a:p>
      </dgm:t>
    </dgm:pt>
    <dgm:pt modelId="{4969D339-F734-4C95-AFE4-2F1361842160}">
      <dgm:prSet phldrT="[Texto]" custT="1"/>
      <dgm:spPr/>
      <dgm:t>
        <a:bodyPr/>
        <a:lstStyle/>
        <a:p>
          <a:pPr algn="just"/>
          <a:r>
            <a:rPr lang="es-CO" sz="1100" b="0"/>
            <a:t>Realizar el análisis estadístico o probabilístico de los resultados  (según corresponda).</a:t>
          </a:r>
        </a:p>
      </dgm:t>
    </dgm:pt>
    <dgm:pt modelId="{DD133D60-B103-4464-8C5B-9F620F6FDED0}" type="parTrans" cxnId="{4E43E718-CFAE-4408-AE43-9B1757B53685}">
      <dgm:prSet/>
      <dgm:spPr/>
      <dgm:t>
        <a:bodyPr/>
        <a:lstStyle/>
        <a:p>
          <a:endParaRPr lang="es-CO"/>
        </a:p>
      </dgm:t>
    </dgm:pt>
    <dgm:pt modelId="{5FE71057-BB93-4008-8A79-A5976C698BAB}" type="sibTrans" cxnId="{4E43E718-CFAE-4408-AE43-9B1757B53685}">
      <dgm:prSet/>
      <dgm:spPr/>
      <dgm:t>
        <a:bodyPr/>
        <a:lstStyle/>
        <a:p>
          <a:endParaRPr lang="es-CO"/>
        </a:p>
      </dgm:t>
    </dgm:pt>
    <dgm:pt modelId="{A6EC361B-9885-4576-9424-92B9C141FA29}">
      <dgm:prSet custT="1"/>
      <dgm:spPr/>
      <dgm:t>
        <a:bodyPr/>
        <a:lstStyle/>
        <a:p>
          <a:pPr algn="just"/>
          <a:r>
            <a:rPr lang="es-CO" sz="1050" b="0"/>
            <a:t>Especificar los requisitos a cumplir por el método. </a:t>
          </a:r>
        </a:p>
      </dgm:t>
    </dgm:pt>
    <dgm:pt modelId="{A6451EA7-4FB1-46BB-BFB7-5E1DF4706B13}" type="parTrans" cxnId="{BE101667-818A-4532-9AA4-AE6C7806679E}">
      <dgm:prSet/>
      <dgm:spPr/>
      <dgm:t>
        <a:bodyPr/>
        <a:lstStyle/>
        <a:p>
          <a:endParaRPr lang="es-CO"/>
        </a:p>
      </dgm:t>
    </dgm:pt>
    <dgm:pt modelId="{4BD3381E-900E-4E22-916A-1ADBAFF2ADCF}" type="sibTrans" cxnId="{BE101667-818A-4532-9AA4-AE6C7806679E}">
      <dgm:prSet/>
      <dgm:spPr/>
      <dgm:t>
        <a:bodyPr/>
        <a:lstStyle/>
        <a:p>
          <a:endParaRPr lang="es-CO"/>
        </a:p>
      </dgm:t>
    </dgm:pt>
    <dgm:pt modelId="{DD091D2E-DAC2-40DD-808F-0D888863DB09}">
      <dgm:prSet custT="1"/>
      <dgm:spPr/>
      <dgm:t>
        <a:bodyPr/>
        <a:lstStyle/>
        <a:p>
          <a:pPr algn="just"/>
          <a:r>
            <a:rPr lang="es-CO" sz="1050" b="0">
              <a:latin typeface="+mn-lt"/>
            </a:rPr>
            <a:t>Definir</a:t>
          </a:r>
          <a:r>
            <a:rPr lang="es-CO" sz="1050" b="0"/>
            <a:t> el intervalo de aplicación del método.</a:t>
          </a:r>
        </a:p>
      </dgm:t>
    </dgm:pt>
    <dgm:pt modelId="{67FF968C-C847-437B-820D-20C9B25224F7}" type="parTrans" cxnId="{5499E603-268E-4BA5-A5AC-E97E4BEEF492}">
      <dgm:prSet/>
      <dgm:spPr/>
      <dgm:t>
        <a:bodyPr/>
        <a:lstStyle/>
        <a:p>
          <a:endParaRPr lang="es-CO"/>
        </a:p>
      </dgm:t>
    </dgm:pt>
    <dgm:pt modelId="{F9B3C21D-B477-402C-9FD0-492FC89F7071}" type="sibTrans" cxnId="{5499E603-268E-4BA5-A5AC-E97E4BEEF492}">
      <dgm:prSet/>
      <dgm:spPr/>
      <dgm:t>
        <a:bodyPr/>
        <a:lstStyle/>
        <a:p>
          <a:endParaRPr lang="es-CO"/>
        </a:p>
      </dgm:t>
    </dgm:pt>
    <dgm:pt modelId="{160646A9-4341-4B1C-AC65-56F0F55E7A14}">
      <dgm:prSet custT="1"/>
      <dgm:spPr/>
      <dgm:t>
        <a:bodyPr/>
        <a:lstStyle/>
        <a:p>
          <a:pPr algn="just"/>
          <a:r>
            <a:rPr lang="es-CO" sz="1050" b="0"/>
            <a:t>Identificar los parámetros que serán evaluados en la validación.</a:t>
          </a:r>
        </a:p>
      </dgm:t>
    </dgm:pt>
    <dgm:pt modelId="{2B0AB5F8-52EA-4A73-BDE8-0E3D90927EDD}" type="parTrans" cxnId="{F953BC61-3025-475B-AF79-30E1ABD85753}">
      <dgm:prSet/>
      <dgm:spPr/>
      <dgm:t>
        <a:bodyPr/>
        <a:lstStyle/>
        <a:p>
          <a:endParaRPr lang="es-CO"/>
        </a:p>
      </dgm:t>
    </dgm:pt>
    <dgm:pt modelId="{907ED0CF-8F42-4651-A592-7290D704C39A}" type="sibTrans" cxnId="{F953BC61-3025-475B-AF79-30E1ABD85753}">
      <dgm:prSet/>
      <dgm:spPr/>
      <dgm:t>
        <a:bodyPr/>
        <a:lstStyle/>
        <a:p>
          <a:endParaRPr lang="es-CO"/>
        </a:p>
      </dgm:t>
    </dgm:pt>
    <dgm:pt modelId="{8F7F30B1-32F4-47C7-894B-31BE6BDEBDE9}">
      <dgm:prSet custT="1"/>
      <dgm:spPr/>
      <dgm:t>
        <a:bodyPr/>
        <a:lstStyle/>
        <a:p>
          <a:pPr algn="just"/>
          <a:r>
            <a:rPr lang="es-CO" sz="1050" b="0"/>
            <a:t>Establecer reactivos, insumos y equipos que se empelaran en la validación.</a:t>
          </a:r>
        </a:p>
      </dgm:t>
    </dgm:pt>
    <dgm:pt modelId="{7C4FA91A-3706-4D41-B977-ED4E89CA27A9}" type="parTrans" cxnId="{B0144971-84BF-43AF-92F4-C9BC97EBA153}">
      <dgm:prSet/>
      <dgm:spPr/>
      <dgm:t>
        <a:bodyPr/>
        <a:lstStyle/>
        <a:p>
          <a:endParaRPr lang="es-CO"/>
        </a:p>
      </dgm:t>
    </dgm:pt>
    <dgm:pt modelId="{C1D1E8A8-39BC-4CC3-A6FF-25243B6BE162}" type="sibTrans" cxnId="{B0144971-84BF-43AF-92F4-C9BC97EBA153}">
      <dgm:prSet/>
      <dgm:spPr/>
      <dgm:t>
        <a:bodyPr/>
        <a:lstStyle/>
        <a:p>
          <a:endParaRPr lang="es-CO"/>
        </a:p>
      </dgm:t>
    </dgm:pt>
    <dgm:pt modelId="{3A6EDB38-45B8-4444-86CD-2662C76E62A2}">
      <dgm:prSet custT="1"/>
      <dgm:spPr/>
      <dgm:t>
        <a:bodyPr/>
        <a:lstStyle/>
        <a:p>
          <a:pPr algn="just"/>
          <a:r>
            <a:rPr lang="es-ES" sz="1050" b="0"/>
            <a:t>Definir el Objetivo y el alcance de la validación.</a:t>
          </a:r>
          <a:endParaRPr lang="es-CO" sz="1050" b="0"/>
        </a:p>
      </dgm:t>
    </dgm:pt>
    <dgm:pt modelId="{E118BE7B-6643-404A-BACE-0903FAAB7662}" type="parTrans" cxnId="{1CCB21DE-FF3E-44C0-8B26-7A7FA91C76D8}">
      <dgm:prSet/>
      <dgm:spPr/>
      <dgm:t>
        <a:bodyPr/>
        <a:lstStyle/>
        <a:p>
          <a:endParaRPr lang="es-CO"/>
        </a:p>
      </dgm:t>
    </dgm:pt>
    <dgm:pt modelId="{B9DB0033-711D-4FBB-8E5C-434B2A1657FC}" type="sibTrans" cxnId="{1CCB21DE-FF3E-44C0-8B26-7A7FA91C76D8}">
      <dgm:prSet/>
      <dgm:spPr/>
      <dgm:t>
        <a:bodyPr/>
        <a:lstStyle/>
        <a:p>
          <a:endParaRPr lang="es-CO"/>
        </a:p>
      </dgm:t>
    </dgm:pt>
    <dgm:pt modelId="{6922A628-06DB-42B6-8427-921BC5780E0C}">
      <dgm:prSet custT="1"/>
      <dgm:spPr/>
      <dgm:t>
        <a:bodyPr/>
        <a:lstStyle/>
        <a:p>
          <a:pPr algn="just"/>
          <a:r>
            <a:rPr lang="es-CO" sz="1050" b="0"/>
            <a:t>Estructurar el plan de validación.</a:t>
          </a:r>
        </a:p>
      </dgm:t>
    </dgm:pt>
    <dgm:pt modelId="{ED27FEA5-1103-41C4-819E-FC74A4609341}" type="parTrans" cxnId="{A4574EB2-ED2F-4495-9247-9F34FE1D64B5}">
      <dgm:prSet/>
      <dgm:spPr/>
      <dgm:t>
        <a:bodyPr/>
        <a:lstStyle/>
        <a:p>
          <a:endParaRPr lang="es-CO"/>
        </a:p>
      </dgm:t>
    </dgm:pt>
    <dgm:pt modelId="{6FE86F86-A44F-4AB8-B025-F4C4605B7E8A}" type="sibTrans" cxnId="{A4574EB2-ED2F-4495-9247-9F34FE1D64B5}">
      <dgm:prSet/>
      <dgm:spPr/>
      <dgm:t>
        <a:bodyPr/>
        <a:lstStyle/>
        <a:p>
          <a:endParaRPr lang="es-CO"/>
        </a:p>
      </dgm:t>
    </dgm:pt>
    <dgm:pt modelId="{0607362E-F78B-4669-AEAF-2D78D0D3B4E6}">
      <dgm:prSet custT="1"/>
      <dgm:spPr/>
      <dgm:t>
        <a:bodyPr/>
        <a:lstStyle/>
        <a:p>
          <a:pPr algn="just"/>
          <a:r>
            <a:rPr lang="es-CO" sz="1050" b="0"/>
            <a:t>Documentar el plan de validación.</a:t>
          </a:r>
        </a:p>
      </dgm:t>
    </dgm:pt>
    <dgm:pt modelId="{583A0B3A-4922-4A48-BFC2-F5BFA99D9C82}" type="parTrans" cxnId="{A978BB15-D141-4935-875B-A94DC76AE92D}">
      <dgm:prSet/>
      <dgm:spPr/>
      <dgm:t>
        <a:bodyPr/>
        <a:lstStyle/>
        <a:p>
          <a:endParaRPr lang="es-CO"/>
        </a:p>
      </dgm:t>
    </dgm:pt>
    <dgm:pt modelId="{65398D6C-0C3E-410A-9941-863FC854A844}" type="sibTrans" cxnId="{A978BB15-D141-4935-875B-A94DC76AE92D}">
      <dgm:prSet/>
      <dgm:spPr/>
      <dgm:t>
        <a:bodyPr/>
        <a:lstStyle/>
        <a:p>
          <a:endParaRPr lang="es-CO"/>
        </a:p>
      </dgm:t>
    </dgm:pt>
    <dgm:pt modelId="{423E5D36-DD40-498E-9E49-E716EB629AD5}">
      <dgm:prSet custT="1"/>
      <dgm:spPr/>
      <dgm:t>
        <a:bodyPr/>
        <a:lstStyle/>
        <a:p>
          <a:pPr algn="just"/>
          <a:r>
            <a:rPr lang="es-CO" sz="1100" b="0"/>
            <a:t>Recolectar datos y observaciones.</a:t>
          </a:r>
        </a:p>
      </dgm:t>
    </dgm:pt>
    <dgm:pt modelId="{661AF41D-5599-47A0-AC29-E64C5AC752F4}" type="parTrans" cxnId="{4546DC86-DCA5-4918-A0F2-CBAEE1F0B4E3}">
      <dgm:prSet/>
      <dgm:spPr/>
      <dgm:t>
        <a:bodyPr/>
        <a:lstStyle/>
        <a:p>
          <a:endParaRPr lang="es-CO"/>
        </a:p>
      </dgm:t>
    </dgm:pt>
    <dgm:pt modelId="{B434774E-1601-41D2-8E11-71CB1D3153E6}" type="sibTrans" cxnId="{4546DC86-DCA5-4918-A0F2-CBAEE1F0B4E3}">
      <dgm:prSet/>
      <dgm:spPr/>
      <dgm:t>
        <a:bodyPr/>
        <a:lstStyle/>
        <a:p>
          <a:endParaRPr lang="es-CO"/>
        </a:p>
      </dgm:t>
    </dgm:pt>
    <dgm:pt modelId="{9913766C-3C7B-4D00-B0B0-DF83A2A9A27D}">
      <dgm:prSet custT="1"/>
      <dgm:spPr/>
      <dgm:t>
        <a:bodyPr/>
        <a:lstStyle/>
        <a:p>
          <a:pPr algn="just"/>
          <a:r>
            <a:rPr lang="es-CO" sz="1100"/>
            <a:t>Documentar la totalidad de datos y observaciones obtenidas.</a:t>
          </a:r>
        </a:p>
      </dgm:t>
    </dgm:pt>
    <dgm:pt modelId="{EB2A09D3-0BC0-492D-BAC8-5E3C4E89B5DB}" type="parTrans" cxnId="{C3DB599B-2C6C-4E6A-B3F2-95722911AE50}">
      <dgm:prSet/>
      <dgm:spPr/>
      <dgm:t>
        <a:bodyPr/>
        <a:lstStyle/>
        <a:p>
          <a:endParaRPr lang="es-CO"/>
        </a:p>
      </dgm:t>
    </dgm:pt>
    <dgm:pt modelId="{64993B4A-E4C5-4E76-9370-5B6C4E178727}" type="sibTrans" cxnId="{C3DB599B-2C6C-4E6A-B3F2-95722911AE50}">
      <dgm:prSet/>
      <dgm:spPr/>
      <dgm:t>
        <a:bodyPr/>
        <a:lstStyle/>
        <a:p>
          <a:endParaRPr lang="es-CO"/>
        </a:p>
      </dgm:t>
    </dgm:pt>
    <dgm:pt modelId="{812ADBDA-D119-4E1F-ADB9-02AF155A05E6}">
      <dgm:prSet custT="1"/>
      <dgm:spPr/>
      <dgm:t>
        <a:bodyPr/>
        <a:lstStyle/>
        <a:p>
          <a:pPr algn="just"/>
          <a:r>
            <a:rPr lang="es-CO" sz="1100" b="0"/>
            <a:t>Cuantificar los parámetros de validación.</a:t>
          </a:r>
        </a:p>
      </dgm:t>
    </dgm:pt>
    <dgm:pt modelId="{2A104237-9EB8-4AD0-BAB8-CEE450CE4A7C}" type="parTrans" cxnId="{326AC93C-7C38-4B3B-8000-A9C1AEE2338B}">
      <dgm:prSet/>
      <dgm:spPr/>
      <dgm:t>
        <a:bodyPr/>
        <a:lstStyle/>
        <a:p>
          <a:endParaRPr lang="es-CO"/>
        </a:p>
      </dgm:t>
    </dgm:pt>
    <dgm:pt modelId="{FE042A2B-DCC4-4763-B67E-ABD45E1B3BC8}" type="sibTrans" cxnId="{326AC93C-7C38-4B3B-8000-A9C1AEE2338B}">
      <dgm:prSet/>
      <dgm:spPr/>
      <dgm:t>
        <a:bodyPr/>
        <a:lstStyle/>
        <a:p>
          <a:endParaRPr lang="es-CO"/>
        </a:p>
      </dgm:t>
    </dgm:pt>
    <dgm:pt modelId="{72CBBC80-98D1-4874-87E5-E14F83D61043}">
      <dgm:prSet/>
      <dgm:spPr/>
      <dgm:t>
        <a:bodyPr/>
        <a:lstStyle/>
        <a:p>
          <a:r>
            <a:rPr lang="es-CO" b="1"/>
            <a:t>ACTUAR</a:t>
          </a:r>
        </a:p>
      </dgm:t>
    </dgm:pt>
    <dgm:pt modelId="{3849CD77-FCDD-467D-BB57-8B4F4561806F}" type="parTrans" cxnId="{FEB923E2-8C79-47AF-9A3D-2DC292BD2299}">
      <dgm:prSet/>
      <dgm:spPr/>
      <dgm:t>
        <a:bodyPr/>
        <a:lstStyle/>
        <a:p>
          <a:endParaRPr lang="es-CO"/>
        </a:p>
      </dgm:t>
    </dgm:pt>
    <dgm:pt modelId="{655C3255-4025-41C1-9B39-B58EA8F0C1E8}" type="sibTrans" cxnId="{FEB923E2-8C79-47AF-9A3D-2DC292BD2299}">
      <dgm:prSet/>
      <dgm:spPr/>
      <dgm:t>
        <a:bodyPr/>
        <a:lstStyle/>
        <a:p>
          <a:endParaRPr lang="es-CO"/>
        </a:p>
      </dgm:t>
    </dgm:pt>
    <dgm:pt modelId="{8870852D-1A0C-41B7-80A6-87D848C69A25}">
      <dgm:prSet custT="1"/>
      <dgm:spPr/>
      <dgm:t>
        <a:bodyPr/>
        <a:lstStyle/>
        <a:p>
          <a:pPr algn="just"/>
          <a:r>
            <a:rPr lang="es-CO" sz="1100" b="0"/>
            <a:t>Comparar los resultados obtenidos con los requisitos que debe cumplir el método.</a:t>
          </a:r>
        </a:p>
      </dgm:t>
    </dgm:pt>
    <dgm:pt modelId="{A0435AD7-C675-44D0-B40B-8F4011BB12AE}" type="parTrans" cxnId="{87E5AA90-B877-443E-BC81-0B781E6B2B20}">
      <dgm:prSet/>
      <dgm:spPr/>
      <dgm:t>
        <a:bodyPr/>
        <a:lstStyle/>
        <a:p>
          <a:endParaRPr lang="es-CO"/>
        </a:p>
      </dgm:t>
    </dgm:pt>
    <dgm:pt modelId="{C06D48F4-2FAE-4FC7-B53F-EE8DDB897CA7}" type="sibTrans" cxnId="{87E5AA90-B877-443E-BC81-0B781E6B2B20}">
      <dgm:prSet/>
      <dgm:spPr/>
      <dgm:t>
        <a:bodyPr/>
        <a:lstStyle/>
        <a:p>
          <a:endParaRPr lang="es-CO"/>
        </a:p>
      </dgm:t>
    </dgm:pt>
    <dgm:pt modelId="{AD2C8F7E-A68F-4793-BFBC-32D33302D23F}">
      <dgm:prSet custT="1"/>
      <dgm:spPr/>
      <dgm:t>
        <a:bodyPr/>
        <a:lstStyle/>
        <a:p>
          <a:pPr algn="just"/>
          <a:r>
            <a:rPr lang="es-CO" sz="1100" b="0"/>
            <a:t>Confirmación de la validez del método.</a:t>
          </a:r>
        </a:p>
      </dgm:t>
    </dgm:pt>
    <dgm:pt modelId="{0C174EDB-FFBC-4501-A5A6-8FBF354E9256}" type="parTrans" cxnId="{08778F51-48FB-4C07-A613-D1CA15C11D14}">
      <dgm:prSet/>
      <dgm:spPr/>
      <dgm:t>
        <a:bodyPr/>
        <a:lstStyle/>
        <a:p>
          <a:endParaRPr lang="es-CO"/>
        </a:p>
      </dgm:t>
    </dgm:pt>
    <dgm:pt modelId="{4B9332A5-C81B-49CF-A00C-8FA1114D9321}" type="sibTrans" cxnId="{08778F51-48FB-4C07-A613-D1CA15C11D14}">
      <dgm:prSet/>
      <dgm:spPr/>
      <dgm:t>
        <a:bodyPr/>
        <a:lstStyle/>
        <a:p>
          <a:endParaRPr lang="es-CO"/>
        </a:p>
      </dgm:t>
    </dgm:pt>
    <dgm:pt modelId="{2F711BB0-0530-49FB-BFBD-50E196193E42}" type="pres">
      <dgm:prSet presAssocID="{C97FA825-B95F-4E95-9729-CB0E2671F2B5}" presName="Name0" presStyleCnt="0">
        <dgm:presLayoutVars>
          <dgm:dir/>
          <dgm:animLvl val="lvl"/>
          <dgm:resizeHandles val="exact"/>
        </dgm:presLayoutVars>
      </dgm:prSet>
      <dgm:spPr/>
      <dgm:t>
        <a:bodyPr/>
        <a:lstStyle/>
        <a:p>
          <a:endParaRPr lang="es-CO"/>
        </a:p>
      </dgm:t>
    </dgm:pt>
    <dgm:pt modelId="{E3F40991-3CD2-4DCB-9A11-336572676A07}" type="pres">
      <dgm:prSet presAssocID="{AC630E8C-BD68-432E-907A-6690BDA0D5E2}" presName="linNode" presStyleCnt="0"/>
      <dgm:spPr/>
    </dgm:pt>
    <dgm:pt modelId="{0F662E2E-7CCB-40BE-93E2-30EAC57CEA02}" type="pres">
      <dgm:prSet presAssocID="{AC630E8C-BD68-432E-907A-6690BDA0D5E2}" presName="parentText" presStyleLbl="node1" presStyleIdx="0" presStyleCnt="4" custScaleY="87310">
        <dgm:presLayoutVars>
          <dgm:chMax val="1"/>
          <dgm:bulletEnabled val="1"/>
        </dgm:presLayoutVars>
      </dgm:prSet>
      <dgm:spPr/>
      <dgm:t>
        <a:bodyPr/>
        <a:lstStyle/>
        <a:p>
          <a:endParaRPr lang="es-CO"/>
        </a:p>
      </dgm:t>
    </dgm:pt>
    <dgm:pt modelId="{4543B1DD-C42C-42F2-B7D2-47760407DD2B}" type="pres">
      <dgm:prSet presAssocID="{AC630E8C-BD68-432E-907A-6690BDA0D5E2}" presName="descendantText" presStyleLbl="alignAccFollowNode1" presStyleIdx="0" presStyleCnt="4" custScaleY="112400">
        <dgm:presLayoutVars>
          <dgm:bulletEnabled val="1"/>
        </dgm:presLayoutVars>
      </dgm:prSet>
      <dgm:spPr/>
      <dgm:t>
        <a:bodyPr/>
        <a:lstStyle/>
        <a:p>
          <a:endParaRPr lang="es-CO"/>
        </a:p>
      </dgm:t>
    </dgm:pt>
    <dgm:pt modelId="{8E778116-8B43-4CE7-8830-B2C3BD3BDBC9}" type="pres">
      <dgm:prSet presAssocID="{A82A43A4-B8E5-498B-BB50-B27EC652359A}" presName="sp" presStyleCnt="0"/>
      <dgm:spPr/>
    </dgm:pt>
    <dgm:pt modelId="{A8B23C25-65F2-4D97-9AF9-C63F67E5670E}" type="pres">
      <dgm:prSet presAssocID="{9293639E-DA53-4127-81B5-A8A332879565}" presName="linNode" presStyleCnt="0"/>
      <dgm:spPr/>
    </dgm:pt>
    <dgm:pt modelId="{9A473FD4-A373-43E8-B192-11D8A2C99DF5}" type="pres">
      <dgm:prSet presAssocID="{9293639E-DA53-4127-81B5-A8A332879565}" presName="parentText" presStyleLbl="node1" presStyleIdx="1" presStyleCnt="4" custScaleY="61401">
        <dgm:presLayoutVars>
          <dgm:chMax val="1"/>
          <dgm:bulletEnabled val="1"/>
        </dgm:presLayoutVars>
      </dgm:prSet>
      <dgm:spPr/>
      <dgm:t>
        <a:bodyPr/>
        <a:lstStyle/>
        <a:p>
          <a:endParaRPr lang="es-CO"/>
        </a:p>
      </dgm:t>
    </dgm:pt>
    <dgm:pt modelId="{ADDDA143-4280-4A24-9F20-16ACBED5396B}" type="pres">
      <dgm:prSet presAssocID="{9293639E-DA53-4127-81B5-A8A332879565}" presName="descendantText" presStyleLbl="alignAccFollowNode1" presStyleIdx="1" presStyleCnt="4" custScaleY="71877">
        <dgm:presLayoutVars>
          <dgm:bulletEnabled val="1"/>
        </dgm:presLayoutVars>
      </dgm:prSet>
      <dgm:spPr/>
      <dgm:t>
        <a:bodyPr/>
        <a:lstStyle/>
        <a:p>
          <a:endParaRPr lang="es-CO"/>
        </a:p>
      </dgm:t>
    </dgm:pt>
    <dgm:pt modelId="{13953902-0160-46B3-A359-421233A52C4A}" type="pres">
      <dgm:prSet presAssocID="{4D8D3C90-2593-4262-9FEA-AED27322429B}" presName="sp" presStyleCnt="0"/>
      <dgm:spPr/>
    </dgm:pt>
    <dgm:pt modelId="{BC645C8F-6339-4AD1-9DA3-53590DAB1F7C}" type="pres">
      <dgm:prSet presAssocID="{E722A03E-0297-4673-99A7-AE2F342D440C}" presName="linNode" presStyleCnt="0"/>
      <dgm:spPr/>
    </dgm:pt>
    <dgm:pt modelId="{553E6490-E3BF-42DE-A051-8C182C874E38}" type="pres">
      <dgm:prSet presAssocID="{E722A03E-0297-4673-99A7-AE2F342D440C}" presName="parentText" presStyleLbl="node1" presStyleIdx="2" presStyleCnt="4" custScaleY="60852">
        <dgm:presLayoutVars>
          <dgm:chMax val="1"/>
          <dgm:bulletEnabled val="1"/>
        </dgm:presLayoutVars>
      </dgm:prSet>
      <dgm:spPr/>
      <dgm:t>
        <a:bodyPr/>
        <a:lstStyle/>
        <a:p>
          <a:endParaRPr lang="es-CO"/>
        </a:p>
      </dgm:t>
    </dgm:pt>
    <dgm:pt modelId="{73730555-A8A4-402E-8E3E-2E3BE88C8EEF}" type="pres">
      <dgm:prSet presAssocID="{E722A03E-0297-4673-99A7-AE2F342D440C}" presName="descendantText" presStyleLbl="alignAccFollowNode1" presStyleIdx="2" presStyleCnt="4" custScaleY="67745">
        <dgm:presLayoutVars>
          <dgm:bulletEnabled val="1"/>
        </dgm:presLayoutVars>
      </dgm:prSet>
      <dgm:spPr/>
      <dgm:t>
        <a:bodyPr/>
        <a:lstStyle/>
        <a:p>
          <a:endParaRPr lang="es-CO"/>
        </a:p>
      </dgm:t>
    </dgm:pt>
    <dgm:pt modelId="{9BAC288D-4387-4988-987A-85EDA1823450}" type="pres">
      <dgm:prSet presAssocID="{83D66BB9-E76F-45C0-BB81-D027F6C7D0CC}" presName="sp" presStyleCnt="0"/>
      <dgm:spPr/>
    </dgm:pt>
    <dgm:pt modelId="{080285EB-BBAC-4424-A237-4CBECE34925B}" type="pres">
      <dgm:prSet presAssocID="{72CBBC80-98D1-4874-87E5-E14F83D61043}" presName="linNode" presStyleCnt="0"/>
      <dgm:spPr/>
    </dgm:pt>
    <dgm:pt modelId="{96B24C78-F18F-4AC3-ABD0-7391C038548D}" type="pres">
      <dgm:prSet presAssocID="{72CBBC80-98D1-4874-87E5-E14F83D61043}" presName="parentText" presStyleLbl="node1" presStyleIdx="3" presStyleCnt="4" custScaleY="51047">
        <dgm:presLayoutVars>
          <dgm:chMax val="1"/>
          <dgm:bulletEnabled val="1"/>
        </dgm:presLayoutVars>
      </dgm:prSet>
      <dgm:spPr/>
      <dgm:t>
        <a:bodyPr/>
        <a:lstStyle/>
        <a:p>
          <a:endParaRPr lang="es-CO"/>
        </a:p>
      </dgm:t>
    </dgm:pt>
    <dgm:pt modelId="{075626CA-E27E-4D56-8470-2248689E9695}" type="pres">
      <dgm:prSet presAssocID="{72CBBC80-98D1-4874-87E5-E14F83D61043}" presName="descendantText" presStyleLbl="alignAccFollowNode1" presStyleIdx="3" presStyleCnt="4" custScaleY="52203">
        <dgm:presLayoutVars>
          <dgm:bulletEnabled val="1"/>
        </dgm:presLayoutVars>
      </dgm:prSet>
      <dgm:spPr/>
      <dgm:t>
        <a:bodyPr/>
        <a:lstStyle/>
        <a:p>
          <a:endParaRPr lang="es-CO"/>
        </a:p>
      </dgm:t>
    </dgm:pt>
  </dgm:ptLst>
  <dgm:cxnLst>
    <dgm:cxn modelId="{F72E30C5-7AF1-422A-97C9-83BCB26F486A}" type="presOf" srcId="{AD2C8F7E-A68F-4793-BFBC-32D33302D23F}" destId="{075626CA-E27E-4D56-8470-2248689E9695}" srcOrd="0" destOrd="1" presId="urn:microsoft.com/office/officeart/2005/8/layout/vList5"/>
    <dgm:cxn modelId="{D584FC12-008A-4D8A-8895-EE466C3593A2}" type="presOf" srcId="{4969D339-F734-4C95-AFE4-2F1361842160}" destId="{73730555-A8A4-402E-8E3E-2E3BE88C8EEF}" srcOrd="0" destOrd="0" presId="urn:microsoft.com/office/officeart/2005/8/layout/vList5"/>
    <dgm:cxn modelId="{455724B4-B63F-4498-9205-3E5AB5D0D225}" type="presOf" srcId="{9913766C-3C7B-4D00-B0B0-DF83A2A9A27D}" destId="{ADDDA143-4280-4A24-9F20-16ACBED5396B}" srcOrd="0" destOrd="2" presId="urn:microsoft.com/office/officeart/2005/8/layout/vList5"/>
    <dgm:cxn modelId="{04F2870D-FB39-4B3D-8DBA-7041E12B923D}" srcId="{C97FA825-B95F-4E95-9729-CB0E2671F2B5}" destId="{E722A03E-0297-4673-99A7-AE2F342D440C}" srcOrd="2" destOrd="0" parTransId="{976466A1-2FE4-47E0-990F-C8D800B39A94}" sibTransId="{83D66BB9-E76F-45C0-BB81-D027F6C7D0CC}"/>
    <dgm:cxn modelId="{9100763E-5AA8-4309-8A3F-EC236A5E7F43}" srcId="{C97FA825-B95F-4E95-9729-CB0E2671F2B5}" destId="{9293639E-DA53-4127-81B5-A8A332879565}" srcOrd="1" destOrd="0" parTransId="{5C4A2CB4-2E16-49A5-A046-0B5BCF1A75B3}" sibTransId="{4D8D3C90-2593-4262-9FEA-AED27322429B}"/>
    <dgm:cxn modelId="{096D0D16-45FE-4055-989B-5AEB9FC832F2}" type="presOf" srcId="{E722A03E-0297-4673-99A7-AE2F342D440C}" destId="{553E6490-E3BF-42DE-A051-8C182C874E38}" srcOrd="0" destOrd="0" presId="urn:microsoft.com/office/officeart/2005/8/layout/vList5"/>
    <dgm:cxn modelId="{35B8A586-704A-4E9E-B312-C870D8813520}" type="presOf" srcId="{8870852D-1A0C-41B7-80A6-87D848C69A25}" destId="{075626CA-E27E-4D56-8470-2248689E9695}" srcOrd="0" destOrd="0" presId="urn:microsoft.com/office/officeart/2005/8/layout/vList5"/>
    <dgm:cxn modelId="{995CF25E-7745-4A20-B128-0EE145848EA8}" type="presOf" srcId="{3A6EDB38-45B8-4444-86CD-2662C76E62A2}" destId="{4543B1DD-C42C-42F2-B7D2-47760407DD2B}" srcOrd="0" destOrd="5" presId="urn:microsoft.com/office/officeart/2005/8/layout/vList5"/>
    <dgm:cxn modelId="{5499E603-268E-4BA5-A5AC-E97E4BEEF492}" srcId="{AC630E8C-BD68-432E-907A-6690BDA0D5E2}" destId="{DD091D2E-DAC2-40DD-808F-0D888863DB09}" srcOrd="2" destOrd="0" parTransId="{67FF968C-C847-437B-820D-20C9B25224F7}" sibTransId="{F9B3C21D-B477-402C-9FD0-492FC89F7071}"/>
    <dgm:cxn modelId="{2DF3A803-8F3A-440F-BED5-D30CC37D705A}" type="presOf" srcId="{F1564CE4-0B91-413C-9274-7C5E706E3A74}" destId="{ADDDA143-4280-4A24-9F20-16ACBED5396B}" srcOrd="0" destOrd="0" presId="urn:microsoft.com/office/officeart/2005/8/layout/vList5"/>
    <dgm:cxn modelId="{EC844E30-9E80-4A2F-968F-D3AE4C43AD42}" type="presOf" srcId="{812ADBDA-D119-4E1F-ADB9-02AF155A05E6}" destId="{73730555-A8A4-402E-8E3E-2E3BE88C8EEF}" srcOrd="0" destOrd="1" presId="urn:microsoft.com/office/officeart/2005/8/layout/vList5"/>
    <dgm:cxn modelId="{C3DB599B-2C6C-4E6A-B3F2-95722911AE50}" srcId="{9293639E-DA53-4127-81B5-A8A332879565}" destId="{9913766C-3C7B-4D00-B0B0-DF83A2A9A27D}" srcOrd="2" destOrd="0" parTransId="{EB2A09D3-0BC0-492D-BAC8-5E3C4E89B5DB}" sibTransId="{64993B4A-E4C5-4E76-9370-5B6C4E178727}"/>
    <dgm:cxn modelId="{4E43E718-CFAE-4408-AE43-9B1757B53685}" srcId="{E722A03E-0297-4673-99A7-AE2F342D440C}" destId="{4969D339-F734-4C95-AFE4-2F1361842160}" srcOrd="0" destOrd="0" parTransId="{DD133D60-B103-4464-8C5B-9F620F6FDED0}" sibTransId="{5FE71057-BB93-4008-8A79-A5976C698BAB}"/>
    <dgm:cxn modelId="{0F8BF9D3-CD2C-44B0-98B3-3E4B760E7D24}" type="presOf" srcId="{C97FA825-B95F-4E95-9729-CB0E2671F2B5}" destId="{2F711BB0-0530-49FB-BFBD-50E196193E42}" srcOrd="0" destOrd="0" presId="urn:microsoft.com/office/officeart/2005/8/layout/vList5"/>
    <dgm:cxn modelId="{B796E543-1330-4480-8649-F73783D3E001}" type="presOf" srcId="{EDED759D-56F3-4BEC-A7F8-178CBA521F66}" destId="{4543B1DD-C42C-42F2-B7D2-47760407DD2B}" srcOrd="0" destOrd="0" presId="urn:microsoft.com/office/officeart/2005/8/layout/vList5"/>
    <dgm:cxn modelId="{2C4CCE7B-93A5-449C-8EEA-563367C3FD22}" srcId="{C97FA825-B95F-4E95-9729-CB0E2671F2B5}" destId="{AC630E8C-BD68-432E-907A-6690BDA0D5E2}" srcOrd="0" destOrd="0" parTransId="{E18F0202-51AB-43F7-8045-7FE9225FE72A}" sibTransId="{A82A43A4-B8E5-498B-BB50-B27EC652359A}"/>
    <dgm:cxn modelId="{FDD4CFDE-FE14-446A-A92C-EF616889EFFB}" srcId="{AC630E8C-BD68-432E-907A-6690BDA0D5E2}" destId="{EDED759D-56F3-4BEC-A7F8-178CBA521F66}" srcOrd="0" destOrd="0" parTransId="{CB5DCB69-DB26-4C82-9330-3BB21753947D}" sibTransId="{3A09309C-AF25-44EB-AA2E-39E49BAC4CAA}"/>
    <dgm:cxn modelId="{4546DC86-DCA5-4918-A0F2-CBAEE1F0B4E3}" srcId="{9293639E-DA53-4127-81B5-A8A332879565}" destId="{423E5D36-DD40-498E-9E49-E716EB629AD5}" srcOrd="1" destOrd="0" parTransId="{661AF41D-5599-47A0-AC29-E64C5AC752F4}" sibTransId="{B434774E-1601-41D2-8E11-71CB1D3153E6}"/>
    <dgm:cxn modelId="{08778F51-48FB-4C07-A613-D1CA15C11D14}" srcId="{72CBBC80-98D1-4874-87E5-E14F83D61043}" destId="{AD2C8F7E-A68F-4793-BFBC-32D33302D23F}" srcOrd="1" destOrd="0" parTransId="{0C174EDB-FFBC-4501-A5A6-8FBF354E9256}" sibTransId="{4B9332A5-C81B-49CF-A00C-8FA1114D9321}"/>
    <dgm:cxn modelId="{BE101667-818A-4532-9AA4-AE6C7806679E}" srcId="{AC630E8C-BD68-432E-907A-6690BDA0D5E2}" destId="{A6EC361B-9885-4576-9424-92B9C141FA29}" srcOrd="1" destOrd="0" parTransId="{A6451EA7-4FB1-46BB-BFB7-5E1DF4706B13}" sibTransId="{4BD3381E-900E-4E22-916A-1ADBAFF2ADCF}"/>
    <dgm:cxn modelId="{7923FE10-1D24-424B-9A73-2718E1E34E43}" type="presOf" srcId="{0607362E-F78B-4669-AEAF-2D78D0D3B4E6}" destId="{4543B1DD-C42C-42F2-B7D2-47760407DD2B}" srcOrd="0" destOrd="7" presId="urn:microsoft.com/office/officeart/2005/8/layout/vList5"/>
    <dgm:cxn modelId="{326AC93C-7C38-4B3B-8000-A9C1AEE2338B}" srcId="{E722A03E-0297-4673-99A7-AE2F342D440C}" destId="{812ADBDA-D119-4E1F-ADB9-02AF155A05E6}" srcOrd="1" destOrd="0" parTransId="{2A104237-9EB8-4AD0-BAB8-CEE450CE4A7C}" sibTransId="{FE042A2B-DCC4-4763-B67E-ABD45E1B3BC8}"/>
    <dgm:cxn modelId="{BC4D72C1-F514-4976-B6BC-1C8F6EAF9820}" type="presOf" srcId="{A6EC361B-9885-4576-9424-92B9C141FA29}" destId="{4543B1DD-C42C-42F2-B7D2-47760407DD2B}" srcOrd="0" destOrd="1" presId="urn:microsoft.com/office/officeart/2005/8/layout/vList5"/>
    <dgm:cxn modelId="{A978BB15-D141-4935-875B-A94DC76AE92D}" srcId="{AC630E8C-BD68-432E-907A-6690BDA0D5E2}" destId="{0607362E-F78B-4669-AEAF-2D78D0D3B4E6}" srcOrd="7" destOrd="0" parTransId="{583A0B3A-4922-4A48-BFC2-F5BFA99D9C82}" sibTransId="{65398D6C-0C3E-410A-9941-863FC854A844}"/>
    <dgm:cxn modelId="{A4574EB2-ED2F-4495-9247-9F34FE1D64B5}" srcId="{AC630E8C-BD68-432E-907A-6690BDA0D5E2}" destId="{6922A628-06DB-42B6-8427-921BC5780E0C}" srcOrd="6" destOrd="0" parTransId="{ED27FEA5-1103-41C4-819E-FC74A4609341}" sibTransId="{6FE86F86-A44F-4AB8-B025-F4C4605B7E8A}"/>
    <dgm:cxn modelId="{FEB923E2-8C79-47AF-9A3D-2DC292BD2299}" srcId="{C97FA825-B95F-4E95-9729-CB0E2671F2B5}" destId="{72CBBC80-98D1-4874-87E5-E14F83D61043}" srcOrd="3" destOrd="0" parTransId="{3849CD77-FCDD-467D-BB57-8B4F4561806F}" sibTransId="{655C3255-4025-41C1-9B39-B58EA8F0C1E8}"/>
    <dgm:cxn modelId="{B0144971-84BF-43AF-92F4-C9BC97EBA153}" srcId="{AC630E8C-BD68-432E-907A-6690BDA0D5E2}" destId="{8F7F30B1-32F4-47C7-894B-31BE6BDEBDE9}" srcOrd="4" destOrd="0" parTransId="{7C4FA91A-3706-4D41-B977-ED4E89CA27A9}" sibTransId="{C1D1E8A8-39BC-4CC3-A6FF-25243B6BE162}"/>
    <dgm:cxn modelId="{87E5AA90-B877-443E-BC81-0B781E6B2B20}" srcId="{72CBBC80-98D1-4874-87E5-E14F83D61043}" destId="{8870852D-1A0C-41B7-80A6-87D848C69A25}" srcOrd="0" destOrd="0" parTransId="{A0435AD7-C675-44D0-B40B-8F4011BB12AE}" sibTransId="{C06D48F4-2FAE-4FC7-B53F-EE8DDB897CA7}"/>
    <dgm:cxn modelId="{BA22B470-87B7-4F49-90CE-24FFD1852648}" type="presOf" srcId="{160646A9-4341-4B1C-AC65-56F0F55E7A14}" destId="{4543B1DD-C42C-42F2-B7D2-47760407DD2B}" srcOrd="0" destOrd="3" presId="urn:microsoft.com/office/officeart/2005/8/layout/vList5"/>
    <dgm:cxn modelId="{F3BA92B9-E001-4956-BAE7-C117C2BF5F09}" type="presOf" srcId="{8F7F30B1-32F4-47C7-894B-31BE6BDEBDE9}" destId="{4543B1DD-C42C-42F2-B7D2-47760407DD2B}" srcOrd="0" destOrd="4" presId="urn:microsoft.com/office/officeart/2005/8/layout/vList5"/>
    <dgm:cxn modelId="{F953BC61-3025-475B-AF79-30E1ABD85753}" srcId="{AC630E8C-BD68-432E-907A-6690BDA0D5E2}" destId="{160646A9-4341-4B1C-AC65-56F0F55E7A14}" srcOrd="3" destOrd="0" parTransId="{2B0AB5F8-52EA-4A73-BDE8-0E3D90927EDD}" sibTransId="{907ED0CF-8F42-4651-A592-7290D704C39A}"/>
    <dgm:cxn modelId="{4FA692EE-F762-4E6F-BF23-E11ADC752B57}" srcId="{9293639E-DA53-4127-81B5-A8A332879565}" destId="{F1564CE4-0B91-413C-9274-7C5E706E3A74}" srcOrd="0" destOrd="0" parTransId="{CEA9B23C-EDAD-4705-9222-FE8DDDAC18B7}" sibTransId="{79E3D107-038F-44EB-87CF-123FD2873C85}"/>
    <dgm:cxn modelId="{1CCB21DE-FF3E-44C0-8B26-7A7FA91C76D8}" srcId="{AC630E8C-BD68-432E-907A-6690BDA0D5E2}" destId="{3A6EDB38-45B8-4444-86CD-2662C76E62A2}" srcOrd="5" destOrd="0" parTransId="{E118BE7B-6643-404A-BACE-0903FAAB7662}" sibTransId="{B9DB0033-711D-4FBB-8E5C-434B2A1657FC}"/>
    <dgm:cxn modelId="{5CE60072-A5D9-421B-94D7-B482828DFF0F}" type="presOf" srcId="{DD091D2E-DAC2-40DD-808F-0D888863DB09}" destId="{4543B1DD-C42C-42F2-B7D2-47760407DD2B}" srcOrd="0" destOrd="2" presId="urn:microsoft.com/office/officeart/2005/8/layout/vList5"/>
    <dgm:cxn modelId="{A45A30F3-B98A-49F3-8E7A-CBF137E7D794}" type="presOf" srcId="{423E5D36-DD40-498E-9E49-E716EB629AD5}" destId="{ADDDA143-4280-4A24-9F20-16ACBED5396B}" srcOrd="0" destOrd="1" presId="urn:microsoft.com/office/officeart/2005/8/layout/vList5"/>
    <dgm:cxn modelId="{B3394D43-7FC5-41D5-B1B8-6F5B0BFD5D29}" type="presOf" srcId="{9293639E-DA53-4127-81B5-A8A332879565}" destId="{9A473FD4-A373-43E8-B192-11D8A2C99DF5}" srcOrd="0" destOrd="0" presId="urn:microsoft.com/office/officeart/2005/8/layout/vList5"/>
    <dgm:cxn modelId="{1653A671-B0CC-456E-97DA-DBA3F3F3426A}" type="presOf" srcId="{6922A628-06DB-42B6-8427-921BC5780E0C}" destId="{4543B1DD-C42C-42F2-B7D2-47760407DD2B}" srcOrd="0" destOrd="6" presId="urn:microsoft.com/office/officeart/2005/8/layout/vList5"/>
    <dgm:cxn modelId="{4043DBD0-587B-4436-B8B7-286D09EAC47E}" type="presOf" srcId="{AC630E8C-BD68-432E-907A-6690BDA0D5E2}" destId="{0F662E2E-7CCB-40BE-93E2-30EAC57CEA02}" srcOrd="0" destOrd="0" presId="urn:microsoft.com/office/officeart/2005/8/layout/vList5"/>
    <dgm:cxn modelId="{D0E2205B-6955-4383-8C85-C61014950C92}" type="presOf" srcId="{72CBBC80-98D1-4874-87E5-E14F83D61043}" destId="{96B24C78-F18F-4AC3-ABD0-7391C038548D}" srcOrd="0" destOrd="0" presId="urn:microsoft.com/office/officeart/2005/8/layout/vList5"/>
    <dgm:cxn modelId="{B7304D57-A004-4C12-95DE-B0895ECE062A}" type="presParOf" srcId="{2F711BB0-0530-49FB-BFBD-50E196193E42}" destId="{E3F40991-3CD2-4DCB-9A11-336572676A07}" srcOrd="0" destOrd="0" presId="urn:microsoft.com/office/officeart/2005/8/layout/vList5"/>
    <dgm:cxn modelId="{535D9D63-6E64-40D3-8A5D-F8DB5CA19294}" type="presParOf" srcId="{E3F40991-3CD2-4DCB-9A11-336572676A07}" destId="{0F662E2E-7CCB-40BE-93E2-30EAC57CEA02}" srcOrd="0" destOrd="0" presId="urn:microsoft.com/office/officeart/2005/8/layout/vList5"/>
    <dgm:cxn modelId="{C0E714EA-E713-4559-992A-7090EC2F40AE}" type="presParOf" srcId="{E3F40991-3CD2-4DCB-9A11-336572676A07}" destId="{4543B1DD-C42C-42F2-B7D2-47760407DD2B}" srcOrd="1" destOrd="0" presId="urn:microsoft.com/office/officeart/2005/8/layout/vList5"/>
    <dgm:cxn modelId="{B400A4AC-D960-4230-AA9D-C4066F5870BF}" type="presParOf" srcId="{2F711BB0-0530-49FB-BFBD-50E196193E42}" destId="{8E778116-8B43-4CE7-8830-B2C3BD3BDBC9}" srcOrd="1" destOrd="0" presId="urn:microsoft.com/office/officeart/2005/8/layout/vList5"/>
    <dgm:cxn modelId="{485DF656-4744-4D49-AB36-D5196DBAD964}" type="presParOf" srcId="{2F711BB0-0530-49FB-BFBD-50E196193E42}" destId="{A8B23C25-65F2-4D97-9AF9-C63F67E5670E}" srcOrd="2" destOrd="0" presId="urn:microsoft.com/office/officeart/2005/8/layout/vList5"/>
    <dgm:cxn modelId="{3BF1625E-9BCE-4D10-A9C1-15D46EAF654E}" type="presParOf" srcId="{A8B23C25-65F2-4D97-9AF9-C63F67E5670E}" destId="{9A473FD4-A373-43E8-B192-11D8A2C99DF5}" srcOrd="0" destOrd="0" presId="urn:microsoft.com/office/officeart/2005/8/layout/vList5"/>
    <dgm:cxn modelId="{350DE9F7-4314-4704-99C6-B05DCD7B1F70}" type="presParOf" srcId="{A8B23C25-65F2-4D97-9AF9-C63F67E5670E}" destId="{ADDDA143-4280-4A24-9F20-16ACBED5396B}" srcOrd="1" destOrd="0" presId="urn:microsoft.com/office/officeart/2005/8/layout/vList5"/>
    <dgm:cxn modelId="{15EB035D-8EAC-4DB7-9ECB-EAD7DA1EFCEA}" type="presParOf" srcId="{2F711BB0-0530-49FB-BFBD-50E196193E42}" destId="{13953902-0160-46B3-A359-421233A52C4A}" srcOrd="3" destOrd="0" presId="urn:microsoft.com/office/officeart/2005/8/layout/vList5"/>
    <dgm:cxn modelId="{1A67114A-018C-4AB3-A303-554B61D08B2C}" type="presParOf" srcId="{2F711BB0-0530-49FB-BFBD-50E196193E42}" destId="{BC645C8F-6339-4AD1-9DA3-53590DAB1F7C}" srcOrd="4" destOrd="0" presId="urn:microsoft.com/office/officeart/2005/8/layout/vList5"/>
    <dgm:cxn modelId="{7C69FF5F-9087-435E-ABC0-197183B6ABD9}" type="presParOf" srcId="{BC645C8F-6339-4AD1-9DA3-53590DAB1F7C}" destId="{553E6490-E3BF-42DE-A051-8C182C874E38}" srcOrd="0" destOrd="0" presId="urn:microsoft.com/office/officeart/2005/8/layout/vList5"/>
    <dgm:cxn modelId="{CC875FA0-0D00-42F9-BCD5-3B2BCAA0593D}" type="presParOf" srcId="{BC645C8F-6339-4AD1-9DA3-53590DAB1F7C}" destId="{73730555-A8A4-402E-8E3E-2E3BE88C8EEF}" srcOrd="1" destOrd="0" presId="urn:microsoft.com/office/officeart/2005/8/layout/vList5"/>
    <dgm:cxn modelId="{941FC876-BE45-47BB-A2D5-679043397406}" type="presParOf" srcId="{2F711BB0-0530-49FB-BFBD-50E196193E42}" destId="{9BAC288D-4387-4988-987A-85EDA1823450}" srcOrd="5" destOrd="0" presId="urn:microsoft.com/office/officeart/2005/8/layout/vList5"/>
    <dgm:cxn modelId="{4175CF3D-3DFB-4C83-8E6F-694557CD49D2}" type="presParOf" srcId="{2F711BB0-0530-49FB-BFBD-50E196193E42}" destId="{080285EB-BBAC-4424-A237-4CBECE34925B}" srcOrd="6" destOrd="0" presId="urn:microsoft.com/office/officeart/2005/8/layout/vList5"/>
    <dgm:cxn modelId="{96C195AE-AA4D-44E1-B9C6-B9C87C6655FF}" type="presParOf" srcId="{080285EB-BBAC-4424-A237-4CBECE34925B}" destId="{96B24C78-F18F-4AC3-ABD0-7391C038548D}" srcOrd="0" destOrd="0" presId="urn:microsoft.com/office/officeart/2005/8/layout/vList5"/>
    <dgm:cxn modelId="{40A9B259-E16D-44F1-A7E0-406129C2B3AB}" type="presParOf" srcId="{080285EB-BBAC-4424-A237-4CBECE34925B}" destId="{075626CA-E27E-4D56-8470-2248689E9695}" srcOrd="1" destOrd="0" presId="urn:microsoft.com/office/officeart/2005/8/layout/vList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3B1DD-C42C-42F2-B7D2-47760407DD2B}">
      <dsp:nvSpPr>
        <dsp:cNvPr id="0" name=""/>
        <dsp:cNvSpPr/>
      </dsp:nvSpPr>
      <dsp:spPr>
        <a:xfrm rot="5400000">
          <a:off x="3314860" y="-1113059"/>
          <a:ext cx="1686746" cy="3913632"/>
        </a:xfrm>
        <a:prstGeom prst="round2Same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66725">
            <a:lnSpc>
              <a:spcPct val="90000"/>
            </a:lnSpc>
            <a:spcBef>
              <a:spcPct val="0"/>
            </a:spcBef>
            <a:spcAft>
              <a:spcPct val="15000"/>
            </a:spcAft>
            <a:buChar char="••"/>
          </a:pPr>
          <a:r>
            <a:rPr lang="es-CO" sz="1050" b="0" kern="1200"/>
            <a:t>Seleccionar el método a validar.</a:t>
          </a:r>
        </a:p>
        <a:p>
          <a:pPr marL="57150" lvl="1" indent="-57150" algn="just" defTabSz="466725">
            <a:lnSpc>
              <a:spcPct val="90000"/>
            </a:lnSpc>
            <a:spcBef>
              <a:spcPct val="0"/>
            </a:spcBef>
            <a:spcAft>
              <a:spcPct val="15000"/>
            </a:spcAft>
            <a:buChar char="••"/>
          </a:pPr>
          <a:r>
            <a:rPr lang="es-CO" sz="1050" b="0" kern="1200"/>
            <a:t>Especificar los requisitos a cumplir por el método. </a:t>
          </a:r>
        </a:p>
        <a:p>
          <a:pPr marL="57150" lvl="1" indent="-57150" algn="just" defTabSz="466725">
            <a:lnSpc>
              <a:spcPct val="90000"/>
            </a:lnSpc>
            <a:spcBef>
              <a:spcPct val="0"/>
            </a:spcBef>
            <a:spcAft>
              <a:spcPct val="15000"/>
            </a:spcAft>
            <a:buChar char="••"/>
          </a:pPr>
          <a:r>
            <a:rPr lang="es-CO" sz="1050" b="0" kern="1200">
              <a:latin typeface="+mn-lt"/>
            </a:rPr>
            <a:t>Definir</a:t>
          </a:r>
          <a:r>
            <a:rPr lang="es-CO" sz="1050" b="0" kern="1200"/>
            <a:t> el intervalo de aplicación del método.</a:t>
          </a:r>
        </a:p>
        <a:p>
          <a:pPr marL="57150" lvl="1" indent="-57150" algn="just" defTabSz="466725">
            <a:lnSpc>
              <a:spcPct val="90000"/>
            </a:lnSpc>
            <a:spcBef>
              <a:spcPct val="0"/>
            </a:spcBef>
            <a:spcAft>
              <a:spcPct val="15000"/>
            </a:spcAft>
            <a:buChar char="••"/>
          </a:pPr>
          <a:r>
            <a:rPr lang="es-CO" sz="1050" b="0" kern="1200"/>
            <a:t>Identificar los parámetros que serán evaluados en la validación.</a:t>
          </a:r>
        </a:p>
        <a:p>
          <a:pPr marL="57150" lvl="1" indent="-57150" algn="just" defTabSz="466725">
            <a:lnSpc>
              <a:spcPct val="90000"/>
            </a:lnSpc>
            <a:spcBef>
              <a:spcPct val="0"/>
            </a:spcBef>
            <a:spcAft>
              <a:spcPct val="15000"/>
            </a:spcAft>
            <a:buChar char="••"/>
          </a:pPr>
          <a:r>
            <a:rPr lang="es-CO" sz="1050" b="0" kern="1200"/>
            <a:t>Establecer reactivos, insumos y equipos que se empelaran en la validación.</a:t>
          </a:r>
        </a:p>
        <a:p>
          <a:pPr marL="57150" lvl="1" indent="-57150" algn="just" defTabSz="466725">
            <a:lnSpc>
              <a:spcPct val="90000"/>
            </a:lnSpc>
            <a:spcBef>
              <a:spcPct val="0"/>
            </a:spcBef>
            <a:spcAft>
              <a:spcPct val="15000"/>
            </a:spcAft>
            <a:buChar char="••"/>
          </a:pPr>
          <a:r>
            <a:rPr lang="es-ES" sz="1050" b="0" kern="1200"/>
            <a:t>Definir el Objetivo y el alcance de la validación.</a:t>
          </a:r>
          <a:endParaRPr lang="es-CO" sz="1050" b="0" kern="1200"/>
        </a:p>
        <a:p>
          <a:pPr marL="57150" lvl="1" indent="-57150" algn="just" defTabSz="466725">
            <a:lnSpc>
              <a:spcPct val="90000"/>
            </a:lnSpc>
            <a:spcBef>
              <a:spcPct val="0"/>
            </a:spcBef>
            <a:spcAft>
              <a:spcPct val="15000"/>
            </a:spcAft>
            <a:buChar char="••"/>
          </a:pPr>
          <a:r>
            <a:rPr lang="es-CO" sz="1050" b="0" kern="1200"/>
            <a:t>Estructurar el plan de validación.</a:t>
          </a:r>
        </a:p>
        <a:p>
          <a:pPr marL="57150" lvl="1" indent="-57150" algn="just" defTabSz="466725">
            <a:lnSpc>
              <a:spcPct val="90000"/>
            </a:lnSpc>
            <a:spcBef>
              <a:spcPct val="0"/>
            </a:spcBef>
            <a:spcAft>
              <a:spcPct val="15000"/>
            </a:spcAft>
            <a:buChar char="••"/>
          </a:pPr>
          <a:r>
            <a:rPr lang="es-CO" sz="1050" b="0" kern="1200"/>
            <a:t>Documentar el plan de validación.</a:t>
          </a:r>
        </a:p>
      </dsp:txBody>
      <dsp:txXfrm rot="5400000">
        <a:off x="3314860" y="-1113059"/>
        <a:ext cx="1686746" cy="3913632"/>
      </dsp:txXfrm>
    </dsp:sp>
    <dsp:sp modelId="{0F662E2E-7CCB-40BE-93E2-30EAC57CEA02}">
      <dsp:nvSpPr>
        <dsp:cNvPr id="0" name=""/>
        <dsp:cNvSpPr/>
      </dsp:nvSpPr>
      <dsp:spPr>
        <a:xfrm>
          <a:off x="0" y="24862"/>
          <a:ext cx="2201418" cy="1637786"/>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s-CO" sz="3200" kern="1200"/>
            <a:t>PLANEAR</a:t>
          </a:r>
        </a:p>
      </dsp:txBody>
      <dsp:txXfrm>
        <a:off x="0" y="24862"/>
        <a:ext cx="2201418" cy="1637786"/>
      </dsp:txXfrm>
    </dsp:sp>
    <dsp:sp modelId="{ADDDA143-4280-4A24-9F20-16ACBED5396B}">
      <dsp:nvSpPr>
        <dsp:cNvPr id="0" name=""/>
        <dsp:cNvSpPr/>
      </dsp:nvSpPr>
      <dsp:spPr>
        <a:xfrm rot="5400000">
          <a:off x="3618917" y="399993"/>
          <a:ext cx="1078632" cy="3913632"/>
        </a:xfrm>
        <a:prstGeom prst="round2SameRect">
          <a:avLst/>
        </a:prstGeom>
        <a:solidFill>
          <a:schemeClr val="accent5">
            <a:tint val="40000"/>
            <a:alpha val="90000"/>
            <a:hueOff val="-3580161"/>
            <a:satOff val="16084"/>
            <a:lumOff val="1106"/>
            <a:alphaOff val="0"/>
          </a:schemeClr>
        </a:solidFill>
        <a:ln w="9525" cap="flat" cmpd="sng" algn="ctr">
          <a:solidFill>
            <a:schemeClr val="accent5">
              <a:tint val="40000"/>
              <a:alpha val="90000"/>
              <a:hueOff val="-3580161"/>
              <a:satOff val="16084"/>
              <a:lumOff val="1106"/>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s-CO" sz="1100" b="0" kern="1200"/>
            <a:t>Ejecutar el plan de validación. </a:t>
          </a:r>
        </a:p>
        <a:p>
          <a:pPr marL="57150" lvl="1" indent="-57150" algn="just" defTabSz="488950">
            <a:lnSpc>
              <a:spcPct val="90000"/>
            </a:lnSpc>
            <a:spcBef>
              <a:spcPct val="0"/>
            </a:spcBef>
            <a:spcAft>
              <a:spcPct val="15000"/>
            </a:spcAft>
            <a:buChar char="••"/>
          </a:pPr>
          <a:r>
            <a:rPr lang="es-CO" sz="1100" b="0" kern="1200"/>
            <a:t>Recolectar datos y observaciones.</a:t>
          </a:r>
        </a:p>
        <a:p>
          <a:pPr marL="57150" lvl="1" indent="-57150" algn="just" defTabSz="488950">
            <a:lnSpc>
              <a:spcPct val="90000"/>
            </a:lnSpc>
            <a:spcBef>
              <a:spcPct val="0"/>
            </a:spcBef>
            <a:spcAft>
              <a:spcPct val="15000"/>
            </a:spcAft>
            <a:buChar char="••"/>
          </a:pPr>
          <a:r>
            <a:rPr lang="es-CO" sz="1100" kern="1200"/>
            <a:t>Documentar la totalidad de datos y observaciones obtenidas.</a:t>
          </a:r>
        </a:p>
      </dsp:txBody>
      <dsp:txXfrm rot="5400000">
        <a:off x="3618917" y="399993"/>
        <a:ext cx="1078632" cy="3913632"/>
      </dsp:txXfrm>
    </dsp:sp>
    <dsp:sp modelId="{9A473FD4-A373-43E8-B192-11D8A2C99DF5}">
      <dsp:nvSpPr>
        <dsp:cNvPr id="0" name=""/>
        <dsp:cNvSpPr/>
      </dsp:nvSpPr>
      <dsp:spPr>
        <a:xfrm>
          <a:off x="0" y="1780920"/>
          <a:ext cx="2201418" cy="1151778"/>
        </a:xfrm>
        <a:prstGeom prst="roundRect">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s-CO" sz="3200" kern="1200"/>
            <a:t>HACER</a:t>
          </a:r>
        </a:p>
      </dsp:txBody>
      <dsp:txXfrm>
        <a:off x="0" y="1780920"/>
        <a:ext cx="2201418" cy="1151778"/>
      </dsp:txXfrm>
    </dsp:sp>
    <dsp:sp modelId="{73730555-A8A4-402E-8E3E-2E3BE88C8EEF}">
      <dsp:nvSpPr>
        <dsp:cNvPr id="0" name=""/>
        <dsp:cNvSpPr/>
      </dsp:nvSpPr>
      <dsp:spPr>
        <a:xfrm rot="5400000">
          <a:off x="3649921" y="1640414"/>
          <a:ext cx="1016624" cy="3913632"/>
        </a:xfrm>
        <a:prstGeom prst="round2SameRect">
          <a:avLst/>
        </a:prstGeom>
        <a:solidFill>
          <a:schemeClr val="accent5">
            <a:tint val="40000"/>
            <a:alpha val="90000"/>
            <a:hueOff val="-7160321"/>
            <a:satOff val="32169"/>
            <a:lumOff val="2211"/>
            <a:alphaOff val="0"/>
          </a:schemeClr>
        </a:solidFill>
        <a:ln w="9525" cap="flat" cmpd="sng" algn="ctr">
          <a:solidFill>
            <a:schemeClr val="accent5">
              <a:tint val="40000"/>
              <a:alpha val="90000"/>
              <a:hueOff val="-7160321"/>
              <a:satOff val="32169"/>
              <a:lumOff val="2211"/>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s-CO" sz="1100" b="0" kern="1200"/>
            <a:t>Realizar el análisis estadístico o probabilístico de los resultados  (según corresponda).</a:t>
          </a:r>
        </a:p>
        <a:p>
          <a:pPr marL="57150" lvl="1" indent="-57150" algn="just" defTabSz="488950">
            <a:lnSpc>
              <a:spcPct val="90000"/>
            </a:lnSpc>
            <a:spcBef>
              <a:spcPct val="0"/>
            </a:spcBef>
            <a:spcAft>
              <a:spcPct val="15000"/>
            </a:spcAft>
            <a:buChar char="••"/>
          </a:pPr>
          <a:r>
            <a:rPr lang="es-CO" sz="1100" b="0" kern="1200"/>
            <a:t>Cuantificar los parámetros de validación.</a:t>
          </a:r>
        </a:p>
      </dsp:txBody>
      <dsp:txXfrm rot="5400000">
        <a:off x="3649921" y="1640414"/>
        <a:ext cx="1016624" cy="3913632"/>
      </dsp:txXfrm>
    </dsp:sp>
    <dsp:sp modelId="{553E6490-E3BF-42DE-A051-8C182C874E38}">
      <dsp:nvSpPr>
        <dsp:cNvPr id="0" name=""/>
        <dsp:cNvSpPr/>
      </dsp:nvSpPr>
      <dsp:spPr>
        <a:xfrm>
          <a:off x="0" y="3026490"/>
          <a:ext cx="2201418" cy="1141479"/>
        </a:xfrm>
        <a:prstGeom prst="roundRect">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s-CO" sz="3200" kern="1200"/>
            <a:t>VERIFICAR</a:t>
          </a:r>
        </a:p>
      </dsp:txBody>
      <dsp:txXfrm>
        <a:off x="0" y="3026490"/>
        <a:ext cx="2201418" cy="1141479"/>
      </dsp:txXfrm>
    </dsp:sp>
    <dsp:sp modelId="{075626CA-E27E-4D56-8470-2248689E9695}">
      <dsp:nvSpPr>
        <dsp:cNvPr id="0" name=""/>
        <dsp:cNvSpPr/>
      </dsp:nvSpPr>
      <dsp:spPr>
        <a:xfrm rot="5400000">
          <a:off x="3766538" y="2783723"/>
          <a:ext cx="783391" cy="3913632"/>
        </a:xfrm>
        <a:prstGeom prst="round2SameRect">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s-CO" sz="1100" b="0" kern="1200"/>
            <a:t>Comparar los resultados obtenidos con los requisitos que debe cumplir el método.</a:t>
          </a:r>
        </a:p>
        <a:p>
          <a:pPr marL="57150" lvl="1" indent="-57150" algn="just" defTabSz="488950">
            <a:lnSpc>
              <a:spcPct val="90000"/>
            </a:lnSpc>
            <a:spcBef>
              <a:spcPct val="0"/>
            </a:spcBef>
            <a:spcAft>
              <a:spcPct val="15000"/>
            </a:spcAft>
            <a:buChar char="••"/>
          </a:pPr>
          <a:r>
            <a:rPr lang="es-CO" sz="1100" b="0" kern="1200"/>
            <a:t>Confirmación de la validez del método.</a:t>
          </a:r>
        </a:p>
      </dsp:txBody>
      <dsp:txXfrm rot="5400000">
        <a:off x="3766538" y="2783723"/>
        <a:ext cx="783391" cy="3913632"/>
      </dsp:txXfrm>
    </dsp:sp>
    <dsp:sp modelId="{96B24C78-F18F-4AC3-ABD0-7391C038548D}">
      <dsp:nvSpPr>
        <dsp:cNvPr id="0" name=""/>
        <dsp:cNvSpPr/>
      </dsp:nvSpPr>
      <dsp:spPr>
        <a:xfrm>
          <a:off x="0" y="4261761"/>
          <a:ext cx="2201418" cy="957554"/>
        </a:xfrm>
        <a:prstGeom prst="roundRect">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1920" tIns="60960" rIns="121920" bIns="60960" numCol="1" spcCol="1270" anchor="ctr" anchorCtr="0">
          <a:noAutofit/>
        </a:bodyPr>
        <a:lstStyle/>
        <a:p>
          <a:pPr lvl="0" algn="ctr" defTabSz="1422400">
            <a:lnSpc>
              <a:spcPct val="90000"/>
            </a:lnSpc>
            <a:spcBef>
              <a:spcPct val="0"/>
            </a:spcBef>
            <a:spcAft>
              <a:spcPct val="35000"/>
            </a:spcAft>
          </a:pPr>
          <a:r>
            <a:rPr lang="es-CO" sz="3200" b="1" kern="1200"/>
            <a:t>ACTUAR</a:t>
          </a:r>
        </a:p>
      </dsp:txBody>
      <dsp:txXfrm>
        <a:off x="0" y="4261761"/>
        <a:ext cx="2201418" cy="95755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BA1DC-EF9E-4D29-8A85-04785CCE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2819</Words>
  <Characters>15507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GUTIERREZ</dc:creator>
  <cp:lastModifiedBy>AMINTA</cp:lastModifiedBy>
  <cp:revision>5</cp:revision>
  <cp:lastPrinted>2015-05-23T15:17:00Z</cp:lastPrinted>
  <dcterms:created xsi:type="dcterms:W3CDTF">2015-05-23T15:19:00Z</dcterms:created>
  <dcterms:modified xsi:type="dcterms:W3CDTF">2015-05-24T16:17:00Z</dcterms:modified>
</cp:coreProperties>
</file>