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9BA" w:rsidRPr="00CD4BA2" w:rsidRDefault="001614BF" w:rsidP="007149BA">
      <w:pPr>
        <w:pStyle w:val="Sinespaciado"/>
        <w:ind w:left="7080"/>
        <w:rPr>
          <w:b/>
          <w:noProof/>
          <w:sz w:val="18"/>
          <w:lang w:val="es-ES" w:eastAsia="es-ES"/>
        </w:rPr>
      </w:pPr>
      <w:r>
        <w:rPr>
          <w:b/>
          <w:noProof/>
          <w:sz w:val="18"/>
          <w:lang w:val="es-ES" w:eastAsia="es-ES"/>
        </w:rPr>
        <w:t xml:space="preserve">Guia de validacion </w:t>
      </w:r>
      <w:r w:rsidR="002C4DC0">
        <w:rPr>
          <w:b/>
          <w:noProof/>
          <w:sz w:val="18"/>
          <w:lang w:val="es-ES" w:eastAsia="es-ES"/>
        </w:rPr>
        <w:t>V</w:t>
      </w:r>
      <w:r>
        <w:rPr>
          <w:b/>
          <w:noProof/>
          <w:sz w:val="18"/>
          <w:lang w:val="es-ES" w:eastAsia="es-ES"/>
        </w:rPr>
        <w:t>0</w:t>
      </w:r>
      <w:r w:rsidR="0078461C">
        <w:rPr>
          <w:b/>
          <w:noProof/>
          <w:sz w:val="18"/>
          <w:lang w:val="es-ES" w:eastAsia="es-ES"/>
        </w:rPr>
        <w:t>.0</w:t>
      </w:r>
    </w:p>
    <w:p w:rsidR="007149BA" w:rsidRPr="00CD4BA2" w:rsidRDefault="007149BA" w:rsidP="007149BA">
      <w:pPr>
        <w:ind w:left="7080"/>
        <w:rPr>
          <w:b/>
          <w:sz w:val="18"/>
        </w:rPr>
      </w:pPr>
      <w:r w:rsidRPr="00CD4BA2">
        <w:rPr>
          <w:b/>
          <w:noProof/>
          <w:sz w:val="18"/>
          <w:lang w:val="es-ES" w:eastAsia="es-ES"/>
        </w:rPr>
        <w:t xml:space="preserve">Plan de Proyecto: </w:t>
      </w:r>
      <w:r>
        <w:rPr>
          <w:b/>
          <w:noProof/>
          <w:sz w:val="18"/>
          <w:lang w:val="es-ES" w:eastAsia="es-ES"/>
        </w:rPr>
        <w:t xml:space="preserve">      </w:t>
      </w:r>
    </w:p>
    <w:p w:rsidR="007149BA" w:rsidRDefault="007149BA" w:rsidP="007149BA">
      <w:pPr>
        <w:tabs>
          <w:tab w:val="left" w:pos="2160"/>
        </w:tabs>
      </w:pPr>
      <w:r>
        <w:tab/>
      </w:r>
    </w:p>
    <w:p w:rsidR="007149BA" w:rsidRDefault="007149BA" w:rsidP="007149BA"/>
    <w:p w:rsidR="007149BA" w:rsidRDefault="007149BA" w:rsidP="007149BA"/>
    <w:p w:rsidR="007149BA" w:rsidRDefault="007149BA" w:rsidP="007149BA"/>
    <w:p w:rsidR="007149BA" w:rsidRDefault="007149BA" w:rsidP="007149BA"/>
    <w:p w:rsidR="007149BA" w:rsidRDefault="007149BA" w:rsidP="007149BA"/>
    <w:p w:rsidR="007149BA" w:rsidRDefault="007149BA" w:rsidP="007149BA"/>
    <w:p w:rsidR="007149BA" w:rsidRDefault="007149BA" w:rsidP="007149BA"/>
    <w:p w:rsidR="007149BA" w:rsidRPr="00316D63" w:rsidRDefault="001614BF" w:rsidP="007149BA">
      <w:pPr>
        <w:rPr>
          <w:b/>
          <w:sz w:val="32"/>
        </w:rPr>
      </w:pPr>
      <w:r>
        <w:rPr>
          <w:b/>
          <w:sz w:val="32"/>
        </w:rPr>
        <w:t>Proyecto</w:t>
      </w:r>
    </w:p>
    <w:p w:rsidR="007149BA" w:rsidRPr="00316D63" w:rsidRDefault="007149BA" w:rsidP="007149BA">
      <w:pPr>
        <w:rPr>
          <w:b/>
          <w:sz w:val="32"/>
        </w:rPr>
      </w:pPr>
      <w:r>
        <w:rPr>
          <w:b/>
          <w:sz w:val="32"/>
        </w:rPr>
        <w:t>Guía de Validación</w:t>
      </w:r>
    </w:p>
    <w:p w:rsidR="007149BA" w:rsidRDefault="007149BA" w:rsidP="007149BA"/>
    <w:p w:rsidR="007149BA" w:rsidRDefault="007149BA" w:rsidP="007149BA"/>
    <w:p w:rsidR="007149BA" w:rsidRDefault="007149BA" w:rsidP="007149B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31F79" wp14:editId="189B3C7A">
                <wp:simplePos x="0" y="0"/>
                <wp:positionH relativeFrom="margin">
                  <wp:posOffset>-269240</wp:posOffset>
                </wp:positionH>
                <wp:positionV relativeFrom="paragraph">
                  <wp:posOffset>297815</wp:posOffset>
                </wp:positionV>
                <wp:extent cx="3533775" cy="7715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49BA" w:rsidRPr="0072059D" w:rsidRDefault="001614BF" w:rsidP="007149BA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OMEGA</w:t>
                            </w:r>
                            <w:r w:rsidR="007149BA" w:rsidRPr="0072059D">
                              <w:rPr>
                                <w:b/>
                                <w:color w:val="4472C4" w:themeColor="accent5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.A.C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31F7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21.2pt;margin-top:23.45pt;width:278.2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" filled="f" stroked="f">
                <v:textbox>
                  <w:txbxContent>
                    <w:p w:rsidR="007149BA" w:rsidRPr="0072059D" w:rsidRDefault="001614BF" w:rsidP="007149BA">
                      <w:pPr>
                        <w:jc w:val="center"/>
                        <w:rPr>
                          <w:b/>
                          <w:color w:val="4472C4" w:themeColor="accent5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OMEGA</w:t>
                      </w:r>
                      <w:r w:rsidR="007149BA" w:rsidRPr="0072059D">
                        <w:rPr>
                          <w:b/>
                          <w:color w:val="4472C4" w:themeColor="accent5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.A.C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9BA" w:rsidRDefault="007149BA" w:rsidP="007149BA"/>
    <w:p w:rsidR="007149BA" w:rsidRDefault="007149BA" w:rsidP="007149BA"/>
    <w:p w:rsidR="007149BA" w:rsidRDefault="007149BA" w:rsidP="007149BA">
      <w:pPr>
        <w:pStyle w:val="Sinespaciado"/>
      </w:pPr>
    </w:p>
    <w:p w:rsidR="007149BA" w:rsidRPr="00316D63" w:rsidRDefault="007149BA" w:rsidP="007149BA">
      <w:pPr>
        <w:pStyle w:val="Sinespaciado"/>
        <w:rPr>
          <w:b/>
        </w:rPr>
      </w:pPr>
      <w:r w:rsidRPr="00316D63">
        <w:rPr>
          <w:b/>
        </w:rPr>
        <w:t>Empresa dedicada al desarrollo de sistemas informáticos</w:t>
      </w:r>
    </w:p>
    <w:p w:rsidR="007149BA" w:rsidRPr="00316D63" w:rsidRDefault="007149BA" w:rsidP="007149BA">
      <w:pPr>
        <w:pStyle w:val="Sinespaciado"/>
        <w:tabs>
          <w:tab w:val="left" w:pos="8100"/>
        </w:tabs>
        <w:rPr>
          <w:b/>
        </w:rPr>
      </w:pPr>
      <w:r w:rsidRPr="00316D63">
        <w:rPr>
          <w:b/>
        </w:rPr>
        <w:t xml:space="preserve">para la toma de decisiones y optimización de procesos en </w:t>
      </w:r>
      <w:r w:rsidRPr="00316D63">
        <w:rPr>
          <w:b/>
        </w:rPr>
        <w:tab/>
      </w:r>
    </w:p>
    <w:p w:rsidR="007149BA" w:rsidRPr="00316D63" w:rsidRDefault="007149BA" w:rsidP="007149BA">
      <w:pPr>
        <w:rPr>
          <w:b/>
        </w:rPr>
      </w:pPr>
      <w:r w:rsidRPr="00316D63">
        <w:rPr>
          <w:b/>
        </w:rPr>
        <w:t>las empresas.</w:t>
      </w:r>
    </w:p>
    <w:p w:rsidR="007149BA" w:rsidRDefault="007149BA" w:rsidP="007149BA">
      <w:pPr>
        <w:tabs>
          <w:tab w:val="left" w:pos="6720"/>
        </w:tabs>
      </w:pPr>
      <w:r>
        <w:tab/>
      </w:r>
    </w:p>
    <w:p w:rsidR="007149BA" w:rsidRDefault="007149BA" w:rsidP="007149BA">
      <w:pPr>
        <w:ind w:firstLine="708"/>
      </w:pPr>
    </w:p>
    <w:p w:rsidR="007149BA" w:rsidRPr="00316D63" w:rsidRDefault="001614BF" w:rsidP="007149BA">
      <w:pPr>
        <w:rPr>
          <w:b/>
        </w:rPr>
      </w:pPr>
      <w:r>
        <w:rPr>
          <w:b/>
        </w:rPr>
        <w:t>Fecha</w:t>
      </w:r>
    </w:p>
    <w:p w:rsidR="007149BA" w:rsidRDefault="007149BA" w:rsidP="007149BA">
      <w:pPr>
        <w:jc w:val="right"/>
      </w:pPr>
    </w:p>
    <w:p w:rsidR="007149BA" w:rsidRDefault="007149BA" w:rsidP="007149BA"/>
    <w:p w:rsidR="001614BF" w:rsidRDefault="001614BF" w:rsidP="007149BA"/>
    <w:p w:rsidR="001614BF" w:rsidRDefault="001614BF" w:rsidP="007149BA"/>
    <w:p w:rsidR="007149BA" w:rsidRDefault="001614BF" w:rsidP="001614BF">
      <w:pPr>
        <w:tabs>
          <w:tab w:val="left" w:pos="7530"/>
        </w:tabs>
      </w:pPr>
      <w:r>
        <w:tab/>
      </w:r>
    </w:p>
    <w:p w:rsidR="007149BA" w:rsidRDefault="007149BA" w:rsidP="007149BA">
      <w:pPr>
        <w:rPr>
          <w:rFonts w:cs="Arial"/>
          <w:b/>
          <w:bCs/>
          <w:caps/>
          <w:sz w:val="24"/>
          <w:szCs w:val="24"/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93622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7429" w:rsidRDefault="00EE7429">
          <w:pPr>
            <w:pStyle w:val="TtulodeTDC"/>
          </w:pPr>
          <w:r>
            <w:rPr>
              <w:lang w:val="es-ES"/>
            </w:rPr>
            <w:t>Contenido</w:t>
          </w:r>
        </w:p>
        <w:p w:rsidR="00E357C1" w:rsidRDefault="00EE74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85120" w:history="1">
            <w:r w:rsidR="00E357C1" w:rsidRPr="00BC49ED">
              <w:rPr>
                <w:rStyle w:val="Hipervnculo"/>
                <w:noProof/>
              </w:rPr>
              <w:t>Introducción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_Toc464585120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3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357C1" w:rsidRDefault="00A249A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585121" w:history="1">
            <w:r w:rsidR="00E357C1" w:rsidRPr="00BC49ED">
              <w:rPr>
                <w:rStyle w:val="Hipervnculo"/>
                <w:noProof/>
              </w:rPr>
              <w:t>Componentes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_Toc464585121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3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357C1" w:rsidRDefault="00A249A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585122" w:history="1">
            <w:r w:rsidR="00E357C1" w:rsidRPr="00BC49ED">
              <w:rPr>
                <w:rStyle w:val="Hipervnculo"/>
                <w:noProof/>
              </w:rPr>
              <w:t>Método de Validación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_Toc464585122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6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357C1" w:rsidRDefault="00A249A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585123" w:history="1">
            <w:r w:rsidR="00E357C1" w:rsidRPr="00BC49ED">
              <w:rPr>
                <w:rStyle w:val="Hipervnculo"/>
                <w:noProof/>
              </w:rPr>
              <w:t>a)</w:t>
            </w:r>
            <w:r w:rsidR="00E357C1">
              <w:rPr>
                <w:rFonts w:eastAsiaTheme="minorEastAsia"/>
                <w:noProof/>
                <w:lang w:val="es-ES" w:eastAsia="es-ES"/>
              </w:rPr>
              <w:tab/>
            </w:r>
            <w:r w:rsidR="00E357C1" w:rsidRPr="00BC49ED">
              <w:rPr>
                <w:rStyle w:val="Hipervnculo"/>
                <w:noProof/>
              </w:rPr>
              <w:t>Entregables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_Toc464585123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6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357C1" w:rsidRDefault="00A249A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585124" w:history="1">
            <w:r w:rsidR="00E357C1" w:rsidRPr="00BC49ED">
              <w:rPr>
                <w:rStyle w:val="Hipervnculo"/>
                <w:noProof/>
              </w:rPr>
              <w:t>b)</w:t>
            </w:r>
            <w:r w:rsidR="00E357C1">
              <w:rPr>
                <w:rFonts w:eastAsiaTheme="minorEastAsia"/>
                <w:noProof/>
                <w:lang w:val="es-ES" w:eastAsia="es-ES"/>
              </w:rPr>
              <w:tab/>
            </w:r>
            <w:r w:rsidR="00E357C1" w:rsidRPr="00BC49ED">
              <w:rPr>
                <w:rStyle w:val="Hipervnculo"/>
                <w:noProof/>
              </w:rPr>
              <w:t>Software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_Toc464585124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6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357C1" w:rsidRDefault="00A249A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585125" w:history="1">
            <w:r w:rsidR="00E357C1" w:rsidRPr="00BC49ED">
              <w:rPr>
                <w:rStyle w:val="Hipervnculo"/>
                <w:noProof/>
              </w:rPr>
              <w:t>Requerimientos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_Toc464585125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6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357C1" w:rsidRDefault="00A249A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585126" w:history="1">
            <w:r w:rsidR="00E357C1" w:rsidRPr="00BC49ED">
              <w:rPr>
                <w:rStyle w:val="Hipervnculo"/>
                <w:noProof/>
              </w:rPr>
              <w:t>a)</w:t>
            </w:r>
            <w:r w:rsidR="00E357C1">
              <w:rPr>
                <w:rFonts w:eastAsiaTheme="minorEastAsia"/>
                <w:noProof/>
                <w:lang w:val="es-ES" w:eastAsia="es-ES"/>
              </w:rPr>
              <w:tab/>
            </w:r>
            <w:r w:rsidR="00E357C1" w:rsidRPr="00BC49ED">
              <w:rPr>
                <w:rStyle w:val="Hipervnculo"/>
                <w:noProof/>
              </w:rPr>
              <w:t>Kanbantool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_Toc464585126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6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357C1" w:rsidRDefault="00A249A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585127" w:history="1">
            <w:r w:rsidR="00E357C1" w:rsidRPr="00BC49ED">
              <w:rPr>
                <w:rStyle w:val="Hipervnculo"/>
                <w:noProof/>
              </w:rPr>
              <w:t>b)</w:t>
            </w:r>
            <w:r w:rsidR="00E357C1">
              <w:rPr>
                <w:rFonts w:eastAsiaTheme="minorEastAsia"/>
                <w:noProof/>
                <w:lang w:val="es-ES" w:eastAsia="es-ES"/>
              </w:rPr>
              <w:tab/>
            </w:r>
            <w:r w:rsidR="00E357C1" w:rsidRPr="00BC49ED">
              <w:rPr>
                <w:rStyle w:val="Hipervnculo"/>
                <w:noProof/>
              </w:rPr>
              <w:t>Software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_Toc464585127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6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357C1" w:rsidRDefault="00A249A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585128" w:history="1">
            <w:r w:rsidR="00E357C1" w:rsidRPr="00BC49ED">
              <w:rPr>
                <w:rStyle w:val="Hipervnculo"/>
                <w:noProof/>
              </w:rPr>
              <w:t>Entorno de Validación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_Toc464585128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6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357C1" w:rsidRDefault="00A249A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585129" w:history="1">
            <w:r w:rsidR="00E357C1" w:rsidRPr="00BC49ED">
              <w:rPr>
                <w:rStyle w:val="Hipervnculo"/>
                <w:rFonts w:ascii="Symbol" w:hAnsi="Symbol"/>
                <w:noProof/>
              </w:rPr>
              <w:t></w:t>
            </w:r>
            <w:r w:rsidR="00E357C1">
              <w:rPr>
                <w:rFonts w:eastAsiaTheme="minorEastAsia"/>
                <w:noProof/>
                <w:lang w:val="es-ES" w:eastAsia="es-ES"/>
              </w:rPr>
              <w:tab/>
            </w:r>
            <w:r w:rsidR="00E357C1" w:rsidRPr="00BC49ED">
              <w:rPr>
                <w:rStyle w:val="Hipervnculo"/>
                <w:noProof/>
              </w:rPr>
              <w:t>Entregables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_Toc464585129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6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357C1" w:rsidRDefault="00A249A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585130" w:history="1">
            <w:r w:rsidR="00E357C1" w:rsidRPr="00BC49ED">
              <w:rPr>
                <w:rStyle w:val="Hipervnculo"/>
                <w:rFonts w:ascii="Symbol" w:hAnsi="Symbol"/>
                <w:noProof/>
              </w:rPr>
              <w:t></w:t>
            </w:r>
            <w:r w:rsidR="00E357C1">
              <w:rPr>
                <w:rFonts w:eastAsiaTheme="minorEastAsia"/>
                <w:noProof/>
                <w:lang w:val="es-ES" w:eastAsia="es-ES"/>
              </w:rPr>
              <w:tab/>
            </w:r>
            <w:r w:rsidR="00E357C1" w:rsidRPr="00BC49ED">
              <w:rPr>
                <w:rStyle w:val="Hipervnculo"/>
                <w:noProof/>
              </w:rPr>
              <w:t>Software</w:t>
            </w:r>
            <w:r w:rsidR="00E357C1">
              <w:rPr>
                <w:noProof/>
                <w:webHidden/>
              </w:rPr>
              <w:tab/>
            </w:r>
            <w:r w:rsidR="00E357C1">
              <w:rPr>
                <w:noProof/>
                <w:webHidden/>
              </w:rPr>
              <w:fldChar w:fldCharType="begin"/>
            </w:r>
            <w:r w:rsidR="00E357C1">
              <w:rPr>
                <w:noProof/>
                <w:webHidden/>
              </w:rPr>
              <w:instrText xml:space="preserve"> PAGEREF _Toc464585130 \h </w:instrText>
            </w:r>
            <w:r w:rsidR="00E357C1">
              <w:rPr>
                <w:noProof/>
                <w:webHidden/>
              </w:rPr>
            </w:r>
            <w:r w:rsidR="00E357C1">
              <w:rPr>
                <w:noProof/>
                <w:webHidden/>
              </w:rPr>
              <w:fldChar w:fldCharType="separate"/>
            </w:r>
            <w:r w:rsidR="00E357C1">
              <w:rPr>
                <w:noProof/>
                <w:webHidden/>
              </w:rPr>
              <w:t>7</w:t>
            </w:r>
            <w:r w:rsidR="00E357C1">
              <w:rPr>
                <w:noProof/>
                <w:webHidden/>
              </w:rPr>
              <w:fldChar w:fldCharType="end"/>
            </w:r>
          </w:hyperlink>
        </w:p>
        <w:p w:rsidR="00EE7429" w:rsidRDefault="00EE7429" w:rsidP="00EE7429">
          <w:r>
            <w:rPr>
              <w:b/>
              <w:bCs/>
              <w:lang w:val="es-ES"/>
            </w:rPr>
            <w:fldChar w:fldCharType="end"/>
          </w:r>
        </w:p>
      </w:sdtContent>
    </w:sdt>
    <w:p w:rsidR="00EE7429" w:rsidRPr="00FB186C" w:rsidRDefault="00EE7429" w:rsidP="00C10EB8">
      <w:pPr>
        <w:pStyle w:val="Ttulo1"/>
        <w:rPr>
          <w:b/>
        </w:rPr>
      </w:pPr>
    </w:p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Default="00EE7429" w:rsidP="00EE7429"/>
    <w:p w:rsidR="00EE7429" w:rsidRPr="00EE7429" w:rsidRDefault="00EE7429" w:rsidP="00EE7429"/>
    <w:p w:rsidR="00A32E28" w:rsidRDefault="00C10EB8" w:rsidP="00C10EB8">
      <w:pPr>
        <w:pStyle w:val="Ttulo1"/>
      </w:pPr>
      <w:bookmarkStart w:id="0" w:name="_Toc464585120"/>
      <w:r w:rsidRPr="00C10EB8">
        <w:t>Introducción</w:t>
      </w:r>
      <w:bookmarkEnd w:id="0"/>
    </w:p>
    <w:p w:rsidR="00742D05" w:rsidRPr="00742D05" w:rsidRDefault="00742D05" w:rsidP="00742D05">
      <w:r>
        <w:t xml:space="preserve">En el presente documento mostrara todos los pasos a </w:t>
      </w:r>
      <w:r w:rsidR="004D7EBA">
        <w:t>seguir para el cumplimiento del Área de Proceso de V</w:t>
      </w:r>
      <w:r>
        <w:t xml:space="preserve">alidación correspondiente al Sistema de Control de Productividad. </w:t>
      </w:r>
    </w:p>
    <w:p w:rsidR="00C10EB8" w:rsidRDefault="00C10EB8" w:rsidP="00C10EB8">
      <w:pPr>
        <w:pStyle w:val="Ttulo1"/>
      </w:pPr>
      <w:bookmarkStart w:id="1" w:name="_Toc464585121"/>
      <w:r>
        <w:t>Componentes</w:t>
      </w:r>
      <w:bookmarkEnd w:id="1"/>
      <w:r>
        <w:t xml:space="preserve"> </w:t>
      </w:r>
    </w:p>
    <w:p w:rsidR="00C10EB8" w:rsidRDefault="00C10EB8" w:rsidP="00C10EB8">
      <w:r>
        <w:t>Los artefactos a validar serán los siguientes:</w:t>
      </w:r>
    </w:p>
    <w:tbl>
      <w:tblPr>
        <w:tblStyle w:val="4"/>
        <w:tblW w:w="7342" w:type="dxa"/>
        <w:tblInd w:w="1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37"/>
        <w:gridCol w:w="2605"/>
      </w:tblGrid>
      <w:tr w:rsidR="00E97F68" w:rsidRPr="00ED0B5E" w:rsidTr="00963904">
        <w:tc>
          <w:tcPr>
            <w:tcW w:w="2835" w:type="dxa"/>
            <w:shd w:val="clear" w:color="auto" w:fill="5B9BD5" w:themeFill="accent1"/>
          </w:tcPr>
          <w:p w:rsidR="00E97F68" w:rsidRPr="00ED0B5E" w:rsidRDefault="00E97F68" w:rsidP="00963904">
            <w:pPr>
              <w:pStyle w:val="Textoindependiente"/>
              <w:spacing w:beforeLines="20" w:before="48" w:afterLines="20" w:after="48"/>
              <w:jc w:val="center"/>
              <w:rPr>
                <w:b/>
              </w:rPr>
            </w:pPr>
            <w:r w:rsidRPr="00ED0B5E">
              <w:rPr>
                <w:b/>
              </w:rPr>
              <w:t>Documento</w:t>
            </w:r>
          </w:p>
        </w:tc>
        <w:tc>
          <w:tcPr>
            <w:tcW w:w="1559" w:type="dxa"/>
            <w:shd w:val="clear" w:color="auto" w:fill="5B9BD5" w:themeFill="accent1"/>
          </w:tcPr>
          <w:p w:rsidR="00E97F68" w:rsidRPr="00ED0B5E" w:rsidRDefault="00E97F68" w:rsidP="00963904">
            <w:pPr>
              <w:pStyle w:val="Textoindependiente"/>
              <w:spacing w:beforeLines="20" w:before="48" w:afterLines="20" w:after="48"/>
              <w:jc w:val="center"/>
              <w:rPr>
                <w:b/>
              </w:rPr>
            </w:pPr>
            <w:r w:rsidRPr="00ED0B5E">
              <w:rPr>
                <w:b/>
              </w:rPr>
              <w:t>Nomenclatura</w:t>
            </w:r>
          </w:p>
        </w:tc>
      </w:tr>
      <w:tr w:rsidR="00E97F68" w:rsidRPr="00977268" w:rsidTr="00963904">
        <w:trPr>
          <w:trHeight w:val="565"/>
        </w:trPr>
        <w:tc>
          <w:tcPr>
            <w:tcW w:w="2835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Plan de Proyecto</w:t>
            </w:r>
          </w:p>
        </w:tc>
        <w:tc>
          <w:tcPr>
            <w:tcW w:w="1559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PPROY</w:t>
            </w:r>
          </w:p>
        </w:tc>
      </w:tr>
      <w:tr w:rsidR="00E97F68" w:rsidRPr="00977268" w:rsidTr="00963904">
        <w:trPr>
          <w:trHeight w:val="627"/>
        </w:trPr>
        <w:tc>
          <w:tcPr>
            <w:tcW w:w="2835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Cronograma de Proyecto</w:t>
            </w:r>
          </w:p>
        </w:tc>
        <w:tc>
          <w:tcPr>
            <w:tcW w:w="1559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CPROY</w:t>
            </w:r>
          </w:p>
        </w:tc>
      </w:tr>
      <w:tr w:rsidR="00E97F68" w:rsidRPr="00977268" w:rsidTr="00963904">
        <w:trPr>
          <w:trHeight w:val="849"/>
        </w:trPr>
        <w:tc>
          <w:tcPr>
            <w:tcW w:w="2835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Proceso Gestión de Proyectos</w:t>
            </w:r>
          </w:p>
        </w:tc>
        <w:tc>
          <w:tcPr>
            <w:tcW w:w="1559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PGPROY</w:t>
            </w:r>
          </w:p>
        </w:tc>
      </w:tr>
      <w:tr w:rsidR="00E97F68" w:rsidRPr="00977268" w:rsidTr="00963904">
        <w:trPr>
          <w:trHeight w:val="623"/>
        </w:trPr>
        <w:tc>
          <w:tcPr>
            <w:tcW w:w="2835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Acta de Reunión Interna</w:t>
            </w:r>
          </w:p>
        </w:tc>
        <w:tc>
          <w:tcPr>
            <w:tcW w:w="1559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ARINT</w:t>
            </w:r>
          </w:p>
        </w:tc>
      </w:tr>
      <w:tr w:rsidR="00E97F68" w:rsidRPr="00977268" w:rsidTr="00963904">
        <w:trPr>
          <w:trHeight w:val="649"/>
        </w:trPr>
        <w:tc>
          <w:tcPr>
            <w:tcW w:w="2835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Acta de Reunión Externa</w:t>
            </w:r>
          </w:p>
        </w:tc>
        <w:tc>
          <w:tcPr>
            <w:tcW w:w="1559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AREXT</w:t>
            </w:r>
          </w:p>
        </w:tc>
      </w:tr>
      <w:tr w:rsidR="00E97F68" w:rsidRPr="00977268" w:rsidTr="00963904">
        <w:trPr>
          <w:trHeight w:val="897"/>
        </w:trPr>
        <w:tc>
          <w:tcPr>
            <w:tcW w:w="2835" w:type="dxa"/>
            <w:vAlign w:val="center"/>
          </w:tcPr>
          <w:p w:rsidR="00E97F68" w:rsidRPr="00622D8B" w:rsidRDefault="00E97F68" w:rsidP="00963904">
            <w:pPr>
              <w:spacing w:line="360" w:lineRule="auto"/>
              <w:jc w:val="center"/>
              <w:rPr>
                <w:lang w:val="en-US"/>
              </w:rPr>
            </w:pPr>
            <w:r w:rsidRPr="00622D8B">
              <w:rPr>
                <w:lang w:val="en-US"/>
              </w:rPr>
              <w:t>Acta de Kick off Meeting Interno</w:t>
            </w:r>
          </w:p>
        </w:tc>
        <w:tc>
          <w:tcPr>
            <w:tcW w:w="1559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>
              <w:t>AKMI</w:t>
            </w:r>
          </w:p>
        </w:tc>
      </w:tr>
      <w:tr w:rsidR="00E97F68" w:rsidRPr="007927F0" w:rsidTr="00963904">
        <w:trPr>
          <w:trHeight w:val="897"/>
        </w:trPr>
        <w:tc>
          <w:tcPr>
            <w:tcW w:w="2835" w:type="dxa"/>
            <w:vAlign w:val="center"/>
          </w:tcPr>
          <w:p w:rsidR="00E97F68" w:rsidRPr="00622D8B" w:rsidRDefault="00E97F68" w:rsidP="00963904">
            <w:pPr>
              <w:spacing w:line="360" w:lineRule="auto"/>
              <w:jc w:val="center"/>
              <w:rPr>
                <w:lang w:val="en-US"/>
              </w:rPr>
            </w:pPr>
            <w:r w:rsidRPr="00622D8B">
              <w:rPr>
                <w:lang w:val="en-US"/>
              </w:rPr>
              <w:t>Acta de Kick off Meeting</w:t>
            </w:r>
            <w:r>
              <w:rPr>
                <w:lang w:val="en-US"/>
              </w:rPr>
              <w:t xml:space="preserve"> Externa</w:t>
            </w:r>
          </w:p>
        </w:tc>
        <w:tc>
          <w:tcPr>
            <w:tcW w:w="1559" w:type="dxa"/>
            <w:vAlign w:val="center"/>
          </w:tcPr>
          <w:p w:rsidR="00E97F68" w:rsidRPr="007927F0" w:rsidRDefault="00E97F68" w:rsidP="0096390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AKEXT</w:t>
            </w:r>
          </w:p>
        </w:tc>
      </w:tr>
      <w:tr w:rsidR="00E97F68" w:rsidRPr="00977268" w:rsidTr="00963904">
        <w:trPr>
          <w:trHeight w:val="825"/>
        </w:trPr>
        <w:tc>
          <w:tcPr>
            <w:tcW w:w="2835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Acta de Revisión de Plan de Proyecto</w:t>
            </w:r>
          </w:p>
        </w:tc>
        <w:tc>
          <w:tcPr>
            <w:tcW w:w="1559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AREVPRO</w:t>
            </w:r>
          </w:p>
        </w:tc>
      </w:tr>
      <w:tr w:rsidR="00E97F68" w:rsidRPr="00977268" w:rsidTr="00963904">
        <w:trPr>
          <w:trHeight w:val="709"/>
        </w:trPr>
        <w:tc>
          <w:tcPr>
            <w:tcW w:w="2835" w:type="dxa"/>
          </w:tcPr>
          <w:p w:rsidR="00E97F68" w:rsidRDefault="00E97F68" w:rsidP="00963904">
            <w:pPr>
              <w:spacing w:line="360" w:lineRule="auto"/>
              <w:jc w:val="center"/>
            </w:pPr>
          </w:p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Informe Avance Quincenal</w:t>
            </w:r>
          </w:p>
        </w:tc>
        <w:tc>
          <w:tcPr>
            <w:tcW w:w="1559" w:type="dxa"/>
          </w:tcPr>
          <w:p w:rsidR="00E97F68" w:rsidRDefault="00E97F68" w:rsidP="00963904">
            <w:pPr>
              <w:spacing w:line="360" w:lineRule="auto"/>
              <w:jc w:val="center"/>
            </w:pPr>
          </w:p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IAVQUI</w:t>
            </w:r>
          </w:p>
        </w:tc>
      </w:tr>
      <w:tr w:rsidR="00E97F68" w:rsidRPr="00977268" w:rsidTr="00963904">
        <w:trPr>
          <w:trHeight w:val="579"/>
        </w:trPr>
        <w:tc>
          <w:tcPr>
            <w:tcW w:w="2835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Registro de Riesgos</w:t>
            </w:r>
          </w:p>
        </w:tc>
        <w:tc>
          <w:tcPr>
            <w:tcW w:w="1559" w:type="dxa"/>
            <w:vAlign w:val="center"/>
          </w:tcPr>
          <w:p w:rsidR="00E97F68" w:rsidRPr="00977268" w:rsidRDefault="00E97F68" w:rsidP="00963904">
            <w:pPr>
              <w:spacing w:line="360" w:lineRule="auto"/>
              <w:jc w:val="center"/>
            </w:pPr>
            <w:r w:rsidRPr="00977268">
              <w:t>REGRI</w:t>
            </w:r>
          </w:p>
        </w:tc>
      </w:tr>
      <w:tr w:rsidR="00E97F68" w:rsidRPr="006821EB" w:rsidTr="00963904">
        <w:trPr>
          <w:trHeight w:val="843"/>
        </w:trPr>
        <w:tc>
          <w:tcPr>
            <w:tcW w:w="2835" w:type="dxa"/>
            <w:vAlign w:val="center"/>
          </w:tcPr>
          <w:p w:rsidR="00E97F68" w:rsidRPr="006821EB" w:rsidRDefault="00E97F68" w:rsidP="00963904">
            <w:pPr>
              <w:spacing w:line="360" w:lineRule="auto"/>
              <w:jc w:val="center"/>
            </w:pPr>
            <w:r>
              <w:t xml:space="preserve">Acta de </w:t>
            </w:r>
            <w:r w:rsidRPr="006821EB">
              <w:t>Aceptación de Entregables</w:t>
            </w:r>
          </w:p>
        </w:tc>
        <w:tc>
          <w:tcPr>
            <w:tcW w:w="1559" w:type="dxa"/>
            <w:vAlign w:val="center"/>
          </w:tcPr>
          <w:p w:rsidR="00E97F68" w:rsidRPr="006821EB" w:rsidRDefault="00E97F68" w:rsidP="00963904">
            <w:pPr>
              <w:spacing w:line="360" w:lineRule="auto"/>
              <w:jc w:val="center"/>
            </w:pPr>
            <w:r w:rsidRPr="006821EB">
              <w:t>A</w:t>
            </w:r>
            <w:r>
              <w:t>A</w:t>
            </w:r>
            <w:r w:rsidRPr="006821EB">
              <w:t>CENTRE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spacing w:line="360" w:lineRule="auto"/>
              <w:jc w:val="center"/>
            </w:pPr>
            <w:r w:rsidRPr="005D5156">
              <w:t>Lista Maestra de Requerimientos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spacing w:line="360" w:lineRule="auto"/>
              <w:jc w:val="center"/>
            </w:pPr>
            <w:r w:rsidRPr="005D5156">
              <w:t>LMREQM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spacing w:line="360" w:lineRule="auto"/>
              <w:jc w:val="center"/>
            </w:pPr>
            <w:r w:rsidRPr="005D5156">
              <w:t>Matriz de Trazabilidad de Requerimientos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spacing w:line="360" w:lineRule="auto"/>
              <w:jc w:val="center"/>
            </w:pPr>
            <w:r w:rsidRPr="005D5156">
              <w:t>MTREQM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spacing w:line="360" w:lineRule="auto"/>
              <w:jc w:val="center"/>
            </w:pPr>
            <w:r w:rsidRPr="005D5156">
              <w:lastRenderedPageBreak/>
              <w:t>Proceso Gestión Requerimientos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spacing w:line="360" w:lineRule="auto"/>
              <w:jc w:val="center"/>
            </w:pPr>
            <w:r w:rsidRPr="005D5156">
              <w:t>PGREQM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spacing w:line="360" w:lineRule="auto"/>
              <w:jc w:val="center"/>
            </w:pPr>
            <w:r w:rsidRPr="005D5156">
              <w:t>Acta de Solicitud de Cambios a Requerimientos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spacing w:line="360" w:lineRule="auto"/>
              <w:jc w:val="center"/>
            </w:pPr>
            <w:r w:rsidRPr="005D5156">
              <w:t>ASCR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Registro de Cambios a Requerimientos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RCREQM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Solicitud de Cambios a Requerimientos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SOLCREQ</w:t>
            </w:r>
            <w:r>
              <w:t>M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>
              <w:t>Casos de Uso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>
              <w:t>CASU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spacing w:line="360" w:lineRule="auto"/>
              <w:jc w:val="center"/>
            </w:pPr>
            <w:r w:rsidRPr="005D5156">
              <w:t>CheckList de Aseguramiento de Calidad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tabs>
                <w:tab w:val="center" w:pos="792"/>
                <w:tab w:val="left" w:pos="1500"/>
              </w:tabs>
              <w:spacing w:line="360" w:lineRule="auto"/>
              <w:jc w:val="center"/>
            </w:pPr>
            <w:r w:rsidRPr="005D5156">
              <w:t>CHKQA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Herramienta Gestión de Aseguramiento de Calidad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HGQA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Matriz de Seguimiento del Proyecto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MSPQA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Informe de Revisión General de Aseguramiento de Calidad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INREQA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Proceso Aseguramiento Calidad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PQA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Ficha de Métricas de  Numero de N conformidades QA del Producto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FMNCONPRO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Ficha de Métricas de Índice de Cambios en Ítems de Configuración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FMICIC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Ficha de Métricas de Exposición al Riesgo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FMEXRI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Proceso de Medición de Métricas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PROMM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Ficha de Métricas de Volatilidad de requerimientos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t>FMVREQM</w:t>
            </w:r>
          </w:p>
        </w:tc>
      </w:tr>
      <w:tr w:rsidR="00E97F68" w:rsidRPr="005D5156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 w:rsidRPr="005D5156">
              <w:lastRenderedPageBreak/>
              <w:t>Tablero Métricas</w:t>
            </w:r>
          </w:p>
        </w:tc>
        <w:tc>
          <w:tcPr>
            <w:tcW w:w="1559" w:type="dxa"/>
            <w:vAlign w:val="center"/>
          </w:tcPr>
          <w:p w:rsidR="00E97F68" w:rsidRPr="005D5156" w:rsidRDefault="00E97F68" w:rsidP="00963904">
            <w:pPr>
              <w:jc w:val="center"/>
            </w:pPr>
            <w:r>
              <w:t>TABME</w:t>
            </w:r>
          </w:p>
        </w:tc>
      </w:tr>
      <w:tr w:rsidR="00E97F68" w:rsidTr="00963904">
        <w:trPr>
          <w:trHeight w:val="843"/>
        </w:trPr>
        <w:tc>
          <w:tcPr>
            <w:tcW w:w="2835" w:type="dxa"/>
            <w:vAlign w:val="center"/>
          </w:tcPr>
          <w:p w:rsidR="00E97F68" w:rsidRPr="005D5156" w:rsidRDefault="00E97F68" w:rsidP="00963904">
            <w:pPr>
              <w:jc w:val="center"/>
            </w:pPr>
            <w:r>
              <w:t>Documento de Analisis</w:t>
            </w:r>
          </w:p>
        </w:tc>
        <w:tc>
          <w:tcPr>
            <w:tcW w:w="1559" w:type="dxa"/>
            <w:vAlign w:val="center"/>
          </w:tcPr>
          <w:p w:rsidR="00E97F68" w:rsidRDefault="00E97F68" w:rsidP="00963904">
            <w:pPr>
              <w:jc w:val="center"/>
            </w:pPr>
            <w:r>
              <w:t>DANA</w:t>
            </w:r>
          </w:p>
        </w:tc>
      </w:tr>
      <w:tr w:rsidR="00E97F68" w:rsidRPr="00972298" w:rsidTr="00963904">
        <w:trPr>
          <w:trHeight w:val="843"/>
        </w:trPr>
        <w:tc>
          <w:tcPr>
            <w:tcW w:w="2835" w:type="dxa"/>
            <w:vAlign w:val="center"/>
          </w:tcPr>
          <w:p w:rsidR="00E97F68" w:rsidRPr="00972298" w:rsidRDefault="00E97F68" w:rsidP="00963904">
            <w:pPr>
              <w:jc w:val="center"/>
            </w:pPr>
            <w:r w:rsidRPr="00972298">
              <w:t>Proceso de Gestión de la Configuración</w:t>
            </w:r>
          </w:p>
        </w:tc>
        <w:tc>
          <w:tcPr>
            <w:tcW w:w="1559" w:type="dxa"/>
            <w:vAlign w:val="center"/>
          </w:tcPr>
          <w:p w:rsidR="00E97F68" w:rsidRPr="00972298" w:rsidRDefault="00E97F68" w:rsidP="00963904">
            <w:pPr>
              <w:jc w:val="center"/>
            </w:pPr>
            <w:r w:rsidRPr="00972298">
              <w:t>PGC</w:t>
            </w:r>
          </w:p>
        </w:tc>
      </w:tr>
      <w:tr w:rsidR="00E97F68" w:rsidRPr="00972298" w:rsidTr="00963904">
        <w:trPr>
          <w:trHeight w:val="843"/>
        </w:trPr>
        <w:tc>
          <w:tcPr>
            <w:tcW w:w="2835" w:type="dxa"/>
            <w:vAlign w:val="center"/>
          </w:tcPr>
          <w:p w:rsidR="00E97F68" w:rsidRPr="00972298" w:rsidRDefault="00E97F68" w:rsidP="00963904">
            <w:pPr>
              <w:jc w:val="center"/>
            </w:pPr>
            <w:r w:rsidRPr="00972298">
              <w:t>Registro de Ítems de Configuración</w:t>
            </w:r>
          </w:p>
        </w:tc>
        <w:tc>
          <w:tcPr>
            <w:tcW w:w="1559" w:type="dxa"/>
            <w:vAlign w:val="center"/>
          </w:tcPr>
          <w:p w:rsidR="00E97F68" w:rsidRPr="00972298" w:rsidRDefault="00E97F68" w:rsidP="00963904">
            <w:pPr>
              <w:jc w:val="center"/>
            </w:pPr>
            <w:r w:rsidRPr="00972298">
              <w:t>REGITCON</w:t>
            </w:r>
          </w:p>
        </w:tc>
      </w:tr>
      <w:tr w:rsidR="00E97F68" w:rsidRPr="00972298" w:rsidTr="00963904">
        <w:trPr>
          <w:trHeight w:val="843"/>
        </w:trPr>
        <w:tc>
          <w:tcPr>
            <w:tcW w:w="2835" w:type="dxa"/>
            <w:vAlign w:val="center"/>
          </w:tcPr>
          <w:p w:rsidR="00E97F68" w:rsidRPr="00972298" w:rsidRDefault="00E97F68" w:rsidP="00963904">
            <w:pPr>
              <w:jc w:val="center"/>
            </w:pPr>
            <w:r w:rsidRPr="00972298">
              <w:t>Solicitud de Acceso</w:t>
            </w:r>
          </w:p>
        </w:tc>
        <w:tc>
          <w:tcPr>
            <w:tcW w:w="1559" w:type="dxa"/>
            <w:vAlign w:val="center"/>
          </w:tcPr>
          <w:p w:rsidR="00E97F68" w:rsidRPr="00972298" w:rsidRDefault="00E97F68" w:rsidP="00963904">
            <w:pPr>
              <w:jc w:val="center"/>
            </w:pPr>
            <w:r w:rsidRPr="00972298">
              <w:t>SOLACC</w:t>
            </w:r>
          </w:p>
        </w:tc>
      </w:tr>
      <w:tr w:rsidR="00E97F68" w:rsidRPr="00972298" w:rsidTr="00963904">
        <w:trPr>
          <w:trHeight w:val="843"/>
        </w:trPr>
        <w:tc>
          <w:tcPr>
            <w:tcW w:w="2835" w:type="dxa"/>
            <w:vAlign w:val="center"/>
          </w:tcPr>
          <w:p w:rsidR="00E97F68" w:rsidRPr="00972298" w:rsidRDefault="00E97F68" w:rsidP="00963904">
            <w:pPr>
              <w:jc w:val="center"/>
            </w:pPr>
            <w:r>
              <w:t>Informe de Pruebas Internas</w:t>
            </w:r>
          </w:p>
        </w:tc>
        <w:tc>
          <w:tcPr>
            <w:tcW w:w="1559" w:type="dxa"/>
            <w:vAlign w:val="center"/>
          </w:tcPr>
          <w:p w:rsidR="00E97F68" w:rsidRPr="00972298" w:rsidRDefault="00E97F68" w:rsidP="00963904">
            <w:pPr>
              <w:jc w:val="center"/>
            </w:pPr>
            <w:r>
              <w:t>INPRUIN</w:t>
            </w:r>
          </w:p>
        </w:tc>
      </w:tr>
      <w:tr w:rsidR="00E97F68" w:rsidTr="00963904">
        <w:trPr>
          <w:trHeight w:val="843"/>
        </w:trPr>
        <w:tc>
          <w:tcPr>
            <w:tcW w:w="2835" w:type="dxa"/>
            <w:vAlign w:val="center"/>
          </w:tcPr>
          <w:p w:rsidR="00E97F68" w:rsidRDefault="00E97F68" w:rsidP="00963904">
            <w:pPr>
              <w:jc w:val="center"/>
            </w:pPr>
            <w:r>
              <w:t>Informe de Pruebas Funcionales</w:t>
            </w:r>
          </w:p>
        </w:tc>
        <w:tc>
          <w:tcPr>
            <w:tcW w:w="1559" w:type="dxa"/>
            <w:vAlign w:val="center"/>
          </w:tcPr>
          <w:p w:rsidR="00E97F68" w:rsidRDefault="00E97F68" w:rsidP="00963904">
            <w:pPr>
              <w:jc w:val="center"/>
            </w:pPr>
            <w:r>
              <w:t>INPRUFUN</w:t>
            </w:r>
          </w:p>
        </w:tc>
      </w:tr>
      <w:tr w:rsidR="00E97F68" w:rsidTr="00963904">
        <w:trPr>
          <w:trHeight w:val="843"/>
        </w:trPr>
        <w:tc>
          <w:tcPr>
            <w:tcW w:w="2835" w:type="dxa"/>
            <w:vAlign w:val="center"/>
          </w:tcPr>
          <w:p w:rsidR="00E97F68" w:rsidRDefault="00E97F68" w:rsidP="00963904">
            <w:pPr>
              <w:jc w:val="center"/>
            </w:pPr>
            <w:r>
              <w:t>Informe de Pruebas de Sistemas</w:t>
            </w:r>
          </w:p>
        </w:tc>
        <w:tc>
          <w:tcPr>
            <w:tcW w:w="1559" w:type="dxa"/>
            <w:vAlign w:val="center"/>
          </w:tcPr>
          <w:p w:rsidR="00E97F68" w:rsidRDefault="00E97F68" w:rsidP="00963904">
            <w:pPr>
              <w:jc w:val="center"/>
            </w:pPr>
            <w:r>
              <w:t>INPRUSIS</w:t>
            </w:r>
          </w:p>
        </w:tc>
      </w:tr>
      <w:tr w:rsidR="00E97F68" w:rsidTr="00963904">
        <w:trPr>
          <w:trHeight w:val="843"/>
        </w:trPr>
        <w:tc>
          <w:tcPr>
            <w:tcW w:w="2835" w:type="dxa"/>
            <w:vAlign w:val="center"/>
          </w:tcPr>
          <w:p w:rsidR="00E97F68" w:rsidRDefault="00E97F68" w:rsidP="00963904">
            <w:pPr>
              <w:jc w:val="center"/>
            </w:pPr>
            <w:r>
              <w:t>Manual de Usuario</w:t>
            </w:r>
          </w:p>
        </w:tc>
        <w:tc>
          <w:tcPr>
            <w:tcW w:w="1559" w:type="dxa"/>
            <w:vAlign w:val="center"/>
          </w:tcPr>
          <w:p w:rsidR="00E97F68" w:rsidRDefault="00E97F68" w:rsidP="00963904">
            <w:pPr>
              <w:jc w:val="center"/>
            </w:pPr>
            <w:r>
              <w:t>MANUSER</w:t>
            </w:r>
          </w:p>
        </w:tc>
      </w:tr>
      <w:tr w:rsidR="00E97F68" w:rsidTr="00963904">
        <w:trPr>
          <w:trHeight w:val="843"/>
        </w:trPr>
        <w:tc>
          <w:tcPr>
            <w:tcW w:w="2835" w:type="dxa"/>
            <w:vAlign w:val="center"/>
          </w:tcPr>
          <w:p w:rsidR="00E97F68" w:rsidRDefault="00E97F68" w:rsidP="00963904">
            <w:pPr>
              <w:jc w:val="center"/>
            </w:pPr>
            <w:r>
              <w:t>Manual del Sistema</w:t>
            </w:r>
          </w:p>
        </w:tc>
        <w:tc>
          <w:tcPr>
            <w:tcW w:w="1559" w:type="dxa"/>
            <w:vAlign w:val="center"/>
          </w:tcPr>
          <w:p w:rsidR="00E97F68" w:rsidRDefault="00E97F68" w:rsidP="00963904">
            <w:pPr>
              <w:jc w:val="center"/>
            </w:pPr>
            <w:r>
              <w:t>MANSIS</w:t>
            </w:r>
          </w:p>
        </w:tc>
      </w:tr>
      <w:tr w:rsidR="00E97F68" w:rsidTr="00963904">
        <w:trPr>
          <w:trHeight w:val="843"/>
        </w:trPr>
        <w:tc>
          <w:tcPr>
            <w:tcW w:w="2835" w:type="dxa"/>
            <w:vAlign w:val="center"/>
          </w:tcPr>
          <w:p w:rsidR="00E97F68" w:rsidRDefault="00E97F68" w:rsidP="00963904">
            <w:pPr>
              <w:jc w:val="center"/>
            </w:pPr>
            <w:r>
              <w:t>Guía de Instalación</w:t>
            </w:r>
          </w:p>
        </w:tc>
        <w:tc>
          <w:tcPr>
            <w:tcW w:w="1559" w:type="dxa"/>
            <w:vAlign w:val="center"/>
          </w:tcPr>
          <w:p w:rsidR="00E97F68" w:rsidRDefault="00E97F68" w:rsidP="00963904">
            <w:pPr>
              <w:jc w:val="center"/>
            </w:pPr>
            <w:r>
              <w:t>GUINSTALL</w:t>
            </w:r>
          </w:p>
        </w:tc>
      </w:tr>
      <w:tr w:rsidR="00E97F68" w:rsidTr="00963904">
        <w:trPr>
          <w:trHeight w:val="843"/>
        </w:trPr>
        <w:tc>
          <w:tcPr>
            <w:tcW w:w="2835" w:type="dxa"/>
            <w:vAlign w:val="center"/>
          </w:tcPr>
          <w:p w:rsidR="00E97F68" w:rsidRDefault="00E97F68" w:rsidP="00963904">
            <w:pPr>
              <w:jc w:val="center"/>
            </w:pPr>
            <w:r>
              <w:t>Auditoria de Gestión de la Configuración</w:t>
            </w:r>
          </w:p>
        </w:tc>
        <w:tc>
          <w:tcPr>
            <w:tcW w:w="1559" w:type="dxa"/>
            <w:vAlign w:val="center"/>
          </w:tcPr>
          <w:p w:rsidR="00E97F68" w:rsidRDefault="00E97F68" w:rsidP="00963904">
            <w:pPr>
              <w:jc w:val="center"/>
            </w:pPr>
            <w:r>
              <w:t>AUGECON</w:t>
            </w:r>
          </w:p>
        </w:tc>
      </w:tr>
      <w:tr w:rsidR="00E97F68" w:rsidTr="00963904">
        <w:trPr>
          <w:trHeight w:val="843"/>
        </w:trPr>
        <w:tc>
          <w:tcPr>
            <w:tcW w:w="2835" w:type="dxa"/>
            <w:vAlign w:val="center"/>
          </w:tcPr>
          <w:p w:rsidR="00E97F68" w:rsidRDefault="00E97F68" w:rsidP="00963904">
            <w:pPr>
              <w:jc w:val="center"/>
            </w:pPr>
            <w:r>
              <w:t>Producto</w:t>
            </w:r>
          </w:p>
        </w:tc>
        <w:tc>
          <w:tcPr>
            <w:tcW w:w="1559" w:type="dxa"/>
            <w:vAlign w:val="center"/>
          </w:tcPr>
          <w:p w:rsidR="00E97F68" w:rsidRDefault="00E97F68" w:rsidP="00963904">
            <w:pPr>
              <w:jc w:val="center"/>
            </w:pPr>
            <w:r>
              <w:t>PRODUC</w:t>
            </w:r>
          </w:p>
        </w:tc>
      </w:tr>
      <w:tr w:rsidR="00477740" w:rsidTr="00963904">
        <w:trPr>
          <w:trHeight w:val="843"/>
        </w:trPr>
        <w:tc>
          <w:tcPr>
            <w:tcW w:w="2835" w:type="dxa"/>
            <w:vAlign w:val="center"/>
          </w:tcPr>
          <w:p w:rsidR="00477740" w:rsidRDefault="00477740" w:rsidP="00963904">
            <w:pPr>
              <w:jc w:val="center"/>
            </w:pPr>
            <w:r>
              <w:t>Solución Técnica</w:t>
            </w:r>
          </w:p>
        </w:tc>
        <w:tc>
          <w:tcPr>
            <w:tcW w:w="1559" w:type="dxa"/>
            <w:vAlign w:val="center"/>
          </w:tcPr>
          <w:p w:rsidR="00477740" w:rsidRDefault="00477740" w:rsidP="00963904">
            <w:pPr>
              <w:jc w:val="center"/>
            </w:pPr>
            <w:r>
              <w:t>TS</w:t>
            </w:r>
          </w:p>
        </w:tc>
      </w:tr>
    </w:tbl>
    <w:p w:rsidR="000405C7" w:rsidRDefault="000405C7" w:rsidP="000405C7"/>
    <w:p w:rsidR="00906397" w:rsidRDefault="00906397" w:rsidP="000405C7">
      <w:r>
        <w:t>Se puede ubicar todos los entregables en el siguiente link:</w:t>
      </w:r>
      <w:r w:rsidRPr="00906397">
        <w:t xml:space="preserve"> </w:t>
      </w:r>
      <w:r w:rsidR="001614BF" w:rsidRPr="001614BF">
        <w:rPr>
          <w:color w:val="FF0000"/>
          <w:u w:val="single"/>
        </w:rPr>
        <w:t>Ruta</w:t>
      </w:r>
    </w:p>
    <w:p w:rsidR="00742D05" w:rsidRDefault="00E13AB0" w:rsidP="00742D05">
      <w:pPr>
        <w:pStyle w:val="Ttulo1"/>
      </w:pPr>
      <w:bookmarkStart w:id="2" w:name="_Toc464585122"/>
      <w:r>
        <w:lastRenderedPageBreak/>
        <w:t>Método de Validación</w:t>
      </w:r>
      <w:bookmarkEnd w:id="2"/>
      <w:r w:rsidR="005D513D">
        <w:t xml:space="preserve"> </w:t>
      </w:r>
    </w:p>
    <w:p w:rsidR="00ED6E30" w:rsidRDefault="00572A15" w:rsidP="00E13AB0">
      <w:r>
        <w:t xml:space="preserve">Para la validación </w:t>
      </w:r>
      <w:r w:rsidR="00E65E44">
        <w:t>de los entregables, así como el producto, se realizarán a través de</w:t>
      </w:r>
      <w:r w:rsidR="00ED6E30">
        <w:t>:</w:t>
      </w:r>
    </w:p>
    <w:p w:rsidR="00ED6E30" w:rsidRDefault="00ED6E30" w:rsidP="00ED6E30">
      <w:pPr>
        <w:pStyle w:val="Ttulo2"/>
        <w:numPr>
          <w:ilvl w:val="0"/>
          <w:numId w:val="14"/>
        </w:numPr>
      </w:pPr>
      <w:bookmarkStart w:id="3" w:name="_Toc464585123"/>
      <w:r>
        <w:t>Entregables</w:t>
      </w:r>
      <w:bookmarkEnd w:id="3"/>
    </w:p>
    <w:p w:rsidR="00ED6E30" w:rsidRDefault="00ED6E30" w:rsidP="00ED6E30">
      <w:pPr>
        <w:pStyle w:val="Prrafodelista"/>
      </w:pPr>
      <w:r>
        <w:t>Me</w:t>
      </w:r>
      <w:r w:rsidR="00E65E44">
        <w:t>diante la plataforma kanbantool</w:t>
      </w:r>
    </w:p>
    <w:p w:rsidR="00ED6E30" w:rsidRDefault="00ED6E30" w:rsidP="00ED6E30">
      <w:pPr>
        <w:pStyle w:val="Ttulo2"/>
        <w:numPr>
          <w:ilvl w:val="0"/>
          <w:numId w:val="14"/>
        </w:numPr>
      </w:pPr>
      <w:bookmarkStart w:id="4" w:name="_Toc464585124"/>
      <w:r>
        <w:t>Software</w:t>
      </w:r>
      <w:bookmarkEnd w:id="4"/>
    </w:p>
    <w:p w:rsidR="008A078A" w:rsidRDefault="008A078A" w:rsidP="008A078A">
      <w:pPr>
        <w:pStyle w:val="Prrafodelista"/>
        <w:numPr>
          <w:ilvl w:val="0"/>
          <w:numId w:val="4"/>
        </w:numPr>
      </w:pPr>
      <w:r>
        <w:t>Pruebas Funcionales</w:t>
      </w:r>
    </w:p>
    <w:p w:rsidR="008A078A" w:rsidRDefault="008A078A" w:rsidP="008A078A">
      <w:pPr>
        <w:pStyle w:val="Prrafodelista"/>
        <w:numPr>
          <w:ilvl w:val="0"/>
          <w:numId w:val="4"/>
        </w:numPr>
      </w:pPr>
      <w:r>
        <w:t>Pruebas del Sistema</w:t>
      </w:r>
    </w:p>
    <w:p w:rsidR="00AD78AF" w:rsidRDefault="00AD78AF" w:rsidP="00AD78AF">
      <w:pPr>
        <w:pStyle w:val="Ttulo1"/>
      </w:pPr>
      <w:bookmarkStart w:id="5" w:name="_Toc464585125"/>
      <w:r>
        <w:t>Requerimientos</w:t>
      </w:r>
      <w:bookmarkEnd w:id="5"/>
    </w:p>
    <w:p w:rsidR="00AD78AF" w:rsidRDefault="00AD78AF" w:rsidP="00AD78AF">
      <w:r>
        <w:t xml:space="preserve">Para ser efectivo las diferentes pruebas se requirieron </w:t>
      </w:r>
      <w:r w:rsidR="00EF3E48">
        <w:t>los siguientes componentes:</w:t>
      </w:r>
    </w:p>
    <w:p w:rsidR="00EF3E48" w:rsidRDefault="00EF3E48" w:rsidP="00EF3E48">
      <w:pPr>
        <w:pStyle w:val="Ttulo2"/>
        <w:numPr>
          <w:ilvl w:val="0"/>
          <w:numId w:val="18"/>
        </w:numPr>
      </w:pPr>
      <w:bookmarkStart w:id="6" w:name="_Toc464585126"/>
      <w:r>
        <w:t>Kanbantool</w:t>
      </w:r>
      <w:bookmarkEnd w:id="6"/>
    </w:p>
    <w:p w:rsidR="00540ACC" w:rsidRPr="00540ACC" w:rsidRDefault="00540ACC" w:rsidP="00540ACC">
      <w:pPr>
        <w:ind w:left="708"/>
      </w:pPr>
      <w:r>
        <w:t xml:space="preserve">Para su uso se necesita: </w:t>
      </w:r>
    </w:p>
    <w:p w:rsidR="00540ACC" w:rsidRDefault="00540ACC" w:rsidP="00540ACC">
      <w:pPr>
        <w:pStyle w:val="Prrafodelista"/>
        <w:numPr>
          <w:ilvl w:val="0"/>
          <w:numId w:val="22"/>
        </w:numPr>
      </w:pPr>
      <w:r>
        <w:t>Nombre del subdominio a crear</w:t>
      </w:r>
    </w:p>
    <w:p w:rsidR="00EF3E48" w:rsidRDefault="00EF3E48" w:rsidP="00EF3E48">
      <w:pPr>
        <w:pStyle w:val="Prrafodelista"/>
        <w:numPr>
          <w:ilvl w:val="0"/>
          <w:numId w:val="22"/>
        </w:numPr>
      </w:pPr>
      <w:r>
        <w:t>Cuentas de correo para el equipo de trabajo y/o cliente</w:t>
      </w:r>
    </w:p>
    <w:p w:rsidR="00EF3E48" w:rsidRPr="00EF3E48" w:rsidRDefault="00EF3E48" w:rsidP="00EF3E48">
      <w:pPr>
        <w:pStyle w:val="Prrafodelista"/>
        <w:numPr>
          <w:ilvl w:val="0"/>
          <w:numId w:val="22"/>
        </w:numPr>
      </w:pPr>
      <w:r>
        <w:t>Conexión a internet</w:t>
      </w:r>
    </w:p>
    <w:p w:rsidR="00EF3E48" w:rsidRDefault="00EF3E48" w:rsidP="00EF3E48">
      <w:pPr>
        <w:pStyle w:val="Ttulo2"/>
        <w:numPr>
          <w:ilvl w:val="0"/>
          <w:numId w:val="18"/>
        </w:numPr>
      </w:pPr>
      <w:bookmarkStart w:id="7" w:name="_Toc464585127"/>
      <w:r>
        <w:t>Software</w:t>
      </w:r>
      <w:bookmarkEnd w:id="7"/>
    </w:p>
    <w:p w:rsidR="00644262" w:rsidRDefault="00EF3E48" w:rsidP="00644262">
      <w:pPr>
        <w:pStyle w:val="Prrafodelista"/>
        <w:numPr>
          <w:ilvl w:val="0"/>
          <w:numId w:val="4"/>
        </w:numPr>
      </w:pPr>
      <w:r>
        <w:t>Pruebas Funcionales</w:t>
      </w:r>
    </w:p>
    <w:p w:rsidR="00540ACC" w:rsidRDefault="00540ACC" w:rsidP="00540ACC">
      <w:pPr>
        <w:pStyle w:val="Prrafodelista"/>
        <w:numPr>
          <w:ilvl w:val="0"/>
          <w:numId w:val="22"/>
        </w:numPr>
      </w:pPr>
      <w:r>
        <w:t>Servidor Xammp</w:t>
      </w:r>
    </w:p>
    <w:p w:rsidR="00C26827" w:rsidRDefault="00C26827" w:rsidP="00540ACC">
      <w:pPr>
        <w:pStyle w:val="Prrafodelista"/>
        <w:numPr>
          <w:ilvl w:val="0"/>
          <w:numId w:val="22"/>
        </w:numPr>
      </w:pPr>
      <w:r>
        <w:t>Producto</w:t>
      </w:r>
    </w:p>
    <w:p w:rsidR="00EF3E48" w:rsidRDefault="00EF3E48" w:rsidP="00EF3E48">
      <w:pPr>
        <w:pStyle w:val="Prrafodelista"/>
        <w:numPr>
          <w:ilvl w:val="0"/>
          <w:numId w:val="4"/>
        </w:numPr>
      </w:pPr>
      <w:r>
        <w:t>Pruebas del Sistema</w:t>
      </w:r>
    </w:p>
    <w:p w:rsidR="00C26827" w:rsidRDefault="00C26827" w:rsidP="00C26827">
      <w:pPr>
        <w:pStyle w:val="Prrafodelista"/>
        <w:numPr>
          <w:ilvl w:val="0"/>
          <w:numId w:val="22"/>
        </w:numPr>
      </w:pPr>
      <w:r>
        <w:t>Servidor Xammp</w:t>
      </w:r>
    </w:p>
    <w:p w:rsidR="00C26827" w:rsidRDefault="00C26827" w:rsidP="00C26827">
      <w:pPr>
        <w:pStyle w:val="Prrafodelista"/>
        <w:numPr>
          <w:ilvl w:val="0"/>
          <w:numId w:val="22"/>
        </w:numPr>
      </w:pPr>
      <w:r>
        <w:t>Producto</w:t>
      </w:r>
    </w:p>
    <w:p w:rsidR="00540ACC" w:rsidRDefault="00644262" w:rsidP="00540ACC">
      <w:pPr>
        <w:pStyle w:val="Prrafodelista"/>
        <w:numPr>
          <w:ilvl w:val="0"/>
          <w:numId w:val="22"/>
        </w:numPr>
      </w:pPr>
      <w:r>
        <w:t xml:space="preserve">Selenio </w:t>
      </w:r>
      <w:r w:rsidRPr="00644262">
        <w:t>IDE</w:t>
      </w:r>
    </w:p>
    <w:p w:rsidR="00540ACC" w:rsidRDefault="00540ACC" w:rsidP="00540ACC">
      <w:pPr>
        <w:pStyle w:val="Prrafodelista"/>
        <w:numPr>
          <w:ilvl w:val="0"/>
          <w:numId w:val="22"/>
        </w:numPr>
      </w:pPr>
      <w:r>
        <w:t xml:space="preserve">Navegador Mozilla </w:t>
      </w:r>
    </w:p>
    <w:p w:rsidR="006D3956" w:rsidRDefault="006D3956" w:rsidP="006D3956">
      <w:pPr>
        <w:pStyle w:val="Ttulo1"/>
      </w:pPr>
      <w:r>
        <w:t>Restricciones</w:t>
      </w:r>
    </w:p>
    <w:p w:rsidR="006D3956" w:rsidRDefault="006D3956" w:rsidP="006D3956">
      <w:pPr>
        <w:pStyle w:val="Ttulo2"/>
        <w:numPr>
          <w:ilvl w:val="0"/>
          <w:numId w:val="23"/>
        </w:numPr>
      </w:pPr>
      <w:r>
        <w:t>Kanbantool</w:t>
      </w:r>
    </w:p>
    <w:p w:rsidR="006D3956" w:rsidRDefault="006D3956" w:rsidP="006D3956">
      <w:pPr>
        <w:pStyle w:val="Prrafodelista"/>
        <w:numPr>
          <w:ilvl w:val="0"/>
          <w:numId w:val="22"/>
        </w:numPr>
        <w:jc w:val="both"/>
      </w:pPr>
      <w:r>
        <w:t>Solo el jefe de proyecto tiene la posibilidad de añadir miembros para que puedan ver o editar</w:t>
      </w:r>
    </w:p>
    <w:p w:rsidR="006D3956" w:rsidRDefault="006D3956" w:rsidP="006D3956">
      <w:pPr>
        <w:pStyle w:val="Prrafodelista"/>
        <w:numPr>
          <w:ilvl w:val="0"/>
          <w:numId w:val="22"/>
        </w:numPr>
        <w:jc w:val="both"/>
      </w:pPr>
      <w:r>
        <w:t>Es gratuito la utilización de la plataforma</w:t>
      </w:r>
    </w:p>
    <w:p w:rsidR="006D3956" w:rsidRDefault="006D3956" w:rsidP="006D3956">
      <w:pPr>
        <w:pStyle w:val="Ttulo2"/>
        <w:numPr>
          <w:ilvl w:val="0"/>
          <w:numId w:val="23"/>
        </w:numPr>
      </w:pPr>
      <w:r>
        <w:t>Software</w:t>
      </w:r>
    </w:p>
    <w:p w:rsidR="006D3956" w:rsidRDefault="006D3956" w:rsidP="006D3956">
      <w:pPr>
        <w:pStyle w:val="Prrafodelista"/>
        <w:numPr>
          <w:ilvl w:val="0"/>
          <w:numId w:val="22"/>
        </w:numPr>
      </w:pPr>
      <w:r>
        <w:t xml:space="preserve">Es gratuito la utilización </w:t>
      </w:r>
      <w:r w:rsidR="00CC4533">
        <w:t>del SeleniumIDE</w:t>
      </w:r>
    </w:p>
    <w:p w:rsidR="00CC4533" w:rsidRPr="006D3956" w:rsidRDefault="00CC4533" w:rsidP="00CC4533">
      <w:pPr>
        <w:pStyle w:val="Prrafodelista"/>
        <w:numPr>
          <w:ilvl w:val="0"/>
          <w:numId w:val="22"/>
        </w:numPr>
      </w:pPr>
      <w:r>
        <w:t>No es soportado en todos los navegadores (Internet Explorer, Opera, entre otros)</w:t>
      </w:r>
    </w:p>
    <w:p w:rsidR="00A35874" w:rsidRDefault="00A35874" w:rsidP="00A35874">
      <w:pPr>
        <w:pStyle w:val="Ttulo1"/>
      </w:pPr>
      <w:bookmarkStart w:id="8" w:name="_Toc464585128"/>
      <w:r>
        <w:lastRenderedPageBreak/>
        <w:t>Entorno de Validación</w:t>
      </w:r>
      <w:bookmarkEnd w:id="8"/>
    </w:p>
    <w:p w:rsidR="00EE7429" w:rsidRDefault="001750FA" w:rsidP="001750FA">
      <w:pPr>
        <w:pStyle w:val="Ttulo1"/>
        <w:numPr>
          <w:ilvl w:val="0"/>
          <w:numId w:val="12"/>
        </w:numPr>
      </w:pPr>
      <w:bookmarkStart w:id="9" w:name="_Toc464585129"/>
      <w:r>
        <w:t>Entregables</w:t>
      </w:r>
      <w:bookmarkEnd w:id="9"/>
    </w:p>
    <w:p w:rsidR="001750FA" w:rsidRDefault="001750FA" w:rsidP="001750FA">
      <w:pPr>
        <w:ind w:left="708"/>
        <w:jc w:val="both"/>
      </w:pPr>
      <w:r>
        <w:t>Para la validación de los entregables se utilizó kanbantool, el cual, es una plataforma web para gestionar proyectos.</w:t>
      </w:r>
    </w:p>
    <w:p w:rsidR="001750FA" w:rsidRPr="001750FA" w:rsidRDefault="001750FA" w:rsidP="001750FA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Theme="minorHAnsi" w:hAnsiTheme="minorHAnsi" w:cs="Lucida Sans Unicode"/>
          <w:sz w:val="22"/>
          <w:szCs w:val="27"/>
        </w:rPr>
      </w:pPr>
      <w:r w:rsidRPr="001750FA">
        <w:rPr>
          <w:rFonts w:asciiTheme="minorHAnsi" w:hAnsiTheme="minorHAnsi" w:cs="Lucida Sans Unicode"/>
          <w:sz w:val="22"/>
          <w:szCs w:val="27"/>
        </w:rPr>
        <w:t>Un tablero Kanban es una de las herramientas más populares para aumentar la productividad. Ninguno de los métodos de gestión de proyectos existentes es a la vez tan fácil de usar y tan eficaz como el</w:t>
      </w:r>
      <w:r w:rsidRPr="001750FA">
        <w:rPr>
          <w:rStyle w:val="apple-converted-space"/>
          <w:rFonts w:asciiTheme="minorHAnsi" w:hAnsiTheme="minorHAnsi" w:cs="Lucida Sans Unicode"/>
          <w:sz w:val="22"/>
          <w:szCs w:val="27"/>
        </w:rPr>
        <w:t> </w:t>
      </w:r>
      <w:hyperlink r:id="rId8" w:history="1">
        <w:r w:rsidRPr="001750FA">
          <w:rPr>
            <w:rStyle w:val="Hipervnculo"/>
            <w:rFonts w:asciiTheme="minorHAnsi" w:hAnsiTheme="minorHAnsi" w:cs="Lucida Sans Unicode"/>
            <w:color w:val="auto"/>
            <w:sz w:val="22"/>
            <w:szCs w:val="27"/>
            <w:u w:val="none"/>
            <w:bdr w:val="none" w:sz="0" w:space="0" w:color="auto" w:frame="1"/>
          </w:rPr>
          <w:t>método Kanban</w:t>
        </w:r>
      </w:hyperlink>
      <w:r w:rsidRPr="001750FA">
        <w:rPr>
          <w:rFonts w:asciiTheme="minorHAnsi" w:hAnsiTheme="minorHAnsi" w:cs="Lucida Sans Unicode"/>
          <w:sz w:val="22"/>
          <w:szCs w:val="27"/>
        </w:rPr>
        <w:t>.</w:t>
      </w:r>
    </w:p>
    <w:p w:rsidR="001750FA" w:rsidRPr="001750FA" w:rsidRDefault="001750FA" w:rsidP="001750FA">
      <w:pPr>
        <w:pStyle w:val="NormalWeb"/>
        <w:shd w:val="clear" w:color="auto" w:fill="FFFFFF"/>
        <w:spacing w:before="0" w:beforeAutospacing="0" w:after="75" w:afterAutospacing="0"/>
        <w:ind w:left="708"/>
        <w:jc w:val="both"/>
        <w:textAlignment w:val="baseline"/>
        <w:rPr>
          <w:rFonts w:asciiTheme="minorHAnsi" w:hAnsiTheme="minorHAnsi" w:cs="Lucida Sans Unicode"/>
          <w:sz w:val="22"/>
          <w:szCs w:val="27"/>
        </w:rPr>
      </w:pPr>
      <w:r w:rsidRPr="001750FA">
        <w:rPr>
          <w:rFonts w:asciiTheme="minorHAnsi" w:hAnsiTheme="minorHAnsi" w:cs="Lucida Sans Unicode"/>
          <w:sz w:val="22"/>
          <w:szCs w:val="27"/>
        </w:rPr>
        <w:t>Los tableros Kanban se han hecho populares entre muchas empresas de diferentes industrias del mundo entero para mejorar la transparencia, la productividad y la eficiencia de su organización.</w:t>
      </w:r>
    </w:p>
    <w:p w:rsidR="001750FA" w:rsidRDefault="001750FA" w:rsidP="001750FA">
      <w:pPr>
        <w:pStyle w:val="NormalWeb"/>
        <w:shd w:val="clear" w:color="auto" w:fill="FFFFFF"/>
        <w:spacing w:before="0" w:beforeAutospacing="0" w:after="75" w:afterAutospacing="0"/>
        <w:ind w:left="708"/>
        <w:jc w:val="both"/>
        <w:textAlignment w:val="baseline"/>
        <w:rPr>
          <w:rFonts w:asciiTheme="minorHAnsi" w:hAnsiTheme="minorHAnsi" w:cs="Lucida Sans Unicode"/>
          <w:sz w:val="22"/>
          <w:szCs w:val="27"/>
        </w:rPr>
      </w:pPr>
      <w:r w:rsidRPr="001750FA">
        <w:rPr>
          <w:rFonts w:asciiTheme="minorHAnsi" w:hAnsiTheme="minorHAnsi" w:cs="Lucida Sans Unicode"/>
          <w:sz w:val="22"/>
          <w:szCs w:val="27"/>
        </w:rPr>
        <w:t>Los tableros Kanban tradicionales fueron un gran invento, pero existe algo todavía más innovador - ¡un tablero Kanban online! Es la combinación perfecta de los apreciados principios del método Kanban con lo último en tecnología, para ayudar a tu negocio a triunfar en el mercado competitivo.</w:t>
      </w:r>
    </w:p>
    <w:p w:rsidR="001750FA" w:rsidRDefault="001750FA" w:rsidP="001750FA">
      <w:pPr>
        <w:pStyle w:val="NormalWeb"/>
        <w:shd w:val="clear" w:color="auto" w:fill="FFFFFF"/>
        <w:spacing w:before="0" w:beforeAutospacing="0" w:after="75" w:afterAutospacing="0"/>
        <w:ind w:left="708"/>
        <w:jc w:val="both"/>
        <w:textAlignment w:val="baseline"/>
        <w:rPr>
          <w:rFonts w:asciiTheme="minorHAnsi" w:hAnsiTheme="minorHAnsi" w:cs="Lucida Sans Unicode"/>
          <w:sz w:val="22"/>
          <w:szCs w:val="27"/>
        </w:rPr>
      </w:pPr>
      <w:r>
        <w:rPr>
          <w:rFonts w:asciiTheme="minorHAnsi" w:hAnsiTheme="minorHAnsi" w:cs="Lucida Sans Unicode"/>
          <w:sz w:val="22"/>
          <w:szCs w:val="27"/>
        </w:rPr>
        <w:t xml:space="preserve">Para acceder a nuestros entregables y ver en </w:t>
      </w:r>
      <w:r w:rsidR="008F09C1">
        <w:rPr>
          <w:rFonts w:asciiTheme="minorHAnsi" w:hAnsiTheme="minorHAnsi" w:cs="Lucida Sans Unicode"/>
          <w:sz w:val="22"/>
          <w:szCs w:val="27"/>
        </w:rPr>
        <w:t>qué</w:t>
      </w:r>
      <w:r>
        <w:rPr>
          <w:rFonts w:asciiTheme="minorHAnsi" w:hAnsiTheme="minorHAnsi" w:cs="Lucida Sans Unicode"/>
          <w:sz w:val="22"/>
          <w:szCs w:val="27"/>
        </w:rPr>
        <w:t xml:space="preserve"> estado se encuentra cada entregables puede acceder a</w:t>
      </w:r>
      <w:r w:rsidR="008F09C1">
        <w:rPr>
          <w:rFonts w:asciiTheme="minorHAnsi" w:hAnsiTheme="minorHAnsi" w:cs="Lucida Sans Unicode"/>
          <w:sz w:val="22"/>
          <w:szCs w:val="27"/>
        </w:rPr>
        <w:t xml:space="preserve"> través del link</w:t>
      </w:r>
      <w:r>
        <w:rPr>
          <w:rFonts w:asciiTheme="minorHAnsi" w:hAnsiTheme="minorHAnsi" w:cs="Lucida Sans Unicode"/>
          <w:sz w:val="22"/>
          <w:szCs w:val="27"/>
        </w:rPr>
        <w:t>:</w:t>
      </w:r>
    </w:p>
    <w:p w:rsidR="001750FA" w:rsidRDefault="00A249A0" w:rsidP="001750FA">
      <w:pPr>
        <w:pStyle w:val="NormalWeb"/>
        <w:shd w:val="clear" w:color="auto" w:fill="FFFFFF"/>
        <w:spacing w:before="0" w:beforeAutospacing="0" w:after="75" w:afterAutospacing="0"/>
        <w:ind w:left="708"/>
        <w:jc w:val="center"/>
        <w:textAlignment w:val="baseline"/>
        <w:rPr>
          <w:rStyle w:val="Hipervnculo"/>
          <w:rFonts w:asciiTheme="minorHAnsi" w:hAnsiTheme="minorHAnsi" w:cs="Lucida Sans Unicode"/>
          <w:sz w:val="22"/>
          <w:szCs w:val="27"/>
        </w:rPr>
      </w:pPr>
      <w:hyperlink r:id="rId9" w:history="1">
        <w:r w:rsidR="001750FA" w:rsidRPr="005127F4">
          <w:rPr>
            <w:rStyle w:val="Hipervnculo"/>
            <w:rFonts w:asciiTheme="minorHAnsi" w:hAnsiTheme="minorHAnsi" w:cs="Lucida Sans Unicode"/>
            <w:sz w:val="22"/>
            <w:szCs w:val="27"/>
          </w:rPr>
          <w:t>https://controldeproductividad.kanbantool.com/</w:t>
        </w:r>
      </w:hyperlink>
    </w:p>
    <w:p w:rsidR="008F09C1" w:rsidRDefault="004D1BEC" w:rsidP="004D1BEC">
      <w:pPr>
        <w:pStyle w:val="NormalWeb"/>
        <w:shd w:val="clear" w:color="auto" w:fill="FFFFFF"/>
        <w:spacing w:before="0" w:beforeAutospacing="0" w:after="75" w:afterAutospacing="0"/>
        <w:ind w:left="708"/>
        <w:jc w:val="both"/>
        <w:textAlignment w:val="baseline"/>
        <w:rPr>
          <w:rFonts w:asciiTheme="minorHAnsi" w:hAnsiTheme="minorHAnsi" w:cs="Lucida Sans Unicode"/>
          <w:sz w:val="22"/>
          <w:szCs w:val="27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15E8FF" wp14:editId="749852B4">
            <wp:simplePos x="0" y="0"/>
            <wp:positionH relativeFrom="column">
              <wp:posOffset>453390</wp:posOffset>
            </wp:positionH>
            <wp:positionV relativeFrom="paragraph">
              <wp:posOffset>552450</wp:posOffset>
            </wp:positionV>
            <wp:extent cx="5612130" cy="347091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9C1">
        <w:rPr>
          <w:rFonts w:asciiTheme="minorHAnsi" w:hAnsiTheme="minorHAnsi" w:cs="Lucida Sans Unicode"/>
          <w:sz w:val="22"/>
          <w:szCs w:val="27"/>
        </w:rPr>
        <w:t>Sin embargo, para que esto sea posible se debe solicitar una cuenta de correo y un nombre de usuario para que pueda tener el privilegio de lectura a esta información.</w:t>
      </w:r>
    </w:p>
    <w:p w:rsidR="004D1BEC" w:rsidRDefault="004D1BEC" w:rsidP="004D1BEC">
      <w:pPr>
        <w:pStyle w:val="NormalWeb"/>
        <w:shd w:val="clear" w:color="auto" w:fill="FFFFFF"/>
        <w:spacing w:before="0" w:beforeAutospacing="0" w:after="75" w:afterAutospacing="0"/>
        <w:ind w:left="708"/>
        <w:jc w:val="both"/>
        <w:textAlignment w:val="baseline"/>
        <w:rPr>
          <w:rFonts w:asciiTheme="minorHAnsi" w:hAnsiTheme="minorHAnsi" w:cs="Lucida Sans Unicode"/>
          <w:sz w:val="22"/>
          <w:szCs w:val="27"/>
        </w:rPr>
      </w:pPr>
    </w:p>
    <w:p w:rsidR="004D1BEC" w:rsidRDefault="004D1BEC" w:rsidP="004D1BEC">
      <w:pPr>
        <w:pStyle w:val="NormalWeb"/>
        <w:shd w:val="clear" w:color="auto" w:fill="FFFFFF"/>
        <w:spacing w:before="0" w:beforeAutospacing="0" w:after="75" w:afterAutospacing="0"/>
        <w:ind w:left="708"/>
        <w:jc w:val="both"/>
        <w:textAlignment w:val="baseline"/>
        <w:rPr>
          <w:rFonts w:asciiTheme="minorHAnsi" w:hAnsiTheme="minorHAnsi" w:cs="Lucida Sans Unicode"/>
          <w:sz w:val="22"/>
          <w:szCs w:val="27"/>
        </w:rPr>
      </w:pPr>
    </w:p>
    <w:p w:rsidR="006418CD" w:rsidRDefault="006418CD" w:rsidP="006418CD">
      <w:pPr>
        <w:pStyle w:val="Ttulo1"/>
        <w:numPr>
          <w:ilvl w:val="0"/>
          <w:numId w:val="12"/>
        </w:numPr>
      </w:pPr>
      <w:bookmarkStart w:id="10" w:name="_Toc464585130"/>
      <w:r>
        <w:lastRenderedPageBreak/>
        <w:t>Software</w:t>
      </w:r>
      <w:bookmarkEnd w:id="10"/>
    </w:p>
    <w:p w:rsidR="001750FA" w:rsidRPr="001750FA" w:rsidRDefault="001750FA" w:rsidP="001750FA">
      <w:pPr>
        <w:pStyle w:val="NormalWeb"/>
        <w:shd w:val="clear" w:color="auto" w:fill="FFFFFF"/>
        <w:spacing w:before="0" w:beforeAutospacing="0" w:after="75" w:afterAutospacing="0"/>
        <w:ind w:left="708"/>
        <w:jc w:val="both"/>
        <w:textAlignment w:val="baseline"/>
        <w:rPr>
          <w:rFonts w:asciiTheme="minorHAnsi" w:hAnsiTheme="minorHAnsi" w:cs="Lucida Sans Unicode"/>
          <w:sz w:val="22"/>
          <w:szCs w:val="27"/>
        </w:rPr>
      </w:pPr>
    </w:p>
    <w:p w:rsidR="001750FA" w:rsidRPr="00351154" w:rsidRDefault="00351154" w:rsidP="00573F96">
      <w:pPr>
        <w:pStyle w:val="Prrafodelista"/>
        <w:numPr>
          <w:ilvl w:val="0"/>
          <w:numId w:val="15"/>
        </w:numPr>
        <w:rPr>
          <w:b/>
        </w:rPr>
      </w:pPr>
      <w:r w:rsidRPr="00351154">
        <w:rPr>
          <w:b/>
        </w:rPr>
        <w:t>Selenio</w:t>
      </w:r>
      <w:r w:rsidR="00573F96" w:rsidRPr="00351154">
        <w:rPr>
          <w:b/>
        </w:rPr>
        <w:t>:</w:t>
      </w:r>
    </w:p>
    <w:p w:rsidR="00573F96" w:rsidRDefault="00573F96" w:rsidP="00573F96">
      <w:pPr>
        <w:pStyle w:val="Prrafodelista"/>
        <w:ind w:left="1428"/>
      </w:pPr>
    </w:p>
    <w:p w:rsidR="00573F96" w:rsidRDefault="00573F96" w:rsidP="00573F96">
      <w:pPr>
        <w:pStyle w:val="Prrafodelista"/>
        <w:ind w:left="1428"/>
        <w:jc w:val="both"/>
      </w:pPr>
      <w:r>
        <w:t>E</w:t>
      </w:r>
      <w:r w:rsidRPr="00573F96">
        <w:t>s un conjunto de herramientas de software, cada uno con un enfoque diferente para el apoyo a la automatización de pruebas. Todo el conjunto de herramientas se traduce en un amplio conjunto de funciones de prueba dirigidos específicamente a las necesidades de las pruebas d</w:t>
      </w:r>
      <w:r>
        <w:t>e aplicaciones web de todo tipo, y estas operaciones son muy flexibles, en lo cual permite que muchas operaciones para la localización de elementos de la interfaz y la comparación de resultados esperados de la prueba contra el comportamiento de la aplicación real.</w:t>
      </w:r>
      <w:r w:rsidRPr="00573F96">
        <w:t xml:space="preserve"> </w:t>
      </w:r>
      <w:r>
        <w:t xml:space="preserve">Una de las </w:t>
      </w:r>
      <w:r w:rsidRPr="00573F96">
        <w:t>características clave de selenio es el apoyo para la ejecución de las pruebas de uno en múltiples plataformas de navegadores.</w:t>
      </w:r>
    </w:p>
    <w:p w:rsidR="00351154" w:rsidRDefault="00351154" w:rsidP="00573F96">
      <w:pPr>
        <w:pStyle w:val="Prrafodelista"/>
        <w:ind w:left="1428"/>
        <w:jc w:val="both"/>
      </w:pPr>
    </w:p>
    <w:p w:rsidR="00351154" w:rsidRPr="00351154" w:rsidRDefault="00351154" w:rsidP="00573F96">
      <w:pPr>
        <w:pStyle w:val="Prrafodelista"/>
        <w:ind w:left="1428"/>
        <w:jc w:val="both"/>
        <w:rPr>
          <w:b/>
        </w:rPr>
      </w:pPr>
      <w:r w:rsidRPr="00351154">
        <w:rPr>
          <w:b/>
        </w:rPr>
        <w:t>HERRAMIENTAS DE SELENIO</w:t>
      </w:r>
    </w:p>
    <w:p w:rsidR="00351154" w:rsidRDefault="00351154" w:rsidP="00573F96">
      <w:pPr>
        <w:pStyle w:val="Prrafodelista"/>
        <w:ind w:left="1428"/>
        <w:jc w:val="both"/>
      </w:pPr>
    </w:p>
    <w:p w:rsidR="00351154" w:rsidRPr="00351154" w:rsidRDefault="00351154" w:rsidP="00351154">
      <w:pPr>
        <w:pStyle w:val="Prrafodelista"/>
        <w:numPr>
          <w:ilvl w:val="0"/>
          <w:numId w:val="16"/>
        </w:numPr>
        <w:jc w:val="both"/>
      </w:pPr>
      <w:r w:rsidRPr="00351154">
        <w:rPr>
          <w:b/>
        </w:rPr>
        <w:t>Selenio</w:t>
      </w:r>
      <w:r w:rsidRPr="00351154">
        <w:rPr>
          <w:b/>
        </w:rPr>
        <w:tab/>
        <w:t>IDE:</w:t>
      </w:r>
      <w:r>
        <w:t xml:space="preserve"> Es un plugin de Firefox, que </w:t>
      </w:r>
      <w:r w:rsidRPr="00351154">
        <w:t>permite realizar juegos de pruebas sobre aplicaciones web. Para ello realiza la grabación de la acción seleccionada (navegación por una página) en un “script”, el cual se puede editar y parametrizar para adaptarse a los diferentes casos, y lo que es más importante su ejecución se puede repetir tantas veces como se quiera</w:t>
      </w:r>
      <w:r>
        <w:t xml:space="preserve">. </w:t>
      </w:r>
      <w:r w:rsidRPr="00351154">
        <w:t>El principal objetivo de este plugin es crear </w:t>
      </w:r>
      <w:r w:rsidRPr="00351154">
        <w:rPr>
          <w:bCs/>
        </w:rPr>
        <w:t>pruebas funcionales</w:t>
      </w:r>
      <w:r>
        <w:rPr>
          <w:bCs/>
        </w:rPr>
        <w:t>.</w:t>
      </w:r>
    </w:p>
    <w:p w:rsidR="00351154" w:rsidRDefault="00351154" w:rsidP="00351154">
      <w:pPr>
        <w:ind w:left="2124"/>
        <w:jc w:val="both"/>
      </w:pPr>
      <w:r>
        <w:t xml:space="preserve">Permite </w:t>
      </w:r>
      <w:r w:rsidRPr="00351154">
        <w:t xml:space="preserve">automatizar la realización de las pruebas ya sean o bien pruebas </w:t>
      </w:r>
      <w:r w:rsidR="00E605B5" w:rsidRPr="00351154">
        <w:t>específicas</w:t>
      </w:r>
      <w:r w:rsidRPr="00351154">
        <w:t xml:space="preserve"> (una acción en particular) o bien juegos de pruebas (un conjunto de acciones).</w:t>
      </w:r>
    </w:p>
    <w:p w:rsidR="00E605B5" w:rsidRDefault="00E605B5" w:rsidP="00351154">
      <w:pPr>
        <w:ind w:left="2124"/>
        <w:jc w:val="both"/>
      </w:pPr>
      <w:r>
        <w:t>Para poder usarlo se requiere el navegador Firefox donde se grabara y reproducirá el test, en caso que se quiera hacer desde otro navegador solo permite la ejecución de la prueba a través de selenio RC (es otra herramienta).</w:t>
      </w:r>
    </w:p>
    <w:p w:rsidR="00573F96" w:rsidRDefault="00573F96" w:rsidP="00573F96">
      <w:pPr>
        <w:pStyle w:val="Prrafodelista"/>
        <w:ind w:left="1428"/>
      </w:pPr>
    </w:p>
    <w:p w:rsidR="00573F96" w:rsidRPr="001750FA" w:rsidRDefault="004D1BEC" w:rsidP="00573F96">
      <w:pPr>
        <w:pStyle w:val="Prrafodelista"/>
        <w:ind w:left="1428"/>
      </w:pPr>
      <w:bookmarkStart w:id="11" w:name="_GoBack"/>
      <w:bookmarkEnd w:id="11"/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2263140</wp:posOffset>
            </wp:positionH>
            <wp:positionV relativeFrom="paragraph">
              <wp:posOffset>108585</wp:posOffset>
            </wp:positionV>
            <wp:extent cx="1905000" cy="1724025"/>
            <wp:effectExtent l="0" t="0" r="0" b="9525"/>
            <wp:wrapSquare wrapText="bothSides"/>
            <wp:docPr id="2" name="Imagen 2" descr="Resultado de imagen para selenium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elenium I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73F96" w:rsidRPr="00175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9A0" w:rsidRDefault="00A249A0" w:rsidP="00E65E44">
      <w:pPr>
        <w:spacing w:after="0" w:line="240" w:lineRule="auto"/>
      </w:pPr>
      <w:r>
        <w:separator/>
      </w:r>
    </w:p>
  </w:endnote>
  <w:endnote w:type="continuationSeparator" w:id="0">
    <w:p w:rsidR="00A249A0" w:rsidRDefault="00A249A0" w:rsidP="00E6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9A0" w:rsidRDefault="00A249A0" w:rsidP="00E65E44">
      <w:pPr>
        <w:spacing w:after="0" w:line="240" w:lineRule="auto"/>
      </w:pPr>
      <w:r>
        <w:separator/>
      </w:r>
    </w:p>
  </w:footnote>
  <w:footnote w:type="continuationSeparator" w:id="0">
    <w:p w:rsidR="00A249A0" w:rsidRDefault="00A249A0" w:rsidP="00E65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81C"/>
    <w:multiLevelType w:val="hybridMultilevel"/>
    <w:tmpl w:val="1F2AF8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7220A"/>
    <w:multiLevelType w:val="hybridMultilevel"/>
    <w:tmpl w:val="2EC83E20"/>
    <w:lvl w:ilvl="0" w:tplc="CB9A8E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19A5"/>
    <w:multiLevelType w:val="hybridMultilevel"/>
    <w:tmpl w:val="F5B02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F067F"/>
    <w:multiLevelType w:val="hybridMultilevel"/>
    <w:tmpl w:val="3162D8A0"/>
    <w:lvl w:ilvl="0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32F259E"/>
    <w:multiLevelType w:val="hybridMultilevel"/>
    <w:tmpl w:val="58B20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16C5"/>
    <w:multiLevelType w:val="hybridMultilevel"/>
    <w:tmpl w:val="880CA5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A6526"/>
    <w:multiLevelType w:val="multilevel"/>
    <w:tmpl w:val="79E269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4494368"/>
    <w:multiLevelType w:val="hybridMultilevel"/>
    <w:tmpl w:val="78BC4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E24"/>
    <w:multiLevelType w:val="hybridMultilevel"/>
    <w:tmpl w:val="4260C3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E55E6"/>
    <w:multiLevelType w:val="hybridMultilevel"/>
    <w:tmpl w:val="5D585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7D8E"/>
    <w:multiLevelType w:val="hybridMultilevel"/>
    <w:tmpl w:val="C3DA3144"/>
    <w:lvl w:ilvl="0" w:tplc="BEC646E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F0B4EE1"/>
    <w:multiLevelType w:val="hybridMultilevel"/>
    <w:tmpl w:val="9CAA9F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26EBD"/>
    <w:multiLevelType w:val="hybridMultilevel"/>
    <w:tmpl w:val="1EAC1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63193"/>
    <w:multiLevelType w:val="hybridMultilevel"/>
    <w:tmpl w:val="CBAC0C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73E26"/>
    <w:multiLevelType w:val="hybridMultilevel"/>
    <w:tmpl w:val="0958D8B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B030385"/>
    <w:multiLevelType w:val="hybridMultilevel"/>
    <w:tmpl w:val="AACE21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B3007"/>
    <w:multiLevelType w:val="hybridMultilevel"/>
    <w:tmpl w:val="2CCC1D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46FA0"/>
    <w:multiLevelType w:val="hybridMultilevel"/>
    <w:tmpl w:val="003A26C4"/>
    <w:lvl w:ilvl="0" w:tplc="07C422A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C24253D"/>
    <w:multiLevelType w:val="hybridMultilevel"/>
    <w:tmpl w:val="89E226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B174B"/>
    <w:multiLevelType w:val="hybridMultilevel"/>
    <w:tmpl w:val="A35C8F9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2E11990"/>
    <w:multiLevelType w:val="hybridMultilevel"/>
    <w:tmpl w:val="19EE07AC"/>
    <w:lvl w:ilvl="0" w:tplc="560EC6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9133F"/>
    <w:multiLevelType w:val="hybridMultilevel"/>
    <w:tmpl w:val="F2C4F2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E1733"/>
    <w:multiLevelType w:val="hybridMultilevel"/>
    <w:tmpl w:val="78DAD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"/>
  </w:num>
  <w:num w:numId="4">
    <w:abstractNumId w:val="22"/>
  </w:num>
  <w:num w:numId="5">
    <w:abstractNumId w:val="7"/>
  </w:num>
  <w:num w:numId="6">
    <w:abstractNumId w:val="11"/>
  </w:num>
  <w:num w:numId="7">
    <w:abstractNumId w:val="6"/>
  </w:num>
  <w:num w:numId="8">
    <w:abstractNumId w:val="9"/>
  </w:num>
  <w:num w:numId="9">
    <w:abstractNumId w:val="12"/>
  </w:num>
  <w:num w:numId="10">
    <w:abstractNumId w:val="16"/>
  </w:num>
  <w:num w:numId="11">
    <w:abstractNumId w:val="15"/>
  </w:num>
  <w:num w:numId="12">
    <w:abstractNumId w:val="4"/>
  </w:num>
  <w:num w:numId="13">
    <w:abstractNumId w:val="21"/>
  </w:num>
  <w:num w:numId="14">
    <w:abstractNumId w:val="5"/>
  </w:num>
  <w:num w:numId="15">
    <w:abstractNumId w:val="14"/>
  </w:num>
  <w:num w:numId="16">
    <w:abstractNumId w:val="3"/>
  </w:num>
  <w:num w:numId="17">
    <w:abstractNumId w:val="0"/>
  </w:num>
  <w:num w:numId="18">
    <w:abstractNumId w:val="8"/>
  </w:num>
  <w:num w:numId="19">
    <w:abstractNumId w:val="19"/>
  </w:num>
  <w:num w:numId="20">
    <w:abstractNumId w:val="1"/>
  </w:num>
  <w:num w:numId="21">
    <w:abstractNumId w:val="17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45"/>
    <w:rsid w:val="000405C7"/>
    <w:rsid w:val="001614BF"/>
    <w:rsid w:val="0016378D"/>
    <w:rsid w:val="001750FA"/>
    <w:rsid w:val="00237643"/>
    <w:rsid w:val="002C4DC0"/>
    <w:rsid w:val="00351154"/>
    <w:rsid w:val="00477740"/>
    <w:rsid w:val="004D1BEC"/>
    <w:rsid w:val="004D7EBA"/>
    <w:rsid w:val="00532CFB"/>
    <w:rsid w:val="00540ACC"/>
    <w:rsid w:val="00572A15"/>
    <w:rsid w:val="00573F96"/>
    <w:rsid w:val="005C260E"/>
    <w:rsid w:val="005D513D"/>
    <w:rsid w:val="006418CD"/>
    <w:rsid w:val="00644262"/>
    <w:rsid w:val="00662D74"/>
    <w:rsid w:val="006D3956"/>
    <w:rsid w:val="007149BA"/>
    <w:rsid w:val="007319EC"/>
    <w:rsid w:val="00742D05"/>
    <w:rsid w:val="00755C4F"/>
    <w:rsid w:val="0078461C"/>
    <w:rsid w:val="008A078A"/>
    <w:rsid w:val="008F09C1"/>
    <w:rsid w:val="00906397"/>
    <w:rsid w:val="00984276"/>
    <w:rsid w:val="009953F0"/>
    <w:rsid w:val="00A249A0"/>
    <w:rsid w:val="00A2755B"/>
    <w:rsid w:val="00A32E28"/>
    <w:rsid w:val="00A35874"/>
    <w:rsid w:val="00A374AA"/>
    <w:rsid w:val="00AA2A93"/>
    <w:rsid w:val="00AD78AF"/>
    <w:rsid w:val="00B008B9"/>
    <w:rsid w:val="00BD4F45"/>
    <w:rsid w:val="00BD6520"/>
    <w:rsid w:val="00C10EB8"/>
    <w:rsid w:val="00C26827"/>
    <w:rsid w:val="00CC4533"/>
    <w:rsid w:val="00D26B54"/>
    <w:rsid w:val="00D27306"/>
    <w:rsid w:val="00D73805"/>
    <w:rsid w:val="00E13AB0"/>
    <w:rsid w:val="00E357C1"/>
    <w:rsid w:val="00E605B5"/>
    <w:rsid w:val="00E632DA"/>
    <w:rsid w:val="00E65E44"/>
    <w:rsid w:val="00E934B7"/>
    <w:rsid w:val="00E97F68"/>
    <w:rsid w:val="00ED6E30"/>
    <w:rsid w:val="00EE7429"/>
    <w:rsid w:val="00EF3E48"/>
    <w:rsid w:val="00F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A3F84-F57F-4F73-8169-EE9F8C4C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9BA"/>
  </w:style>
  <w:style w:type="paragraph" w:styleId="Ttulo1">
    <w:name w:val="heading 1"/>
    <w:basedOn w:val="Normal"/>
    <w:next w:val="Normal"/>
    <w:link w:val="Ttulo1Car"/>
    <w:uiPriority w:val="9"/>
    <w:qFormat/>
    <w:rsid w:val="00C1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7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49B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10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10EB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E742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E74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742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D7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Heading">
    <w:name w:val="Table Heading"/>
    <w:basedOn w:val="Normal"/>
    <w:rsid w:val="00AD78AF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6"/>
      <w:szCs w:val="20"/>
    </w:rPr>
  </w:style>
  <w:style w:type="character" w:styleId="Textoennegrita">
    <w:name w:val="Strong"/>
    <w:basedOn w:val="Fuentedeprrafopredeter"/>
    <w:uiPriority w:val="22"/>
    <w:qFormat/>
    <w:rsid w:val="00AD78AF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A35874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97F6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97F68"/>
  </w:style>
  <w:style w:type="table" w:customStyle="1" w:styleId="4">
    <w:name w:val="4"/>
    <w:basedOn w:val="Tablanormal"/>
    <w:rsid w:val="00E97F68"/>
    <w:pPr>
      <w:spacing w:after="0" w:line="240" w:lineRule="auto"/>
      <w:jc w:val="both"/>
    </w:pPr>
    <w:rPr>
      <w:rFonts w:ascii="Arial" w:eastAsia="Arial" w:hAnsi="Arial" w:cs="Arial"/>
      <w:color w:val="000000"/>
      <w:sz w:val="20"/>
      <w:szCs w:val="20"/>
      <w:lang w:val="es-ES" w:eastAsia="es-ES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75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1750FA"/>
  </w:style>
  <w:style w:type="character" w:styleId="Hipervnculovisitado">
    <w:name w:val="FollowedHyperlink"/>
    <w:basedOn w:val="Fuentedeprrafopredeter"/>
    <w:uiPriority w:val="99"/>
    <w:semiHidden/>
    <w:unhideWhenUsed/>
    <w:rsid w:val="008F09C1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5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E44"/>
  </w:style>
  <w:style w:type="paragraph" w:styleId="Piedepgina">
    <w:name w:val="footer"/>
    <w:basedOn w:val="Normal"/>
    <w:link w:val="PiedepginaCar"/>
    <w:uiPriority w:val="99"/>
    <w:unhideWhenUsed/>
    <w:rsid w:val="00E65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nbantool.com/es/metodologia-kanba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ntroldeproductividad.kanbantoo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CCA7D-3A87-41CE-AEC2-D27CC49F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1062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LAB-USR-AQ265-A0108</dc:creator>
  <cp:keywords/>
  <dc:description/>
  <cp:lastModifiedBy>Efrain Liñan Salinas</cp:lastModifiedBy>
  <cp:revision>25</cp:revision>
  <dcterms:created xsi:type="dcterms:W3CDTF">2016-10-18T17:11:00Z</dcterms:created>
  <dcterms:modified xsi:type="dcterms:W3CDTF">2017-01-27T18:06:00Z</dcterms:modified>
</cp:coreProperties>
</file>