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26760" w14:textId="7752159C" w:rsidR="00183D43" w:rsidRPr="003C0D42" w:rsidRDefault="00C82398">
      <w:pPr>
        <w:rPr>
          <w:b/>
          <w:bCs/>
        </w:rPr>
      </w:pPr>
      <w:r>
        <w:t xml:space="preserve">Vendredi 4 avril : </w:t>
      </w:r>
      <w:r w:rsidRPr="003C0D42">
        <w:rPr>
          <w:b/>
          <w:bCs/>
        </w:rPr>
        <w:t>Topographie de la grotte de Larina -</w:t>
      </w:r>
      <w:r w:rsidR="003C0D42">
        <w:rPr>
          <w:b/>
          <w:bCs/>
        </w:rPr>
        <w:t xml:space="preserve"> </w:t>
      </w:r>
      <w:r w:rsidRPr="003C0D42">
        <w:rPr>
          <w:b/>
          <w:bCs/>
        </w:rPr>
        <w:t>massif de l’Ile Crémieu</w:t>
      </w:r>
    </w:p>
    <w:p w14:paraId="67221E5D" w14:textId="4A9FD276" w:rsidR="00C82398" w:rsidRDefault="00C82398">
      <w:r>
        <w:t>Participants : Guy et Olivier B.</w:t>
      </w:r>
    </w:p>
    <w:p w14:paraId="38FC0FDF" w14:textId="2B1038AA" w:rsidR="003C0D42" w:rsidRDefault="00C82398">
      <w:r>
        <w:t>La grotte de Larina en dessous du site archéologique du même nom présente une jolie petite salle concrétionnée suivi d’une galerie dont les dimensions malheureusement s’amenuisent très rapidement du fait du remplissage argileux. Il existe une topographie réalisée par Philippe Drouin en 1974 qui reporte 58</w:t>
      </w:r>
      <w:r w:rsidR="003C0D42">
        <w:t xml:space="preserve"> </w:t>
      </w:r>
      <w:r>
        <w:t>mètres de développement alors que la grotte des Charbonniers qui est l’ancien nom connu de cette grotte aurait été topographiée en 1969 pour un développement de 104</w:t>
      </w:r>
      <w:r w:rsidR="003C0D42">
        <w:t xml:space="preserve"> </w:t>
      </w:r>
      <w:r>
        <w:t xml:space="preserve">m. N’ayant accès à aucun de ces 2 documents, l’initiative de refaire une topographie actualisée a été prise par les </w:t>
      </w:r>
      <w:r w:rsidR="00B778E4">
        <w:t>T</w:t>
      </w:r>
      <w:r>
        <w:t>ritons.</w:t>
      </w:r>
      <w:r w:rsidR="00B778E4">
        <w:t xml:space="preserve"> </w:t>
      </w:r>
      <w:r>
        <w:t>Il fait beau ce vendredi, le printemps est installé. Guy amène le « protohoudeau » qu</w:t>
      </w:r>
      <w:r w:rsidR="005506BA">
        <w:t xml:space="preserve">e je </w:t>
      </w:r>
      <w:r>
        <w:t xml:space="preserve">découvre alors. Nous partons du parking du camp de Larina pour descendre </w:t>
      </w:r>
      <w:r w:rsidR="00B778E4">
        <w:t>via la fontaine de la vie sur le sentier menant à Hières. La grotte se dresse en pied de falaise au-dessus de ce sentier mais ne se découvre pas à l’œil. On retiendra qu’après le gros Cairn, il faut monter dans la pente à gauche.</w:t>
      </w:r>
      <w:r w:rsidR="003C0D42">
        <w:t xml:space="preserve"> </w:t>
      </w:r>
    </w:p>
    <w:p w14:paraId="020E13C2" w14:textId="3B88EC77" w:rsidR="00C82398" w:rsidRDefault="00B778E4">
      <w:r>
        <w:t>Et c’est parti pour topoter</w:t>
      </w:r>
      <w:r w:rsidR="003C0D42">
        <w:t>, Guy à la mesure et moi au carnet</w:t>
      </w:r>
      <w:r>
        <w:t xml:space="preserve">. Après la salle, cela devient de plus en plus étroit, il faut s’appliquer et se contorsionner pour mesurer et noter. C’est lors de cette concentration silencieuse que l’on entend devant nous dans le boyau des bruits de frottements importants, un animal paniqué nous sentant venir doit essayer de </w:t>
      </w:r>
      <w:r w:rsidR="003C0D42">
        <w:t xml:space="preserve">se terrer dans </w:t>
      </w:r>
      <w:r>
        <w:t>le moindre recoin. J’avoue qu’étant devant, rampant dans le boyau, j’appréhendais de me retrouver tête à tête avec un blaireau hargneux, voire une grosse bébête encore plus impressionnante. C’est couché sur le côté</w:t>
      </w:r>
      <w:r w:rsidR="003C0D42">
        <w:t>,</w:t>
      </w:r>
      <w:r>
        <w:t xml:space="preserve"> en essayant de reporter les notes</w:t>
      </w:r>
      <w:r w:rsidR="003C0D42">
        <w:t xml:space="preserve"> </w:t>
      </w:r>
      <w:r w:rsidR="000D2CC3">
        <w:t xml:space="preserve">que mon visage a été fouetté par un être furtif, être qui a évité également de peu Guy juste derrière moi. Guy n’est pourtant pas très gros mais il emplissait une bonne partie de la section disponible pour rejoindre la sortie. C’était donc une toute petite chauve-souris qui faisait tout ce ramdam ! </w:t>
      </w:r>
      <w:r w:rsidR="003C0D42">
        <w:t>R</w:t>
      </w:r>
      <w:r w:rsidR="000D2CC3">
        <w:t>emis de nos émotions, il faut franchir cette boite aux lettres devant laquelle je m’étais arrêté en solitaire la dernière fois. Une fois décoincé derrière, je découvre que je n’avais pas loupé grand-chose : c’est complètement bouché 2</w:t>
      </w:r>
      <w:r w:rsidR="009D395E">
        <w:t xml:space="preserve"> </w:t>
      </w:r>
      <w:r w:rsidR="000D2CC3">
        <w:t xml:space="preserve">mètres plus loin. Guy me rejoint dans cette chambre terminale exigüe qui va être témoin de notre intimité </w:t>
      </w:r>
      <w:r w:rsidR="003C0D42">
        <w:t>pour</w:t>
      </w:r>
      <w:r w:rsidR="000D2CC3">
        <w:t xml:space="preserve"> la dernière levée topographique que l’on arrivera à </w:t>
      </w:r>
      <w:r w:rsidR="003C0D42">
        <w:t>réaliser</w:t>
      </w:r>
      <w:r w:rsidR="000D2CC3">
        <w:t xml:space="preserve"> en se plaquant contre les parois. </w:t>
      </w:r>
      <w:r w:rsidR="003C0D42">
        <w:t>Au final</w:t>
      </w:r>
      <w:r w:rsidR="000D2CC3">
        <w:t xml:space="preserve">, cela </w:t>
      </w:r>
      <w:r w:rsidR="003C0D42">
        <w:t xml:space="preserve">n’est </w:t>
      </w:r>
      <w:r w:rsidR="000D2CC3">
        <w:t xml:space="preserve">pas très long, </w:t>
      </w:r>
      <w:r w:rsidR="003C0D42">
        <w:t xml:space="preserve">il faut à peine 2 à 3 minutes pour rejoindre </w:t>
      </w:r>
      <w:r w:rsidR="009D395E">
        <w:t xml:space="preserve">la salle. On en profite pour dégager les planches de PVC blanc qui trainaient et qui ont </w:t>
      </w:r>
      <w:r w:rsidR="003C0D42">
        <w:t>dû</w:t>
      </w:r>
      <w:r w:rsidR="009D395E">
        <w:t xml:space="preserve"> servir comme passerelles lors des fouilles effectuées en 1974 par Hugues Chatain. (d’après l’inventaire de Ph. Drouin) </w:t>
      </w:r>
      <w:r w:rsidR="00535D36">
        <w:t>N</w:t>
      </w:r>
      <w:r w:rsidR="003C0D42">
        <w:t xml:space="preserve">ous les avons </w:t>
      </w:r>
      <w:r w:rsidR="009D395E">
        <w:t xml:space="preserve">déposées sous le porche d’entrée, </w:t>
      </w:r>
      <w:r w:rsidR="003C0D42">
        <w:t>s’il</w:t>
      </w:r>
      <w:r w:rsidR="009D395E">
        <w:t xml:space="preserve"> y a des courageux pour les embarquer hors du site….</w:t>
      </w:r>
    </w:p>
    <w:p w14:paraId="4ED682B4" w14:textId="1A82ED6F" w:rsidR="009D395E" w:rsidRDefault="009D395E">
      <w:r>
        <w:t>Résultat de</w:t>
      </w:r>
      <w:r w:rsidR="00535D36">
        <w:t xml:space="preserve"> la</w:t>
      </w:r>
      <w:r>
        <w:t xml:space="preserve"> saisie des mesures : développement = 52 mètres.  La grotte de Larina se rétrécit donc inexorablement. Est-ce un effet pervers du réchauffement climatique ?</w:t>
      </w:r>
    </w:p>
    <w:sectPr w:rsidR="009D39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398"/>
    <w:rsid w:val="000D2CC3"/>
    <w:rsid w:val="00183D43"/>
    <w:rsid w:val="00326FC4"/>
    <w:rsid w:val="003C0D42"/>
    <w:rsid w:val="00535D36"/>
    <w:rsid w:val="005506BA"/>
    <w:rsid w:val="00805A03"/>
    <w:rsid w:val="009D395E"/>
    <w:rsid w:val="00B778E4"/>
    <w:rsid w:val="00C73EED"/>
    <w:rsid w:val="00C82398"/>
    <w:rsid w:val="00CC1CF8"/>
    <w:rsid w:val="00ED3C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B3296"/>
  <w15:chartTrackingRefBased/>
  <w15:docId w15:val="{2F556C57-CC7F-4918-B0CE-7B5BADCF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2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2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239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23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23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23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23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23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23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239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239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239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239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239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239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239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239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2398"/>
    <w:rPr>
      <w:rFonts w:eastAsiaTheme="majorEastAsia" w:cstheme="majorBidi"/>
      <w:color w:val="272727" w:themeColor="text1" w:themeTint="D8"/>
    </w:rPr>
  </w:style>
  <w:style w:type="paragraph" w:styleId="Titre">
    <w:name w:val="Title"/>
    <w:basedOn w:val="Normal"/>
    <w:next w:val="Normal"/>
    <w:link w:val="TitreCar"/>
    <w:uiPriority w:val="10"/>
    <w:qFormat/>
    <w:rsid w:val="00C82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239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23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239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2398"/>
    <w:pPr>
      <w:spacing w:before="160"/>
      <w:jc w:val="center"/>
    </w:pPr>
    <w:rPr>
      <w:i/>
      <w:iCs/>
      <w:color w:val="404040" w:themeColor="text1" w:themeTint="BF"/>
    </w:rPr>
  </w:style>
  <w:style w:type="character" w:customStyle="1" w:styleId="CitationCar">
    <w:name w:val="Citation Car"/>
    <w:basedOn w:val="Policepardfaut"/>
    <w:link w:val="Citation"/>
    <w:uiPriority w:val="29"/>
    <w:rsid w:val="00C82398"/>
    <w:rPr>
      <w:i/>
      <w:iCs/>
      <w:color w:val="404040" w:themeColor="text1" w:themeTint="BF"/>
    </w:rPr>
  </w:style>
  <w:style w:type="paragraph" w:styleId="Paragraphedeliste">
    <w:name w:val="List Paragraph"/>
    <w:basedOn w:val="Normal"/>
    <w:uiPriority w:val="34"/>
    <w:qFormat/>
    <w:rsid w:val="00C82398"/>
    <w:pPr>
      <w:ind w:left="720"/>
      <w:contextualSpacing/>
    </w:pPr>
  </w:style>
  <w:style w:type="character" w:styleId="Accentuationintense">
    <w:name w:val="Intense Emphasis"/>
    <w:basedOn w:val="Policepardfaut"/>
    <w:uiPriority w:val="21"/>
    <w:qFormat/>
    <w:rsid w:val="00C82398"/>
    <w:rPr>
      <w:i/>
      <w:iCs/>
      <w:color w:val="0F4761" w:themeColor="accent1" w:themeShade="BF"/>
    </w:rPr>
  </w:style>
  <w:style w:type="paragraph" w:styleId="Citationintense">
    <w:name w:val="Intense Quote"/>
    <w:basedOn w:val="Normal"/>
    <w:next w:val="Normal"/>
    <w:link w:val="CitationintenseCar"/>
    <w:uiPriority w:val="30"/>
    <w:qFormat/>
    <w:rsid w:val="00C82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2398"/>
    <w:rPr>
      <w:i/>
      <w:iCs/>
      <w:color w:val="0F4761" w:themeColor="accent1" w:themeShade="BF"/>
    </w:rPr>
  </w:style>
  <w:style w:type="character" w:styleId="Rfrenceintense">
    <w:name w:val="Intense Reference"/>
    <w:basedOn w:val="Policepardfaut"/>
    <w:uiPriority w:val="32"/>
    <w:qFormat/>
    <w:rsid w:val="00C823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467</Words>
  <Characters>2571</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Famille BRUNEL VAUTRELLE</dc:creator>
  <cp:keywords/>
  <dc:description/>
  <cp:lastModifiedBy>Famille BRUNEL VAUTRELLE</cp:lastModifiedBy>
  <cp:revision>3</cp:revision>
  <dcterms:created xsi:type="dcterms:W3CDTF">2025-04-07T17:34:00Z</dcterms:created>
  <dcterms:modified xsi:type="dcterms:W3CDTF">2025-04-07T18:22:00Z</dcterms:modified>
</cp:coreProperties>
</file>