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EC08" w14:textId="77777777" w:rsidR="003B45BF" w:rsidRDefault="003B45BF" w:rsidP="003B45BF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540AE810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4175A313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58FDF401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186BDFB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9330413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5302817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637ED65E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3F2B017" w14:textId="77777777" w:rsidR="003B45BF" w:rsidRDefault="003B45BF" w:rsidP="003B45BF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5A10F6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A498674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1B80F37" w14:textId="77777777" w:rsidR="003B45BF" w:rsidRDefault="003B45BF" w:rsidP="003B45BF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D2CB395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6F225AE" w14:textId="77777777" w:rsidR="003B45BF" w:rsidRDefault="003B45BF" w:rsidP="003B45BF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29C7A26" w14:textId="77777777" w:rsidR="003B45BF" w:rsidRDefault="003B45BF" w:rsidP="003B45BF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0806DA0D" w14:textId="77777777" w:rsidR="003B45BF" w:rsidRDefault="003B45BF" w:rsidP="003B45BF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№1</w:t>
      </w:r>
    </w:p>
    <w:p w14:paraId="09E7DAD3" w14:textId="77777777" w:rsidR="003B45BF" w:rsidRDefault="003B45BF" w:rsidP="003B45BF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web</w:t>
      </w:r>
      <w:proofErr w:type="spellEnd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-страниц с использованием HTML и CSS</w:t>
      </w:r>
    </w:p>
    <w:p w14:paraId="1EC289AD" w14:textId="77777777" w:rsidR="003B45BF" w:rsidRDefault="003B45BF" w:rsidP="003B45B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28286E17" w14:textId="77777777" w:rsidR="003B45BF" w:rsidRDefault="003B45BF" w:rsidP="003B45B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321443B2" w14:textId="77777777" w:rsidR="003B45BF" w:rsidRDefault="003B45BF" w:rsidP="003B45B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4E75C740" w14:textId="727BD221" w:rsidR="003B45BF" w:rsidRPr="003B45BF" w:rsidRDefault="003B45BF" w:rsidP="003B45B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студент гр.ИСиТ-221 </w:t>
      </w: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Мельников А</w:t>
      </w: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1769B5F3" w14:textId="77777777" w:rsidR="003B45BF" w:rsidRDefault="003B45BF" w:rsidP="003B45B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4D75DAA2" w14:textId="77777777" w:rsidR="003B45BF" w:rsidRDefault="003B45BF" w:rsidP="003B45BF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  <w:lang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  <w:lang/>
        </w:rPr>
        <w:t>Ясюкович Э. И.</w:t>
      </w:r>
    </w:p>
    <w:p w14:paraId="3D514AE6" w14:textId="77777777" w:rsidR="003B45BF" w:rsidRDefault="003B45BF" w:rsidP="003B45BF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72B32F6B" w14:textId="77777777" w:rsidR="003B45BF" w:rsidRDefault="003B45BF" w:rsidP="003B45BF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5F2F2237" w14:textId="77777777" w:rsidR="003B45BF" w:rsidRDefault="003B45BF" w:rsidP="003B45BF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2E408C0C" w14:textId="77777777" w:rsidR="003B45BF" w:rsidRDefault="003B45BF" w:rsidP="003B45BF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7D4969B2" w14:textId="77777777" w:rsidR="003B45BF" w:rsidRDefault="003B45BF" w:rsidP="003B45BF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0468BA7E" w14:textId="77777777" w:rsidR="003B45BF" w:rsidRDefault="003B45BF" w:rsidP="003B45BF">
      <w:pPr>
        <w:jc w:val="center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lastRenderedPageBreak/>
        <w:t>Порядок выполнения работы</w:t>
      </w:r>
    </w:p>
    <w:p w14:paraId="40C72BBF" w14:textId="77777777" w:rsidR="003B45BF" w:rsidRDefault="003B45BF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Выполнить задания, приведенные в колонках 2, 3, 4 и 5 таблицы 1.1. В колонке 2 указаны темы, для которых необходимо разработать </w:t>
      </w: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web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-страницу формирования меню, в колонке 3 – параметры главной ленты меню: направление главной ленты меню (</w:t>
      </w: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гориз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горизонтальное, верт – вертикальное); фон – цвет фона ленты меню; текст – цвет текста пунктов меню. В колонках 4 и 5 указано количество пунктов второго и третьего подменю (два или три), цвет фона подменю и цвет текста его пунктов. Главное меню должно отстоять от верхней границы окна браузера на 20 </w:t>
      </w: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px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, слева – на 12 </w:t>
      </w: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px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и содержать слева графический элемент.</w:t>
      </w:r>
    </w:p>
    <w:tbl>
      <w:tblPr>
        <w:tblStyle w:val="a3"/>
        <w:tblW w:w="95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01"/>
        <w:gridCol w:w="1901"/>
        <w:gridCol w:w="1901"/>
        <w:gridCol w:w="1901"/>
        <w:gridCol w:w="1901"/>
      </w:tblGrid>
      <w:tr w:rsidR="003B45BF" w:rsidRPr="003B45BF" w14:paraId="0C49EBE9" w14:textId="77777777" w:rsidTr="003B45BF">
        <w:trPr>
          <w:trHeight w:val="1149"/>
        </w:trPr>
        <w:tc>
          <w:tcPr>
            <w:tcW w:w="1901" w:type="dxa"/>
          </w:tcPr>
          <w:tbl>
            <w:tblPr>
              <w:tblW w:w="2369" w:type="dxa"/>
              <w:tblInd w:w="2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9"/>
              <w:gridCol w:w="740"/>
              <w:gridCol w:w="240"/>
              <w:gridCol w:w="240"/>
            </w:tblGrid>
            <w:tr w:rsidR="003B45BF" w:rsidRPr="003B45BF" w14:paraId="210F7AF0" w14:textId="77777777" w:rsidTr="003B45BF">
              <w:trPr>
                <w:trHeight w:val="854"/>
              </w:trPr>
              <w:tc>
                <w:tcPr>
                  <w:tcW w:w="11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0AE209" w14:textId="1696CCC5" w:rsidR="003B45BF" w:rsidRPr="003B45BF" w:rsidRDefault="003B45BF" w:rsidP="003B45BF">
                  <w:pPr>
                    <w:jc w:val="center"/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  <w:t>Номер варианта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8E52CE" w14:textId="4CBE5EB0" w:rsidR="003B45BF" w:rsidRPr="003B45BF" w:rsidRDefault="003B45BF" w:rsidP="003B45BF">
                  <w:pPr>
                    <w:jc w:val="center"/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48338D" w14:textId="24475AE8" w:rsidR="003B45BF" w:rsidRPr="003B45BF" w:rsidRDefault="003B45BF" w:rsidP="003B45BF">
                  <w:pPr>
                    <w:jc w:val="center"/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C7769A" w14:textId="2AE30B54" w:rsidR="003B45BF" w:rsidRPr="003B45BF" w:rsidRDefault="003B45BF" w:rsidP="003B45BF">
                  <w:pPr>
                    <w:jc w:val="center"/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</w:p>
              </w:tc>
            </w:tr>
          </w:tbl>
          <w:p w14:paraId="67D2EF63" w14:textId="7777777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01" w:type="dxa"/>
          </w:tcPr>
          <w:tbl>
            <w:tblPr>
              <w:tblW w:w="4150" w:type="dxa"/>
              <w:tblInd w:w="2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0"/>
              <w:gridCol w:w="1248"/>
              <w:gridCol w:w="2162"/>
            </w:tblGrid>
            <w:tr w:rsidR="003B45BF" w:rsidRPr="003B45BF" w14:paraId="244C3035" w14:textId="77777777" w:rsidTr="003B45BF">
              <w:trPr>
                <w:trHeight w:val="279"/>
              </w:trPr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9AE31D" w14:textId="67BCA9BC" w:rsidR="003B45BF" w:rsidRPr="003B45BF" w:rsidRDefault="003B45BF" w:rsidP="003B45BF">
                  <w:pPr>
                    <w:jc w:val="center"/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07B0F1" w14:textId="77777777" w:rsidR="003B45BF" w:rsidRPr="003B45BF" w:rsidRDefault="003B45BF" w:rsidP="003B45BF">
                  <w:pPr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</w:p>
              </w:tc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1BEC7D" w14:textId="77777777" w:rsidR="003B45BF" w:rsidRPr="003B45BF" w:rsidRDefault="003B45BF" w:rsidP="003B45BF">
                  <w:pPr>
                    <w:jc w:val="center"/>
                    <w:rPr>
                      <w:rFonts w:ascii="Times New Roman" w:hAnsi="Times New Roman"/>
                      <w:bCs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</w:p>
              </w:tc>
            </w:tr>
          </w:tbl>
          <w:p w14:paraId="22369B62" w14:textId="0BDDADC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Тема</w:t>
            </w:r>
          </w:p>
        </w:tc>
        <w:tc>
          <w:tcPr>
            <w:tcW w:w="1901" w:type="dxa"/>
          </w:tcPr>
          <w:p w14:paraId="0E2DBC4A" w14:textId="7777777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Главная лента</w:t>
            </w:r>
          </w:p>
          <w:p w14:paraId="23F3C017" w14:textId="0B9D1550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меню: фон/текст</w:t>
            </w:r>
          </w:p>
        </w:tc>
        <w:tc>
          <w:tcPr>
            <w:tcW w:w="1901" w:type="dxa"/>
          </w:tcPr>
          <w:p w14:paraId="4ADF71BE" w14:textId="7777777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Подменю 1:</w:t>
            </w:r>
          </w:p>
          <w:p w14:paraId="591D02C1" w14:textId="791B6448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пунктов/фон/текст</w:t>
            </w:r>
          </w:p>
        </w:tc>
        <w:tc>
          <w:tcPr>
            <w:tcW w:w="1901" w:type="dxa"/>
          </w:tcPr>
          <w:p w14:paraId="1351DEDB" w14:textId="7777777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Подменю 2:</w:t>
            </w:r>
          </w:p>
          <w:p w14:paraId="48FF7C21" w14:textId="46DF41F6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пунктов/фон/текст</w:t>
            </w:r>
          </w:p>
        </w:tc>
      </w:tr>
      <w:tr w:rsidR="003B45BF" w:rsidRPr="003B45BF" w14:paraId="49428558" w14:textId="77777777" w:rsidTr="003B45BF">
        <w:trPr>
          <w:trHeight w:val="574"/>
        </w:trPr>
        <w:tc>
          <w:tcPr>
            <w:tcW w:w="1901" w:type="dxa"/>
          </w:tcPr>
          <w:p w14:paraId="0AEC0F08" w14:textId="38A75383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9</w:t>
            </w:r>
          </w:p>
        </w:tc>
        <w:tc>
          <w:tcPr>
            <w:tcW w:w="1901" w:type="dxa"/>
          </w:tcPr>
          <w:p w14:paraId="1D096107" w14:textId="1D074CA9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Зимняя одежда</w:t>
            </w:r>
          </w:p>
        </w:tc>
        <w:tc>
          <w:tcPr>
            <w:tcW w:w="1901" w:type="dxa"/>
          </w:tcPr>
          <w:p w14:paraId="4C7AE9E1" w14:textId="77777777" w:rsidR="003B45BF" w:rsidRPr="003B45BF" w:rsidRDefault="003B45BF" w:rsidP="003B45B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Гориз</w:t>
            </w:r>
            <w:proofErr w:type="spellEnd"/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/</w:t>
            </w:r>
            <w:proofErr w:type="spellStart"/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Gray</w:t>
            </w:r>
            <w:proofErr w:type="spellEnd"/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/Gold</w:t>
            </w:r>
          </w:p>
          <w:p w14:paraId="0BDC0916" w14:textId="7777777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01" w:type="dxa"/>
          </w:tcPr>
          <w:p w14:paraId="79CB1F74" w14:textId="77777777" w:rsidR="003B45BF" w:rsidRPr="003B45BF" w:rsidRDefault="003B45BF" w:rsidP="003B45B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3/Blue/Red</w:t>
            </w:r>
          </w:p>
          <w:p w14:paraId="135545AB" w14:textId="7777777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01" w:type="dxa"/>
          </w:tcPr>
          <w:p w14:paraId="46733376" w14:textId="77777777" w:rsidR="003B45BF" w:rsidRPr="003B45BF" w:rsidRDefault="003B45BF" w:rsidP="003B45B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2/</w:t>
            </w:r>
            <w:proofErr w:type="spellStart"/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Olive</w:t>
            </w:r>
            <w:proofErr w:type="spellEnd"/>
            <w:r w:rsidRPr="003B45BF">
              <w:rPr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/Aqua</w:t>
            </w:r>
          </w:p>
          <w:p w14:paraId="495E7F32" w14:textId="77777777" w:rsidR="003B45BF" w:rsidRPr="003B45BF" w:rsidRDefault="003B45BF" w:rsidP="003B45BF">
            <w:pPr>
              <w:jc w:val="center"/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14:paraId="5680D0F2" w14:textId="77777777" w:rsidR="001861AA" w:rsidRDefault="003B45BF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 w:rsidRPr="003B45BF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CA5A90F" wp14:editId="35E31E06">
            <wp:extent cx="3300839" cy="8677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105" cy="86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2EE9" w14:textId="38B4D95D" w:rsidR="003B45BF" w:rsidRDefault="001861AA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CSS</w:t>
      </w:r>
      <w:r w:rsidR="003B45BF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код страницы.</w:t>
      </w:r>
    </w:p>
    <w:p w14:paraId="4775BC66" w14:textId="0AC97232" w:rsidR="001861AA" w:rsidRDefault="003B45BF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  <w:r w:rsidRPr="003B45BF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88343BF" wp14:editId="7F043D10">
            <wp:extent cx="5940425" cy="5712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4228" w14:textId="7931A45B" w:rsidR="003B45BF" w:rsidRPr="001861AA" w:rsidRDefault="001861AA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код </w:t>
      </w: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страниццы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.</w:t>
      </w:r>
    </w:p>
    <w:p w14:paraId="3273A78E" w14:textId="77777777" w:rsidR="003B45BF" w:rsidRPr="003B45BF" w:rsidRDefault="003B45BF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44E2BFB7" w14:textId="2AF3034A" w:rsidR="003B45BF" w:rsidRDefault="003B45BF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 w:rsidRPr="003B45BF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44B6C262" wp14:editId="324C0F48">
            <wp:extent cx="4677428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0852" w14:textId="70FE1481" w:rsidR="003B45BF" w:rsidRDefault="003B45BF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 w:rsidRPr="003B45BF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4D9066C8" wp14:editId="37C3E391">
            <wp:extent cx="4629796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6F4" w14:textId="0D039616" w:rsidR="003B45BF" w:rsidRDefault="003B45BF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 w:rsidRPr="003B45BF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F458CCB" wp14:editId="1A37148D">
            <wp:extent cx="4620270" cy="122889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B0A2" w14:textId="77777777" w:rsidR="003B45BF" w:rsidRPr="003B45BF" w:rsidRDefault="003B45BF" w:rsidP="003B45BF">
      <w:pPr>
        <w:jc w:val="both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Для чего используются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CSS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-программировании?</w:t>
      </w:r>
    </w:p>
    <w:p w14:paraId="5C2FF318" w14:textId="77777777" w:rsidR="003B45BF" w:rsidRDefault="003B45BF" w:rsidP="003B45BF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CSS(</w:t>
      </w:r>
      <w:proofErr w:type="spellStart"/>
      <w:proofErr w:type="gram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Cascading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Style </w:t>
      </w: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Sheets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) используется для описания внешнего вида и форматирования HTML-документов.</w:t>
      </w:r>
    </w:p>
    <w:p w14:paraId="368DBB0F" w14:textId="77777777" w:rsidR="003B45BF" w:rsidRDefault="003B45BF" w:rsidP="003B45BF">
      <w:pPr>
        <w:jc w:val="both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  <w:lang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  <w:lang/>
        </w:rPr>
        <w:t>Из каких разделов состоит html-документ?</w:t>
      </w:r>
    </w:p>
    <w:p w14:paraId="764DF208" w14:textId="77777777" w:rsidR="003B45BF" w:rsidRDefault="003B45BF" w:rsidP="003B45BF">
      <w:pPr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&lt;!DOCTYPE html&gt;, &lt;html&gt;, &lt;head&gt;, &lt;body&gt;.</w:t>
      </w:r>
    </w:p>
    <w:p w14:paraId="274B16F7" w14:textId="77777777" w:rsidR="003B45BF" w:rsidRDefault="003B45BF" w:rsidP="003B45BF">
      <w:pPr>
        <w:jc w:val="both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  <w:lang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  <w:lang/>
        </w:rPr>
        <w:t> Как подключить таблицу CSS стилей к html-документу?</w:t>
      </w:r>
    </w:p>
    <w:p w14:paraId="06BCD787" w14:textId="77777777" w:rsidR="003B45BF" w:rsidRDefault="003B45BF" w:rsidP="003B45BF">
      <w:pPr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&lt;link 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rel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="stylesheet" </w:t>
      </w:r>
      <w:proofErr w:type="spellStart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href</w:t>
      </w:r>
      <w:proofErr w:type="spellEnd"/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="styles.css"&gt;</w:t>
      </w:r>
    </w:p>
    <w:p w14:paraId="15A508B3" w14:textId="77777777" w:rsidR="003B45BF" w:rsidRDefault="003B45BF" w:rsidP="003B45BF">
      <w:pPr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BFF55E9" w14:textId="133941F7" w:rsidR="00130381" w:rsidRPr="003B45BF" w:rsidRDefault="003B45BF" w:rsidP="003B45BF">
      <w:pPr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Вывод: закрепил знания по созданию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web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-страниц с использованием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HTML</w:t>
      </w:r>
      <w:r w:rsidRPr="003B45B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CSS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sectPr w:rsidR="00130381" w:rsidRPr="003B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CB"/>
    <w:rsid w:val="00130381"/>
    <w:rsid w:val="001861AA"/>
    <w:rsid w:val="003B45BF"/>
    <w:rsid w:val="008E3ACB"/>
    <w:rsid w:val="00BB1ECC"/>
    <w:rsid w:val="00C2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A8EF"/>
  <w15:chartTrackingRefBased/>
  <w15:docId w15:val="{2D7F1867-C789-4F15-B37D-CC3DF9D4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BF"/>
    <w:pPr>
      <w:spacing w:after="0" w:line="240" w:lineRule="auto"/>
    </w:pPr>
    <w:rPr>
      <w:kern w:val="2"/>
      <w:lang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B45B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45B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DAE3-90BC-4B9E-B68F-4F835310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2</cp:revision>
  <dcterms:created xsi:type="dcterms:W3CDTF">2024-10-08T04:28:00Z</dcterms:created>
  <dcterms:modified xsi:type="dcterms:W3CDTF">2024-10-08T04:40:00Z</dcterms:modified>
</cp:coreProperties>
</file>