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E7" w:rsidRPr="00EF41E7" w:rsidRDefault="00EF41E7" w:rsidP="00EF41E7">
      <w:pPr>
        <w:shd w:val="clear" w:color="auto" w:fill="FFFFFF"/>
        <w:spacing w:after="180" w:line="648" w:lineRule="atLeast"/>
        <w:outlineLvl w:val="0"/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</w:pPr>
      <w:r w:rsidRPr="00EF41E7"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  <w:t>Мыслим функционально</w:t>
      </w:r>
    </w:p>
    <w:p w:rsidR="00EF41E7" w:rsidRDefault="00EF41E7" w:rsidP="00EF41E7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1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00:00:01</w:t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EF41E7" w:rsidRDefault="00EF41E7" w:rsidP="00EF41E7"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55pt;height:17.75pt" o:ole="">
            <v:imagedata r:id="rId4" o:title=""/>
          </v:shape>
          <w:control r:id="rId5" w:name="DefaultOcxName" w:shapeid="_x0000_i1105"/>
        </w:object>
      </w:r>
      <w:r>
        <w:t>функцию нельзя вызвать дважды</w:t>
      </w:r>
    </w:p>
    <w:p w:rsidR="00EF41E7" w:rsidRDefault="00EF41E7" w:rsidP="00EF41E7">
      <w:r>
        <w:object w:dxaOrig="405" w:dyaOrig="360">
          <v:shape id="_x0000_i1104" type="#_x0000_t75" style="width:20.55pt;height:17.75pt" o:ole="">
            <v:imagedata r:id="rId4" o:title=""/>
          </v:shape>
          <w:control r:id="rId6" w:name="DefaultOcxName1" w:shapeid="_x0000_i1104"/>
        </w:object>
      </w:r>
      <w:r>
        <w:t>функция должна иметь как минимум один аргумент</w:t>
      </w:r>
    </w:p>
    <w:p w:rsidR="00EF41E7" w:rsidRDefault="00EF41E7" w:rsidP="00EF41E7">
      <w:r>
        <w:object w:dxaOrig="405" w:dyaOrig="360">
          <v:shape id="_x0000_i1103" type="#_x0000_t75" style="width:20.55pt;height:17.75pt" o:ole="">
            <v:imagedata r:id="rId4" o:title=""/>
          </v:shape>
          <w:control r:id="rId7" w:name="DefaultOcxName2" w:shapeid="_x0000_i1103"/>
        </w:object>
      </w:r>
      <w:r w:rsidRPr="00EF41E7">
        <w:rPr>
          <w:highlight w:val="red"/>
        </w:rPr>
        <w:t>функция может иметь побочные эффекты</w:t>
      </w:r>
    </w:p>
    <w:p w:rsidR="00EF41E7" w:rsidRDefault="00EF41E7" w:rsidP="00EF41E7">
      <w:r>
        <w:object w:dxaOrig="405" w:dyaOrig="360">
          <v:shape id="_x0000_i1102" type="#_x0000_t75" style="width:20.55pt;height:17.75pt" o:ole="">
            <v:imagedata r:id="rId4" o:title=""/>
          </v:shape>
          <w:control r:id="rId8" w:name="DefaultOcxName3" w:shapeid="_x0000_i1102"/>
        </w:object>
      </w:r>
      <w:r>
        <w:t>функция может являться значением переменной</w:t>
      </w:r>
    </w:p>
    <w:p w:rsidR="00EF41E7" w:rsidRDefault="00EF41E7" w:rsidP="00EF41E7">
      <w:r>
        <w:object w:dxaOrig="405" w:dyaOrig="360">
          <v:shape id="_x0000_i1101" type="#_x0000_t75" style="width:20.55pt;height:17.75pt" o:ole="">
            <v:imagedata r:id="rId4" o:title=""/>
          </v:shape>
          <w:control r:id="rId9" w:name="DefaultOcxName4" w:shapeid="_x0000_i1101"/>
        </w:object>
      </w:r>
      <w:r>
        <w:t>функция имеет тип возвращаемого значения</w:t>
      </w:r>
    </w:p>
    <w:p w:rsidR="00EF41E7" w:rsidRDefault="00EF41E7" w:rsidP="00EF41E7">
      <w:r>
        <w:object w:dxaOrig="405" w:dyaOrig="360">
          <v:shape id="_x0000_i1100" type="#_x0000_t75" style="width:20.55pt;height:17.75pt" o:ole="">
            <v:imagedata r:id="rId4" o:title=""/>
          </v:shape>
          <w:control r:id="rId10" w:name="DefaultOcxName5" w:shapeid="_x0000_i1100"/>
        </w:object>
      </w:r>
      <w:r>
        <w:t>функция имеет собственные методы</w:t>
      </w:r>
    </w:p>
    <w:p w:rsidR="00EF41E7" w:rsidRDefault="00EF41E7" w:rsidP="00EF41E7">
      <w:r>
        <w:object w:dxaOrig="405" w:dyaOrig="360">
          <v:shape id="_x0000_i1099" type="#_x0000_t75" style="width:20.55pt;height:17.75pt" o:ole="">
            <v:imagedata r:id="rId4" o:title=""/>
          </v:shape>
          <w:control r:id="rId11" w:name="DefaultOcxName6" w:shapeid="_x0000_i1099"/>
        </w:object>
      </w:r>
      <w:r w:rsidRPr="00EF41E7">
        <w:rPr>
          <w:highlight w:val="green"/>
        </w:rPr>
        <w:t>функция может быть передана в качестве параметра в метод</w:t>
      </w:r>
    </w:p>
    <w:p w:rsidR="00EF41E7" w:rsidRDefault="00EF41E7" w:rsidP="00EF41E7">
      <w:pPr>
        <w:pStyle w:val="2"/>
        <w:tabs>
          <w:tab w:val="left" w:pos="8640"/>
        </w:tabs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2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00:00:01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ab/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Рассмотрим определение метода </w:t>
      </w:r>
      <w:r>
        <w:rPr>
          <w:rStyle w:val="HTML"/>
          <w:color w:val="DD2255"/>
          <w:sz w:val="26"/>
          <w:szCs w:val="26"/>
        </w:rPr>
        <w:t>map</w:t>
      </w:r>
      <w:r>
        <w:t> в классе </w:t>
      </w:r>
      <w:r>
        <w:rPr>
          <w:rStyle w:val="HTML"/>
          <w:color w:val="DD2255"/>
          <w:sz w:val="26"/>
          <w:szCs w:val="26"/>
        </w:rPr>
        <w:t>Fraction</w:t>
      </w:r>
      <w:r>
        <w:t>:</w:t>
      </w:r>
    </w:p>
    <w:p w:rsidR="00EF41E7" w:rsidRPr="00EF41E7" w:rsidRDefault="00EF41E7" w:rsidP="00EF41E7">
      <w:pPr>
        <w:pStyle w:val="HTML0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EF41E7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EF41E7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EF41E7">
        <w:rPr>
          <w:rStyle w:val="hljs-title"/>
          <w:b/>
          <w:bCs/>
          <w:color w:val="445588"/>
          <w:sz w:val="23"/>
          <w:szCs w:val="23"/>
          <w:lang w:val="en-US"/>
        </w:rPr>
        <w:t>Fraction</w:t>
      </w:r>
      <w:r w:rsidRPr="00EF41E7">
        <w:rPr>
          <w:rStyle w:val="hljs-params"/>
          <w:color w:val="333333"/>
          <w:sz w:val="23"/>
          <w:szCs w:val="23"/>
          <w:lang w:val="en-US"/>
        </w:rPr>
        <w:t>(val numerator: Int,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ljs-params"/>
          <w:color w:val="333333"/>
          <w:sz w:val="23"/>
          <w:szCs w:val="23"/>
          <w:lang w:val="en-US"/>
        </w:rPr>
        <w:t xml:space="preserve">               val denominator: Int)</w:t>
      </w:r>
      <w:r w:rsidRPr="00EF41E7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EF41E7">
        <w:rPr>
          <w:rStyle w:val="HTML"/>
          <w:color w:val="333333"/>
          <w:sz w:val="23"/>
          <w:szCs w:val="23"/>
          <w:lang w:val="en-US"/>
        </w:rPr>
        <w:t>{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 xml:space="preserve">  </w:t>
      </w:r>
      <w:r w:rsidRPr="00EF41E7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 map(numF: Int =&gt; Int, denF: Int =&gt; Int): Fraction =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 xml:space="preserve">    </w:t>
      </w:r>
      <w:r w:rsidRPr="00EF41E7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 Fraction(numF(numerator), denF(denominator))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</w:p>
    <w:p w:rsidR="00EF41E7" w:rsidRDefault="00EF41E7" w:rsidP="00EF41E7">
      <w:pPr>
        <w:pStyle w:val="HTML0"/>
        <w:spacing w:line="324" w:lineRule="atLeast"/>
        <w:rPr>
          <w:color w:val="333333"/>
        </w:rPr>
      </w:pPr>
      <w:r>
        <w:rPr>
          <w:rStyle w:val="HTML"/>
          <w:color w:val="333333"/>
          <w:sz w:val="23"/>
          <w:szCs w:val="23"/>
        </w:rPr>
        <w:t>}</w:t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Отметьте синтаксически корректные способы вызова метода </w:t>
      </w:r>
      <w:r>
        <w:rPr>
          <w:rStyle w:val="HTML"/>
          <w:color w:val="DD2255"/>
          <w:sz w:val="26"/>
          <w:szCs w:val="26"/>
        </w:rPr>
        <w:t>map</w:t>
      </w:r>
      <w:r>
        <w:t> (</w:t>
      </w:r>
      <w:r>
        <w:rPr>
          <w:rStyle w:val="HTML"/>
          <w:color w:val="DD2255"/>
          <w:sz w:val="26"/>
          <w:szCs w:val="26"/>
        </w:rPr>
        <w:t>f</w:t>
      </w:r>
      <w:r>
        <w:t> — это экземпляр класса </w:t>
      </w:r>
      <w:r>
        <w:rPr>
          <w:rStyle w:val="HTML"/>
          <w:color w:val="DD2255"/>
          <w:sz w:val="26"/>
          <w:szCs w:val="26"/>
        </w:rPr>
        <w:t>Fraction</w:t>
      </w:r>
      <w:r>
        <w:t>).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111" type="#_x0000_t75" style="width:20.55pt;height:17.75pt" o:ole="">
            <v:imagedata r:id="rId4" o:title=""/>
          </v:shape>
          <w:control r:id="rId12" w:name="DefaultOcxName7" w:shapeid="_x0000_i1111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f.map(_ + 1, -1)</w:t>
      </w:r>
    </w:p>
    <w:p w:rsidR="00EF41E7" w:rsidRPr="00EC53E8" w:rsidRDefault="00EF41E7" w:rsidP="00EF41E7">
      <w:pPr>
        <w:rPr>
          <w:lang w:val="en-US"/>
        </w:rPr>
      </w:pPr>
      <w:r w:rsidRPr="00E2332D">
        <w:rPr>
          <w:highlight w:val="green"/>
        </w:rPr>
        <w:object w:dxaOrig="405" w:dyaOrig="360">
          <v:shape id="_x0000_i1097" type="#_x0000_t75" style="width:20.55pt;height:17.75pt" o:ole="">
            <v:imagedata r:id="rId4" o:title=""/>
          </v:shape>
          <w:control r:id="rId13" w:name="DefaultOcxName8" w:shapeid="_x0000_i1097"/>
        </w:object>
      </w:r>
      <w:r w:rsidRPr="00E2332D">
        <w:rPr>
          <w:rStyle w:val="HTML"/>
          <w:rFonts w:eastAsiaTheme="minorHAnsi"/>
          <w:color w:val="DD2255"/>
          <w:sz w:val="26"/>
          <w:szCs w:val="26"/>
          <w:highlight w:val="green"/>
          <w:lang w:val="en-US"/>
        </w:rPr>
        <w:t>f.map(n =&gt; n + 1, d =&gt; d - 1)</w:t>
      </w:r>
      <w:bookmarkStart w:id="0" w:name="_GoBack"/>
      <w:bookmarkEnd w:id="0"/>
    </w:p>
    <w:p w:rsidR="00EF41E7" w:rsidRPr="00EF41E7" w:rsidRDefault="00EF41E7" w:rsidP="00EF41E7">
      <w:pPr>
        <w:rPr>
          <w:lang w:val="en-US"/>
        </w:rPr>
      </w:pPr>
      <w:r w:rsidRPr="00E2332D">
        <w:rPr>
          <w:highlight w:val="green"/>
        </w:rPr>
        <w:object w:dxaOrig="405" w:dyaOrig="360">
          <v:shape id="_x0000_i1096" type="#_x0000_t75" style="width:20.55pt;height:17.75pt" o:ole="">
            <v:imagedata r:id="rId4" o:title=""/>
          </v:shape>
          <w:control r:id="rId14" w:name="DefaultOcxName9" w:shapeid="_x0000_i1096"/>
        </w:object>
      </w:r>
      <w:r w:rsidRPr="00E2332D">
        <w:rPr>
          <w:rStyle w:val="HTML"/>
          <w:rFonts w:eastAsiaTheme="minorHAnsi"/>
          <w:color w:val="DD2255"/>
          <w:sz w:val="26"/>
          <w:szCs w:val="26"/>
          <w:highlight w:val="green"/>
          <w:lang w:val="en-US"/>
        </w:rPr>
        <w:t>f.map(n =&gt; 1, d =&gt; -1)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95" type="#_x0000_t75" style="width:20.55pt;height:17.75pt" o:ole="">
            <v:imagedata r:id="rId4" o:title=""/>
          </v:shape>
          <w:control r:id="rId15" w:name="DefaultOcxName10" w:shapeid="_x0000_i1095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f.map(+1, -1)</w:t>
      </w:r>
    </w:p>
    <w:p w:rsidR="00EF41E7" w:rsidRPr="00EF41E7" w:rsidRDefault="00EF41E7" w:rsidP="00EF41E7">
      <w:pPr>
        <w:rPr>
          <w:lang w:val="en-US"/>
        </w:rPr>
      </w:pPr>
      <w:r w:rsidRPr="00E2332D">
        <w:rPr>
          <w:highlight w:val="green"/>
        </w:rPr>
        <w:object w:dxaOrig="405" w:dyaOrig="360">
          <v:shape id="_x0000_i1094" type="#_x0000_t75" style="width:20.55pt;height:17.75pt" o:ole="">
            <v:imagedata r:id="rId4" o:title=""/>
          </v:shape>
          <w:control r:id="rId16" w:name="DefaultOcxName11" w:shapeid="_x0000_i1094"/>
        </w:object>
      </w:r>
      <w:r w:rsidRPr="00E2332D">
        <w:rPr>
          <w:rStyle w:val="HTML"/>
          <w:rFonts w:eastAsiaTheme="minorHAnsi"/>
          <w:color w:val="DD2255"/>
          <w:sz w:val="26"/>
          <w:szCs w:val="26"/>
          <w:highlight w:val="green"/>
          <w:lang w:val="en-US"/>
        </w:rPr>
        <w:t>f.map(_ + 1, _ - 1)</w:t>
      </w:r>
    </w:p>
    <w:p w:rsidR="00EF41E7" w:rsidRPr="00EF41E7" w:rsidRDefault="00EF41E7" w:rsidP="00EF41E7">
      <w:pPr>
        <w:rPr>
          <w:lang w:val="en-US"/>
        </w:rPr>
      </w:pPr>
      <w:r w:rsidRPr="00E2332D">
        <w:rPr>
          <w:highlight w:val="green"/>
        </w:rPr>
        <w:lastRenderedPageBreak/>
        <w:object w:dxaOrig="405" w:dyaOrig="360">
          <v:shape id="_x0000_i1106" type="#_x0000_t75" style="width:20.55pt;height:17.75pt" o:ole="">
            <v:imagedata r:id="rId17" o:title=""/>
          </v:shape>
          <w:control r:id="rId18" w:name="DefaultOcxName12" w:shapeid="_x0000_i1106"/>
        </w:object>
      </w:r>
      <w:r w:rsidRPr="00E2332D">
        <w:rPr>
          <w:rStyle w:val="HTML"/>
          <w:rFonts w:eastAsiaTheme="minorHAnsi"/>
          <w:color w:val="DD2255"/>
          <w:sz w:val="26"/>
          <w:szCs w:val="26"/>
          <w:highlight w:val="green"/>
          <w:lang w:val="en-US"/>
        </w:rPr>
        <w:t>f.map({n =&gt; n + 1}, {d =&gt; d - 1})</w:t>
      </w:r>
    </w:p>
    <w:p w:rsidR="00EF41E7" w:rsidRDefault="00EF41E7" w:rsidP="00EF41E7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3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00:00:01</w:t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Выберите тип функции, соответствующий сокращенной записи </w:t>
      </w:r>
      <w:r>
        <w:rPr>
          <w:rStyle w:val="HTML"/>
          <w:color w:val="DD2255"/>
          <w:sz w:val="26"/>
          <w:szCs w:val="26"/>
        </w:rPr>
        <w:t>(String, String) =&gt; Double</w:t>
      </w:r>
      <w:r>
        <w:t>: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92" type="#_x0000_t75" style="width:20.55pt;height:17.75pt" o:ole="">
            <v:imagedata r:id="rId19" o:title=""/>
          </v:shape>
          <w:control r:id="rId20" w:name="DefaultOcxName13" w:shapeid="_x0000_i1092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Function[Double, String, String]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91" type="#_x0000_t75" style="width:20.55pt;height:17.75pt" o:ole="">
            <v:imagedata r:id="rId19" o:title=""/>
          </v:shape>
          <w:control r:id="rId21" w:name="DefaultOcxName14" w:shapeid="_x0000_i1091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Function0[Double, String, String]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90" type="#_x0000_t75" style="width:20.55pt;height:17.75pt" o:ole="">
            <v:imagedata r:id="rId19" o:title=""/>
          </v:shape>
          <w:control r:id="rId22" w:name="DefaultOcxName15" w:shapeid="_x0000_i1090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Function1[String, String, Double]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9" type="#_x0000_t75" style="width:20.55pt;height:17.75pt" o:ole="">
            <v:imagedata r:id="rId19" o:title=""/>
          </v:shape>
          <w:control r:id="rId23" w:name="DefaultOcxName16" w:shapeid="_x0000_i1089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Function1[Double, String, String]</w:t>
      </w:r>
    </w:p>
    <w:p w:rsidR="00EF41E7" w:rsidRPr="00EF41E7" w:rsidRDefault="00EF41E7" w:rsidP="00EF41E7">
      <w:pPr>
        <w:rPr>
          <w:lang w:val="en-US"/>
        </w:rPr>
      </w:pPr>
      <w:r w:rsidRPr="00EF41E7">
        <w:rPr>
          <w:highlight w:val="green"/>
        </w:rPr>
        <w:object w:dxaOrig="405" w:dyaOrig="360">
          <v:shape id="_x0000_i1109" type="#_x0000_t75" style="width:20.55pt;height:17.75pt" o:ole="">
            <v:imagedata r:id="rId19" o:title=""/>
          </v:shape>
          <w:control r:id="rId24" w:name="DefaultOcxName17" w:shapeid="_x0000_i1109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highlight w:val="green"/>
          <w:lang w:val="en-US"/>
        </w:rPr>
        <w:t>Function2[String, String, Double]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7" type="#_x0000_t75" style="width:20.55pt;height:17.75pt" o:ole="">
            <v:imagedata r:id="rId19" o:title=""/>
          </v:shape>
          <w:control r:id="rId25" w:name="DefaultOcxName18" w:shapeid="_x0000_i1087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Function3[Double, String, String]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6" type="#_x0000_t75" style="width:20.55pt;height:17.75pt" o:ole="">
            <v:imagedata r:id="rId19" o:title=""/>
          </v:shape>
          <w:control r:id="rId26" w:name="DefaultOcxName19" w:shapeid="_x0000_i1086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Function3[String, String, Double]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5" type="#_x0000_t75" style="width:20.55pt;height:17.75pt" o:ole="">
            <v:imagedata r:id="rId19" o:title=""/>
          </v:shape>
          <w:control r:id="rId27" w:name="DefaultOcxName20" w:shapeid="_x0000_i1085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Function0[String, String, Double]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4" type="#_x0000_t75" style="width:20.55pt;height:17.75pt" o:ole="">
            <v:imagedata r:id="rId19" o:title=""/>
          </v:shape>
          <w:control r:id="rId28" w:name="DefaultOcxName21" w:shapeid="_x0000_i1084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Function[String, String, Double]</w:t>
      </w:r>
    </w:p>
    <w:p w:rsidR="00EF41E7" w:rsidRPr="00EF41E7" w:rsidRDefault="00EF41E7" w:rsidP="00EF41E7">
      <w:pPr>
        <w:rPr>
          <w:lang w:val="en-US"/>
        </w:rPr>
      </w:pPr>
      <w:r>
        <w:object w:dxaOrig="405" w:dyaOrig="360">
          <v:shape id="_x0000_i1083" type="#_x0000_t75" style="width:20.55pt;height:17.75pt" o:ole="">
            <v:imagedata r:id="rId19" o:title=""/>
          </v:shape>
          <w:control r:id="rId29" w:name="DefaultOcxName22" w:shapeid="_x0000_i1083"/>
        </w:object>
      </w:r>
      <w:r w:rsidRPr="00EF41E7">
        <w:rPr>
          <w:rStyle w:val="HTML"/>
          <w:rFonts w:eastAsiaTheme="minorHAnsi"/>
          <w:color w:val="DD2255"/>
          <w:sz w:val="26"/>
          <w:szCs w:val="26"/>
          <w:lang w:val="en-US"/>
        </w:rPr>
        <w:t>Function2[Double, String, String]</w:t>
      </w:r>
    </w:p>
    <w:p w:rsidR="00EF41E7" w:rsidRPr="00EF41E7" w:rsidRDefault="00EF41E7" w:rsidP="00EF41E7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  <w:lang w:val="en-US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</w:t>
      </w:r>
      <w:r w:rsidRPr="00EF41E7">
        <w:rPr>
          <w:rFonts w:ascii="PT Sans Narrow" w:hAnsi="PT Sans Narrow"/>
          <w:b/>
          <w:bCs/>
          <w:color w:val="333333"/>
          <w:sz w:val="41"/>
          <w:szCs w:val="41"/>
          <w:lang w:val="en-US"/>
        </w:rPr>
        <w:t xml:space="preserve"> 4 </w:t>
      </w:r>
      <w:r w:rsidRPr="00EF41E7">
        <w:rPr>
          <w:rStyle w:val="subtle"/>
          <w:rFonts w:ascii="Open Sans" w:hAnsi="Open Sans" w:cs="Open Sans"/>
          <w:b/>
          <w:bCs/>
          <w:color w:val="444444"/>
          <w:sz w:val="16"/>
          <w:szCs w:val="16"/>
          <w:lang w:val="en-US"/>
        </w:rPr>
        <w:t>00:00:01</w:t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Функция — это</w:t>
      </w:r>
    </w:p>
    <w:p w:rsidR="00EF41E7" w:rsidRDefault="00EF41E7" w:rsidP="00EF41E7">
      <w:r>
        <w:object w:dxaOrig="405" w:dyaOrig="360">
          <v:shape id="_x0000_i1110" type="#_x0000_t75" style="width:20.55pt;height:17.75pt" o:ole="">
            <v:imagedata r:id="rId30" o:title=""/>
          </v:shape>
          <w:control r:id="rId31" w:name="DefaultOcxName23" w:shapeid="_x0000_i1110"/>
        </w:object>
      </w:r>
      <w:r w:rsidRPr="00EF41E7">
        <w:rPr>
          <w:highlight w:val="green"/>
        </w:rPr>
        <w:t>экземпляр типа </w:t>
      </w:r>
      <w:r w:rsidRPr="00EF41E7">
        <w:rPr>
          <w:rStyle w:val="HTML"/>
          <w:rFonts w:eastAsiaTheme="minorHAnsi"/>
          <w:color w:val="DD2255"/>
          <w:sz w:val="26"/>
          <w:szCs w:val="26"/>
          <w:highlight w:val="green"/>
        </w:rPr>
        <w:t>FunctionN</w:t>
      </w:r>
      <w:r w:rsidRPr="00EF41E7">
        <w:rPr>
          <w:highlight w:val="green"/>
        </w:rPr>
        <w:t>, где </w:t>
      </w:r>
      <w:r w:rsidRPr="00EF41E7">
        <w:rPr>
          <w:rStyle w:val="HTML"/>
          <w:rFonts w:eastAsiaTheme="minorHAnsi"/>
          <w:color w:val="DD2255"/>
          <w:sz w:val="26"/>
          <w:szCs w:val="26"/>
          <w:highlight w:val="green"/>
        </w:rPr>
        <w:t>N</w:t>
      </w:r>
      <w:r w:rsidRPr="00EF41E7">
        <w:rPr>
          <w:highlight w:val="green"/>
        </w:rPr>
        <w:t> — количество аргументов</w:t>
      </w:r>
    </w:p>
    <w:p w:rsidR="00EF41E7" w:rsidRDefault="00EF41E7" w:rsidP="00EF41E7">
      <w:r>
        <w:object w:dxaOrig="405" w:dyaOrig="360">
          <v:shape id="_x0000_i1081" type="#_x0000_t75" style="width:20.55pt;height:17.75pt" o:ole="">
            <v:imagedata r:id="rId19" o:title=""/>
          </v:shape>
          <w:control r:id="rId32" w:name="DefaultOcxName24" w:shapeid="_x0000_i1081"/>
        </w:object>
      </w:r>
      <w:r>
        <w:t>базовый тип JVM</w:t>
      </w:r>
    </w:p>
    <w:p w:rsidR="00EF41E7" w:rsidRDefault="00EF41E7" w:rsidP="00EF41E7">
      <w:r>
        <w:object w:dxaOrig="405" w:dyaOrig="360">
          <v:shape id="_x0000_i1080" type="#_x0000_t75" style="width:20.55pt;height:17.75pt" o:ole="">
            <v:imagedata r:id="rId19" o:title=""/>
          </v:shape>
          <w:control r:id="rId33" w:name="DefaultOcxName25" w:shapeid="_x0000_i1080"/>
        </w:object>
      </w:r>
      <w:r>
        <w:t>блок из нескольких выражений</w:t>
      </w:r>
    </w:p>
    <w:p w:rsidR="00EF41E7" w:rsidRDefault="00EF41E7" w:rsidP="00EF41E7">
      <w:r>
        <w:object w:dxaOrig="405" w:dyaOrig="360">
          <v:shape id="_x0000_i1079" type="#_x0000_t75" style="width:20.55pt;height:17.75pt" o:ole="">
            <v:imagedata r:id="rId19" o:title=""/>
          </v:shape>
          <w:control r:id="rId34" w:name="DefaultOcxName26" w:shapeid="_x0000_i1079"/>
        </w:object>
      </w:r>
      <w:r>
        <w:t>альтернативная запись метода с параметрами</w:t>
      </w:r>
    </w:p>
    <w:p w:rsidR="00EF41E7" w:rsidRDefault="00EF41E7" w:rsidP="00EF41E7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5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00:00:02</w:t>
      </w:r>
    </w:p>
    <w:p w:rsidR="00EF41E7" w:rsidRDefault="00EF41E7" w:rsidP="00EF41E7">
      <w:pPr>
        <w:pStyle w:val="a3"/>
        <w:spacing w:before="240" w:beforeAutospacing="0" w:after="240" w:afterAutospacing="0"/>
      </w:pPr>
      <w:r>
        <w:t>Заполните пропуски в приведенных сценариях подходящими функциональными методами.</w:t>
      </w:r>
    </w:p>
    <w:p w:rsidR="00EF41E7" w:rsidRPr="00EF41E7" w:rsidRDefault="00EF41E7" w:rsidP="00EF41E7">
      <w:pPr>
        <w:pStyle w:val="3"/>
        <w:spacing w:before="240" w:after="240" w:line="389" w:lineRule="atLeast"/>
        <w:rPr>
          <w:rFonts w:ascii="Open Sans" w:hAnsi="Open Sans" w:cs="Open Sans"/>
          <w:color w:val="135F86"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color w:val="135F86"/>
          <w:sz w:val="32"/>
          <w:szCs w:val="32"/>
        </w:rPr>
        <w:lastRenderedPageBreak/>
        <w:t>Сценарий</w:t>
      </w:r>
      <w:r w:rsidRPr="00EF41E7">
        <w:rPr>
          <w:rFonts w:ascii="Open Sans" w:hAnsi="Open Sans" w:cs="Open Sans"/>
          <w:b/>
          <w:bCs/>
          <w:color w:val="135F86"/>
          <w:sz w:val="32"/>
          <w:szCs w:val="32"/>
          <w:lang w:val="en-US"/>
        </w:rPr>
        <w:t xml:space="preserve"> 1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Seq(</w:t>
      </w:r>
      <w:r w:rsidRPr="00EF41E7">
        <w:rPr>
          <w:rStyle w:val="hljs-string"/>
          <w:color w:val="DD2255"/>
          <w:sz w:val="23"/>
          <w:szCs w:val="23"/>
          <w:lang w:val="en-US"/>
        </w:rPr>
        <w:t>"one"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"two"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"three"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"four"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"five"</w:t>
      </w:r>
      <w:r w:rsidRPr="00EF41E7">
        <w:rPr>
          <w:rStyle w:val="HTML"/>
          <w:color w:val="333333"/>
          <w:sz w:val="23"/>
          <w:szCs w:val="23"/>
          <w:lang w:val="en-US"/>
        </w:rPr>
        <w:t>)</w:t>
      </w:r>
    </w:p>
    <w:p w:rsidR="00EF41E7" w:rsidRPr="00EF41E7" w:rsidRDefault="00EF41E7" w:rsidP="00EF41E7">
      <w:pPr>
        <w:pStyle w:val="HTML0"/>
        <w:spacing w:line="324" w:lineRule="atLeast"/>
        <w:rPr>
          <w:color w:val="33333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 xml:space="preserve">  .______(_.startsWith(</w:t>
      </w:r>
      <w:r w:rsidRPr="00EF41E7">
        <w:rPr>
          <w:rStyle w:val="hljs-string"/>
          <w:color w:val="DD2255"/>
          <w:sz w:val="23"/>
          <w:szCs w:val="23"/>
          <w:lang w:val="en-US"/>
        </w:rPr>
        <w:t>"t"</w:t>
      </w:r>
      <w:r w:rsidRPr="00EF41E7">
        <w:rPr>
          <w:rStyle w:val="HTML"/>
          <w:color w:val="333333"/>
          <w:sz w:val="23"/>
          <w:szCs w:val="23"/>
          <w:lang w:val="en-US"/>
        </w:rPr>
        <w:t>))</w:t>
      </w:r>
    </w:p>
    <w:p w:rsidR="00EF41E7" w:rsidRPr="00EF41E7" w:rsidRDefault="00EF41E7" w:rsidP="00EF41E7">
      <w:pPr>
        <w:pStyle w:val="HTML0"/>
        <w:spacing w:line="324" w:lineRule="atLeast"/>
        <w:rPr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res0: Seq[String] = List(two, three)</w:t>
      </w:r>
    </w:p>
    <w:p w:rsidR="00EF41E7" w:rsidRPr="00EF41E7" w:rsidRDefault="00EF41E7" w:rsidP="00EF41E7">
      <w:pPr>
        <w:pStyle w:val="3"/>
        <w:spacing w:before="240" w:after="240" w:line="389" w:lineRule="atLeast"/>
        <w:rPr>
          <w:rFonts w:ascii="Open Sans" w:hAnsi="Open Sans" w:cs="Open Sans"/>
          <w:color w:val="135F86"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color w:val="135F86"/>
          <w:sz w:val="32"/>
          <w:szCs w:val="32"/>
        </w:rPr>
        <w:t>Сценарий</w:t>
      </w:r>
      <w:r w:rsidRPr="00EF41E7">
        <w:rPr>
          <w:rFonts w:ascii="Open Sans" w:hAnsi="Open Sans" w:cs="Open Sans"/>
          <w:b/>
          <w:bCs/>
          <w:color w:val="135F86"/>
          <w:sz w:val="32"/>
          <w:szCs w:val="32"/>
          <w:lang w:val="en-US"/>
        </w:rPr>
        <w:t xml:space="preserve"> 2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Seq(</w:t>
      </w:r>
      <w:r w:rsidRPr="00EF41E7">
        <w:rPr>
          <w:rStyle w:val="hljs-string"/>
          <w:color w:val="DD2255"/>
          <w:sz w:val="23"/>
          <w:szCs w:val="23"/>
          <w:lang w:val="en-US"/>
        </w:rPr>
        <w:t>"one"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"two"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"three"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"four"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"five"</w:t>
      </w:r>
      <w:r w:rsidRPr="00EF41E7">
        <w:rPr>
          <w:rStyle w:val="HTML"/>
          <w:color w:val="333333"/>
          <w:sz w:val="23"/>
          <w:szCs w:val="23"/>
          <w:lang w:val="en-US"/>
        </w:rPr>
        <w:t>)</w:t>
      </w:r>
    </w:p>
    <w:p w:rsidR="00EF41E7" w:rsidRPr="00EF41E7" w:rsidRDefault="00EF41E7" w:rsidP="00EF41E7">
      <w:pPr>
        <w:pStyle w:val="HTML0"/>
        <w:spacing w:line="324" w:lineRule="atLeast"/>
        <w:rPr>
          <w:color w:val="33333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 xml:space="preserve">  .______(s =&gt; s.substring(</w:t>
      </w:r>
      <w:r w:rsidRPr="00EF41E7">
        <w:rPr>
          <w:rStyle w:val="hljs-number"/>
          <w:color w:val="009999"/>
          <w:sz w:val="23"/>
          <w:szCs w:val="23"/>
          <w:lang w:val="en-US"/>
        </w:rPr>
        <w:t>0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number"/>
          <w:color w:val="009999"/>
          <w:sz w:val="23"/>
          <w:szCs w:val="23"/>
          <w:lang w:val="en-US"/>
        </w:rPr>
        <w:t>1</w:t>
      </w:r>
      <w:r w:rsidRPr="00EF41E7">
        <w:rPr>
          <w:rStyle w:val="HTML"/>
          <w:color w:val="333333"/>
          <w:sz w:val="23"/>
          <w:szCs w:val="23"/>
          <w:lang w:val="en-US"/>
        </w:rPr>
        <w:t>))</w:t>
      </w:r>
    </w:p>
    <w:p w:rsidR="00EF41E7" w:rsidRPr="00EF41E7" w:rsidRDefault="00EF41E7" w:rsidP="00EF41E7">
      <w:pPr>
        <w:pStyle w:val="HTML0"/>
        <w:spacing w:line="324" w:lineRule="atLeast"/>
        <w:rPr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res0: Seq[String] = List(o, t, t, f, f)</w:t>
      </w:r>
    </w:p>
    <w:p w:rsidR="00EF41E7" w:rsidRPr="00EF41E7" w:rsidRDefault="00EF41E7" w:rsidP="00EF41E7">
      <w:pPr>
        <w:pStyle w:val="3"/>
        <w:spacing w:before="240" w:after="240" w:line="389" w:lineRule="atLeast"/>
        <w:rPr>
          <w:rFonts w:ascii="Open Sans" w:hAnsi="Open Sans" w:cs="Open Sans"/>
          <w:color w:val="135F86"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color w:val="135F86"/>
          <w:sz w:val="32"/>
          <w:szCs w:val="32"/>
        </w:rPr>
        <w:t>Сценарий</w:t>
      </w:r>
      <w:r w:rsidRPr="00EF41E7">
        <w:rPr>
          <w:rFonts w:ascii="Open Sans" w:hAnsi="Open Sans" w:cs="Open Sans"/>
          <w:b/>
          <w:bCs/>
          <w:color w:val="135F86"/>
          <w:sz w:val="32"/>
          <w:szCs w:val="32"/>
          <w:lang w:val="en-US"/>
        </w:rPr>
        <w:t xml:space="preserve"> 3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Seq(</w:t>
      </w:r>
      <w:r w:rsidRPr="00EF41E7">
        <w:rPr>
          <w:rStyle w:val="hljs-string"/>
          <w:color w:val="DD2255"/>
          <w:sz w:val="23"/>
          <w:szCs w:val="23"/>
          <w:lang w:val="en-US"/>
        </w:rPr>
        <w:t>"one two three"</w:t>
      </w:r>
      <w:r w:rsidRPr="00EF41E7">
        <w:rPr>
          <w:rStyle w:val="HTML"/>
          <w:color w:val="333333"/>
          <w:sz w:val="23"/>
          <w:szCs w:val="23"/>
          <w:lang w:val="en-US"/>
        </w:rPr>
        <w:t xml:space="preserve">, </w:t>
      </w:r>
      <w:r w:rsidRPr="00EF41E7">
        <w:rPr>
          <w:rStyle w:val="hljs-string"/>
          <w:color w:val="DD2255"/>
          <w:sz w:val="23"/>
          <w:szCs w:val="23"/>
          <w:lang w:val="en-US"/>
        </w:rPr>
        <w:t>"four five"</w:t>
      </w:r>
      <w:r w:rsidRPr="00EF41E7">
        <w:rPr>
          <w:rStyle w:val="HTML"/>
          <w:color w:val="333333"/>
          <w:sz w:val="23"/>
          <w:szCs w:val="23"/>
          <w:lang w:val="en-US"/>
        </w:rPr>
        <w:t>)</w:t>
      </w:r>
    </w:p>
    <w:p w:rsidR="00EF41E7" w:rsidRPr="00EF41E7" w:rsidRDefault="00EF41E7" w:rsidP="00EF41E7">
      <w:pPr>
        <w:pStyle w:val="HTML0"/>
        <w:spacing w:line="324" w:lineRule="atLeast"/>
        <w:rPr>
          <w:rStyle w:val="HTML"/>
          <w:color w:val="333333"/>
          <w:sz w:val="23"/>
          <w:szCs w:val="23"/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 xml:space="preserve">  .{{ flatMap }}(_.split(</w:t>
      </w:r>
      <w:r w:rsidRPr="00EF41E7">
        <w:rPr>
          <w:rStyle w:val="hljs-string"/>
          <w:color w:val="DD2255"/>
          <w:sz w:val="23"/>
          <w:szCs w:val="23"/>
          <w:lang w:val="en-US"/>
        </w:rPr>
        <w:t>" "</w:t>
      </w:r>
      <w:r w:rsidRPr="00EF41E7">
        <w:rPr>
          <w:rStyle w:val="HTML"/>
          <w:color w:val="333333"/>
          <w:sz w:val="23"/>
          <w:szCs w:val="23"/>
          <w:lang w:val="en-US"/>
        </w:rPr>
        <w:t>))</w:t>
      </w:r>
    </w:p>
    <w:p w:rsidR="00EF41E7" w:rsidRPr="00E2332D" w:rsidRDefault="00E2332D" w:rsidP="00E2332D">
      <w:pPr>
        <w:pStyle w:val="HTML0"/>
        <w:spacing w:line="324" w:lineRule="atLeast"/>
        <w:rPr>
          <w:color w:val="333333"/>
          <w:sz w:val="27"/>
          <w:szCs w:val="27"/>
        </w:rPr>
      </w:pPr>
      <w:r>
        <w:rPr>
          <w:rStyle w:val="HTML"/>
          <w:color w:val="333333"/>
          <w:sz w:val="23"/>
          <w:szCs w:val="23"/>
          <w:lang w:val="en-US"/>
        </w:rPr>
        <w:t xml:space="preserve">  </w:t>
      </w:r>
      <w:r>
        <w:rPr>
          <w:rStyle w:val="HTML"/>
          <w:rFonts w:eastAsiaTheme="majorEastAsia"/>
          <w:color w:val="333333"/>
          <w:sz w:val="23"/>
          <w:szCs w:val="23"/>
        </w:rPr>
        <w:t>strings.map</w:t>
      </w:r>
      <w:r>
        <w:rPr>
          <w:color w:val="333333"/>
          <w:sz w:val="27"/>
          <w:szCs w:val="27"/>
          <w:lang w:val="en-US"/>
        </w:rPr>
        <w:t>(</w:t>
      </w:r>
      <w:r w:rsidR="00EF41E7" w:rsidRPr="00EF41E7">
        <w:rPr>
          <w:rStyle w:val="HTML"/>
          <w:color w:val="333333"/>
          <w:sz w:val="23"/>
          <w:szCs w:val="23"/>
          <w:lang w:val="en-US"/>
        </w:rPr>
        <w:t>_.length)</w:t>
      </w:r>
    </w:p>
    <w:p w:rsidR="00EF41E7" w:rsidRPr="00EF41E7" w:rsidRDefault="00EF41E7" w:rsidP="00EF41E7">
      <w:pPr>
        <w:pStyle w:val="HTML0"/>
        <w:spacing w:line="324" w:lineRule="atLeast"/>
        <w:rPr>
          <w:lang w:val="en-US"/>
        </w:rPr>
      </w:pPr>
      <w:r w:rsidRPr="00EF41E7">
        <w:rPr>
          <w:rStyle w:val="HTML"/>
          <w:color w:val="333333"/>
          <w:sz w:val="23"/>
          <w:szCs w:val="23"/>
          <w:lang w:val="en-US"/>
        </w:rPr>
        <w:t>res1: Seq[Int] = List(3, 3, 5, 4, 4)</w:t>
      </w:r>
    </w:p>
    <w:p w:rsidR="004A51E9" w:rsidRDefault="004A51E9">
      <w:pPr>
        <w:rPr>
          <w:lang w:val="en-US"/>
        </w:rPr>
      </w:pPr>
    </w:p>
    <w:p w:rsidR="004A51E9" w:rsidRPr="004A51E9" w:rsidRDefault="004A51E9" w:rsidP="004A51E9">
      <w:pPr>
        <w:rPr>
          <w:lang w:val="en-US"/>
        </w:rPr>
      </w:pPr>
    </w:p>
    <w:p w:rsidR="004A51E9" w:rsidRDefault="004A51E9" w:rsidP="004A51E9">
      <w:pPr>
        <w:rPr>
          <w:lang w:val="en-US"/>
        </w:rPr>
      </w:pPr>
    </w:p>
    <w:p w:rsidR="0091731B" w:rsidRPr="004A51E9" w:rsidRDefault="004A51E9" w:rsidP="004A51E9">
      <w:pPr>
        <w:tabs>
          <w:tab w:val="left" w:pos="5947"/>
        </w:tabs>
        <w:rPr>
          <w:lang w:val="en-US"/>
        </w:rPr>
      </w:pPr>
      <w:r>
        <w:rPr>
          <w:lang w:val="en-US"/>
        </w:rPr>
        <w:tab/>
      </w:r>
    </w:p>
    <w:sectPr w:rsidR="0091731B" w:rsidRPr="004A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 Condensed">
    <w:panose1 w:val="020B0806030504020204"/>
    <w:charset w:val="CC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E7"/>
    <w:rsid w:val="004A51E9"/>
    <w:rsid w:val="0091731B"/>
    <w:rsid w:val="00E2332D"/>
    <w:rsid w:val="00EC53E8"/>
    <w:rsid w:val="00E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0A39-CCE7-44F8-A2E7-D8EB0CB9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4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1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F4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4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btle">
    <w:name w:val="subtle"/>
    <w:basedOn w:val="a0"/>
    <w:rsid w:val="00EF41E7"/>
  </w:style>
  <w:style w:type="paragraph" w:styleId="a3">
    <w:name w:val="Normal (Web)"/>
    <w:basedOn w:val="a"/>
    <w:uiPriority w:val="99"/>
    <w:semiHidden/>
    <w:unhideWhenUsed/>
    <w:rsid w:val="00EF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41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F4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41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EF41E7"/>
  </w:style>
  <w:style w:type="character" w:customStyle="1" w:styleId="hljs-keyword">
    <w:name w:val="hljs-keyword"/>
    <w:basedOn w:val="a0"/>
    <w:rsid w:val="00EF41E7"/>
  </w:style>
  <w:style w:type="character" w:customStyle="1" w:styleId="hljs-title">
    <w:name w:val="hljs-title"/>
    <w:basedOn w:val="a0"/>
    <w:rsid w:val="00EF41E7"/>
  </w:style>
  <w:style w:type="character" w:customStyle="1" w:styleId="hljs-params">
    <w:name w:val="hljs-params"/>
    <w:basedOn w:val="a0"/>
    <w:rsid w:val="00EF41E7"/>
  </w:style>
  <w:style w:type="character" w:customStyle="1" w:styleId="hljs-string">
    <w:name w:val="hljs-string"/>
    <w:basedOn w:val="a0"/>
    <w:rsid w:val="00EF41E7"/>
  </w:style>
  <w:style w:type="character" w:customStyle="1" w:styleId="hljs-number">
    <w:name w:val="hljs-number"/>
    <w:basedOn w:val="a0"/>
    <w:rsid w:val="00EF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image" Target="media/image4.wmf"/><Relationship Id="rId35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2019-11-30T07:33:00Z</dcterms:created>
  <dcterms:modified xsi:type="dcterms:W3CDTF">2019-11-30T09:54:00Z</dcterms:modified>
</cp:coreProperties>
</file>