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6F8D081A"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sidR="00571F42">
        <w:rPr>
          <w:rFonts w:ascii="Times New Roman" w:hAnsi="Times New Roman" w:cs="Times New Roman"/>
          <w:sz w:val="30"/>
          <w:szCs w:val="26"/>
        </w:rPr>
        <w:t>5</w:t>
      </w:r>
      <w:r w:rsidRPr="00F96B80">
        <w:rPr>
          <w:rFonts w:ascii="Times New Roman" w:hAnsi="Times New Roman" w:cs="Times New Roman"/>
          <w:sz w:val="30"/>
          <w:szCs w:val="26"/>
        </w:rPr>
        <w:t>:</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400954095"/>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366"/>
        <w:gridCol w:w="2190"/>
        <w:gridCol w:w="2950"/>
        <w:gridCol w:w="2831"/>
      </w:tblGrid>
      <w:tr w:rsidR="00596744" w:rsidRPr="003D0771" w14:paraId="1C13D530" w14:textId="77777777" w:rsidTr="00480CDD">
        <w:trPr>
          <w:jc w:val="center"/>
        </w:trPr>
        <w:tc>
          <w:tcPr>
            <w:tcW w:w="1418" w:type="dxa"/>
            <w:vAlign w:val="bottom"/>
          </w:tcPr>
          <w:p w14:paraId="48E7E7B3" w14:textId="77777777" w:rsidR="00596744" w:rsidRPr="003D0771" w:rsidRDefault="00596744" w:rsidP="00596744">
            <w:pPr>
              <w:jc w:val="center"/>
              <w:rPr>
                <w:rFonts w:ascii="Times New Roman" w:hAnsi="Times New Roman" w:cs="Times New Roman"/>
                <w:b/>
                <w:color w:val="000000"/>
                <w:sz w:val="24"/>
                <w:szCs w:val="24"/>
              </w:rPr>
            </w:pPr>
            <w:r w:rsidRPr="003D0771">
              <w:rPr>
                <w:rFonts w:ascii="Times New Roman" w:hAnsi="Times New Roman" w:cs="Times New Roman"/>
                <w:b/>
                <w:color w:val="000000"/>
                <w:sz w:val="24"/>
                <w:szCs w:val="24"/>
              </w:rPr>
              <w:t>MSHV</w:t>
            </w:r>
          </w:p>
        </w:tc>
        <w:tc>
          <w:tcPr>
            <w:tcW w:w="2410" w:type="dxa"/>
            <w:vAlign w:val="bottom"/>
          </w:tcPr>
          <w:p w14:paraId="03B09E9D" w14:textId="77777777" w:rsidR="00596744" w:rsidRPr="003D0771" w:rsidRDefault="00596744" w:rsidP="00596744">
            <w:pPr>
              <w:jc w:val="center"/>
              <w:rPr>
                <w:rFonts w:ascii="Times New Roman" w:hAnsi="Times New Roman" w:cs="Times New Roman"/>
                <w:b/>
                <w:color w:val="000000"/>
                <w:sz w:val="24"/>
                <w:szCs w:val="24"/>
              </w:rPr>
            </w:pPr>
            <w:r w:rsidRPr="003D0771">
              <w:rPr>
                <w:rFonts w:ascii="Times New Roman" w:hAnsi="Times New Roman" w:cs="Times New Roman"/>
                <w:b/>
                <w:color w:val="000000"/>
                <w:sz w:val="24"/>
                <w:szCs w:val="24"/>
              </w:rPr>
              <w:t>Họ tên</w:t>
            </w:r>
          </w:p>
        </w:tc>
        <w:tc>
          <w:tcPr>
            <w:tcW w:w="1907" w:type="dxa"/>
          </w:tcPr>
          <w:p w14:paraId="29C1A5AF" w14:textId="52905D12" w:rsidR="00596744" w:rsidRPr="003D0771" w:rsidRDefault="00596744" w:rsidP="00596744">
            <w:pPr>
              <w:jc w:val="center"/>
              <w:rPr>
                <w:rFonts w:ascii="Times New Roman" w:hAnsi="Times New Roman" w:cs="Times New Roman"/>
                <w:b/>
                <w:sz w:val="24"/>
                <w:szCs w:val="24"/>
              </w:rPr>
            </w:pPr>
            <w:r w:rsidRPr="003D0771">
              <w:rPr>
                <w:rFonts w:ascii="Times New Roman" w:hAnsi="Times New Roman" w:cs="Times New Roman"/>
                <w:b/>
                <w:sz w:val="24"/>
                <w:szCs w:val="24"/>
              </w:rPr>
              <w:t>Email</w:t>
            </w:r>
          </w:p>
        </w:tc>
        <w:tc>
          <w:tcPr>
            <w:tcW w:w="3178" w:type="dxa"/>
          </w:tcPr>
          <w:p w14:paraId="04FDEA58" w14:textId="0D231287" w:rsidR="00596744" w:rsidRPr="003D0771" w:rsidRDefault="00596744" w:rsidP="00596744">
            <w:pPr>
              <w:jc w:val="center"/>
              <w:rPr>
                <w:rFonts w:ascii="Times New Roman" w:hAnsi="Times New Roman" w:cs="Times New Roman"/>
                <w:b/>
                <w:sz w:val="24"/>
                <w:szCs w:val="24"/>
              </w:rPr>
            </w:pPr>
            <w:r w:rsidRPr="003D0771">
              <w:rPr>
                <w:rFonts w:ascii="Times New Roman" w:hAnsi="Times New Roman" w:cs="Times New Roman"/>
                <w:b/>
                <w:sz w:val="24"/>
                <w:szCs w:val="24"/>
              </w:rPr>
              <w:t>Điện thoại</w:t>
            </w:r>
          </w:p>
        </w:tc>
      </w:tr>
      <w:tr w:rsidR="00596744" w:rsidRPr="003D0771" w14:paraId="7F1477D8" w14:textId="77777777" w:rsidTr="00480CDD">
        <w:trPr>
          <w:jc w:val="center"/>
        </w:trPr>
        <w:tc>
          <w:tcPr>
            <w:tcW w:w="1418" w:type="dxa"/>
            <w:vAlign w:val="bottom"/>
          </w:tcPr>
          <w:p w14:paraId="3FE65426" w14:textId="609BE629"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1311015</w:t>
            </w:r>
          </w:p>
        </w:tc>
        <w:tc>
          <w:tcPr>
            <w:tcW w:w="2410" w:type="dxa"/>
            <w:vAlign w:val="bottom"/>
          </w:tcPr>
          <w:p w14:paraId="02371B1D" w14:textId="77777777"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Đỗ Đặng Minh</w:t>
            </w:r>
          </w:p>
        </w:tc>
        <w:tc>
          <w:tcPr>
            <w:tcW w:w="1907" w:type="dxa"/>
          </w:tcPr>
          <w:p w14:paraId="1717CAD4" w14:textId="2D8B7A6D" w:rsidR="00596744" w:rsidRPr="003D0771" w:rsidRDefault="006E02B8" w:rsidP="00596744">
            <w:pPr>
              <w:rPr>
                <w:rFonts w:ascii="Times New Roman" w:hAnsi="Times New Roman" w:cs="Times New Roman"/>
                <w:sz w:val="24"/>
                <w:szCs w:val="24"/>
              </w:rPr>
            </w:pPr>
            <w:hyperlink r:id="rId9" w:history="1">
              <w:r w:rsidR="00596744" w:rsidRPr="003D0771">
                <w:rPr>
                  <w:rStyle w:val="Hyperlink"/>
                  <w:rFonts w:ascii="Times New Roman" w:hAnsi="Times New Roman" w:cs="Times New Roman"/>
                  <w:sz w:val="24"/>
                  <w:szCs w:val="24"/>
                </w:rPr>
                <w:t>masterminh219@gmail.com</w:t>
              </w:r>
            </w:hyperlink>
          </w:p>
        </w:tc>
        <w:tc>
          <w:tcPr>
            <w:tcW w:w="3178" w:type="dxa"/>
          </w:tcPr>
          <w:p w14:paraId="06CCEFB4" w14:textId="095DCD59" w:rsidR="00596744" w:rsidRPr="003D0771" w:rsidRDefault="00596744" w:rsidP="00596744">
            <w:pPr>
              <w:rPr>
                <w:rFonts w:ascii="Times New Roman" w:hAnsi="Times New Roman" w:cs="Times New Roman"/>
                <w:sz w:val="24"/>
                <w:szCs w:val="24"/>
              </w:rPr>
            </w:pPr>
            <w:r w:rsidRPr="003D0771">
              <w:rPr>
                <w:rFonts w:ascii="Times New Roman" w:hAnsi="Times New Roman" w:cs="Times New Roman"/>
                <w:sz w:val="24"/>
                <w:szCs w:val="24"/>
              </w:rPr>
              <w:t>0168-993-5242</w:t>
            </w:r>
          </w:p>
        </w:tc>
      </w:tr>
      <w:tr w:rsidR="00596744" w:rsidRPr="003D0771" w14:paraId="18AFB6BF" w14:textId="77777777" w:rsidTr="00480CDD">
        <w:trPr>
          <w:jc w:val="center"/>
        </w:trPr>
        <w:tc>
          <w:tcPr>
            <w:tcW w:w="1418" w:type="dxa"/>
            <w:vAlign w:val="bottom"/>
          </w:tcPr>
          <w:p w14:paraId="4F46A728" w14:textId="65C74B29"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1311026</w:t>
            </w:r>
          </w:p>
        </w:tc>
        <w:tc>
          <w:tcPr>
            <w:tcW w:w="2410" w:type="dxa"/>
            <w:vAlign w:val="bottom"/>
          </w:tcPr>
          <w:p w14:paraId="648795F3" w14:textId="77777777"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Huỳnh Công Toàn</w:t>
            </w:r>
          </w:p>
        </w:tc>
        <w:tc>
          <w:tcPr>
            <w:tcW w:w="1907" w:type="dxa"/>
          </w:tcPr>
          <w:p w14:paraId="4090851C" w14:textId="60660051" w:rsidR="00596744" w:rsidRPr="003D0771" w:rsidRDefault="006E02B8" w:rsidP="00596744">
            <w:pPr>
              <w:rPr>
                <w:rFonts w:ascii="Times New Roman" w:hAnsi="Times New Roman" w:cs="Times New Roman"/>
                <w:sz w:val="24"/>
                <w:szCs w:val="24"/>
              </w:rPr>
            </w:pPr>
            <w:hyperlink r:id="rId10" w:history="1">
              <w:r w:rsidR="00596744" w:rsidRPr="003D0771">
                <w:rPr>
                  <w:rStyle w:val="Hyperlink"/>
                  <w:rFonts w:ascii="Times New Roman" w:hAnsi="Times New Roman" w:cs="Times New Roman"/>
                  <w:sz w:val="24"/>
                  <w:szCs w:val="24"/>
                </w:rPr>
                <w:t>alex7huynh@gmail.com</w:t>
              </w:r>
            </w:hyperlink>
          </w:p>
        </w:tc>
        <w:tc>
          <w:tcPr>
            <w:tcW w:w="3178" w:type="dxa"/>
          </w:tcPr>
          <w:p w14:paraId="034F6A5A" w14:textId="28335B57" w:rsidR="00596744" w:rsidRPr="003D0771" w:rsidRDefault="00596744" w:rsidP="00596744">
            <w:pPr>
              <w:rPr>
                <w:rFonts w:ascii="Times New Roman" w:hAnsi="Times New Roman" w:cs="Times New Roman"/>
                <w:sz w:val="24"/>
                <w:szCs w:val="24"/>
              </w:rPr>
            </w:pPr>
            <w:r w:rsidRPr="003D0771">
              <w:rPr>
                <w:rFonts w:ascii="Times New Roman" w:hAnsi="Times New Roman" w:cs="Times New Roman"/>
                <w:sz w:val="24"/>
                <w:szCs w:val="24"/>
              </w:rPr>
              <w:t>0121-516-1090</w:t>
            </w:r>
          </w:p>
        </w:tc>
      </w:tr>
      <w:tr w:rsidR="00596744" w:rsidRPr="003D0771" w14:paraId="39A65748" w14:textId="77777777" w:rsidTr="00480CDD">
        <w:trPr>
          <w:jc w:val="center"/>
        </w:trPr>
        <w:tc>
          <w:tcPr>
            <w:tcW w:w="1418" w:type="dxa"/>
            <w:vAlign w:val="bottom"/>
          </w:tcPr>
          <w:p w14:paraId="28026BC5" w14:textId="64445FC8"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1311048</w:t>
            </w:r>
          </w:p>
        </w:tc>
        <w:tc>
          <w:tcPr>
            <w:tcW w:w="2410" w:type="dxa"/>
            <w:vAlign w:val="bottom"/>
          </w:tcPr>
          <w:p w14:paraId="7FED3FC0" w14:textId="6DA256CB"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Dương Xuân Long</w:t>
            </w:r>
          </w:p>
        </w:tc>
        <w:tc>
          <w:tcPr>
            <w:tcW w:w="1907" w:type="dxa"/>
          </w:tcPr>
          <w:p w14:paraId="4BB3AB20" w14:textId="28D02713" w:rsidR="00596744" w:rsidRPr="003D0771" w:rsidRDefault="006E02B8" w:rsidP="00596744">
            <w:pPr>
              <w:rPr>
                <w:rFonts w:ascii="Times New Roman" w:hAnsi="Times New Roman" w:cs="Times New Roman"/>
                <w:sz w:val="24"/>
                <w:szCs w:val="24"/>
              </w:rPr>
            </w:pPr>
            <w:hyperlink r:id="rId11" w:history="1">
              <w:r w:rsidR="00596744" w:rsidRPr="003D0771">
                <w:rPr>
                  <w:rStyle w:val="Hyperlink"/>
                  <w:rFonts w:ascii="Times New Roman" w:hAnsi="Times New Roman" w:cs="Times New Roman"/>
                  <w:sz w:val="24"/>
                  <w:szCs w:val="24"/>
                </w:rPr>
                <w:t>xuanlong.8888@gmail.com</w:t>
              </w:r>
            </w:hyperlink>
          </w:p>
        </w:tc>
        <w:tc>
          <w:tcPr>
            <w:tcW w:w="3178" w:type="dxa"/>
          </w:tcPr>
          <w:p w14:paraId="46B8C690" w14:textId="1132C55C" w:rsidR="00596744" w:rsidRPr="003D0771" w:rsidRDefault="00596744" w:rsidP="00596744">
            <w:pPr>
              <w:rPr>
                <w:rFonts w:ascii="Times New Roman" w:hAnsi="Times New Roman" w:cs="Times New Roman"/>
                <w:sz w:val="24"/>
                <w:szCs w:val="24"/>
              </w:rPr>
            </w:pPr>
            <w:r w:rsidRPr="003D0771">
              <w:rPr>
                <w:rFonts w:ascii="Times New Roman" w:hAnsi="Times New Roman" w:cs="Times New Roman"/>
                <w:sz w:val="24"/>
                <w:szCs w:val="24"/>
              </w:rPr>
              <w:t>097-357-0042</w:t>
            </w:r>
          </w:p>
        </w:tc>
      </w:tr>
    </w:tbl>
    <w:p w14:paraId="55917950" w14:textId="05820BFB" w:rsidR="007A45FE" w:rsidRDefault="007A45FE" w:rsidP="00387950"/>
    <w:p w14:paraId="02BB7B82" w14:textId="6ABA2A96" w:rsidR="00571F42" w:rsidRDefault="00571F42" w:rsidP="00571F42">
      <w:pPr>
        <w:pStyle w:val="Heading1"/>
        <w:numPr>
          <w:ilvl w:val="0"/>
          <w:numId w:val="0"/>
        </w:numPr>
        <w:jc w:val="center"/>
        <w:rPr>
          <w:rFonts w:ascii="Times New Roman" w:hAnsi="Times New Roman" w:cs="Times New Roman"/>
          <w:sz w:val="36"/>
          <w:szCs w:val="36"/>
        </w:rPr>
      </w:pPr>
      <w:bookmarkStart w:id="4" w:name="_Toc400954096"/>
      <w:r>
        <w:rPr>
          <w:rFonts w:ascii="Times New Roman" w:hAnsi="Times New Roman" w:cs="Times New Roman"/>
          <w:sz w:val="36"/>
          <w:szCs w:val="36"/>
        </w:rPr>
        <w:t>Bảng danh sách công việc</w:t>
      </w:r>
      <w:bookmarkEnd w:id="4"/>
    </w:p>
    <w:tbl>
      <w:tblPr>
        <w:tblStyle w:val="GridTable4Accent1"/>
        <w:tblW w:w="0" w:type="auto"/>
        <w:tblLook w:val="04A0" w:firstRow="1" w:lastRow="0" w:firstColumn="1" w:lastColumn="0" w:noHBand="0" w:noVBand="1"/>
      </w:tblPr>
      <w:tblGrid>
        <w:gridCol w:w="6062"/>
        <w:gridCol w:w="3275"/>
      </w:tblGrid>
      <w:tr w:rsidR="00571F42" w:rsidRPr="003D0771" w14:paraId="163FB28D" w14:textId="77777777" w:rsidTr="004F3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7" w:type="dxa"/>
            <w:gridSpan w:val="2"/>
          </w:tcPr>
          <w:p w14:paraId="4F4B4916" w14:textId="5769F2E4" w:rsidR="00571F42" w:rsidRPr="003D0771" w:rsidRDefault="00571F42" w:rsidP="00571F42">
            <w:pPr>
              <w:jc w:val="center"/>
              <w:rPr>
                <w:rFonts w:ascii="Times New Roman" w:hAnsi="Times New Roman" w:cs="Times New Roman"/>
                <w:sz w:val="24"/>
                <w:szCs w:val="24"/>
              </w:rPr>
            </w:pPr>
            <w:r w:rsidRPr="003D0771">
              <w:rPr>
                <w:rFonts w:ascii="Times New Roman" w:hAnsi="Times New Roman" w:cs="Times New Roman"/>
                <w:sz w:val="24"/>
                <w:szCs w:val="24"/>
              </w:rPr>
              <w:t>Báo cáo</w:t>
            </w:r>
          </w:p>
        </w:tc>
      </w:tr>
      <w:tr w:rsidR="00571F42" w:rsidRPr="003D0771" w14:paraId="20253EA6"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24B191BB" w14:textId="1697F796"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w:t>
            </w:r>
          </w:p>
        </w:tc>
        <w:tc>
          <w:tcPr>
            <w:tcW w:w="3275" w:type="dxa"/>
          </w:tcPr>
          <w:p w14:paraId="4B3089DA" w14:textId="5D512088"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14DA16F5"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4FE12099" w14:textId="5F01F867"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II</w:t>
            </w:r>
          </w:p>
        </w:tc>
        <w:tc>
          <w:tcPr>
            <w:tcW w:w="3275" w:type="dxa"/>
          </w:tcPr>
          <w:p w14:paraId="0AAC7390" w14:textId="723943A5"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29F97BA6"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0DAF7EF6" w14:textId="69A3691F"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III</w:t>
            </w:r>
          </w:p>
        </w:tc>
        <w:tc>
          <w:tcPr>
            <w:tcW w:w="3275" w:type="dxa"/>
          </w:tcPr>
          <w:p w14:paraId="20A6618F" w14:textId="332EFA1E"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 Toàn</w:t>
            </w:r>
          </w:p>
        </w:tc>
      </w:tr>
      <w:tr w:rsidR="00571F42" w:rsidRPr="003D0771" w14:paraId="6FEA6ACE"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63095AD5" w14:textId="3D04C512"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IV</w:t>
            </w:r>
          </w:p>
        </w:tc>
        <w:tc>
          <w:tcPr>
            <w:tcW w:w="3275" w:type="dxa"/>
          </w:tcPr>
          <w:p w14:paraId="78EE7AD0" w14:textId="02F7F3D1"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2AB340C8"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0F105ABF" w14:textId="7B091236"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V</w:t>
            </w:r>
          </w:p>
        </w:tc>
        <w:tc>
          <w:tcPr>
            <w:tcW w:w="3275" w:type="dxa"/>
          </w:tcPr>
          <w:p w14:paraId="0176193F" w14:textId="7D514E1F"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6F14C2F2"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33D9C827" w14:textId="1CE9DC93"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VI</w:t>
            </w:r>
          </w:p>
        </w:tc>
        <w:tc>
          <w:tcPr>
            <w:tcW w:w="3275" w:type="dxa"/>
          </w:tcPr>
          <w:p w14:paraId="44E061CD" w14:textId="04B78DA5" w:rsidR="00571F42" w:rsidRPr="003D0771" w:rsidRDefault="00046DD6"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w:t>
            </w:r>
          </w:p>
        </w:tc>
      </w:tr>
      <w:tr w:rsidR="00571F42" w:rsidRPr="003D0771" w14:paraId="0DA1D2B6" w14:textId="77777777" w:rsidTr="004F3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7" w:type="dxa"/>
            <w:gridSpan w:val="2"/>
            <w:shd w:val="clear" w:color="auto" w:fill="4F81BD" w:themeFill="accent1"/>
          </w:tcPr>
          <w:p w14:paraId="6A565904" w14:textId="7FB85218" w:rsidR="00571F42" w:rsidRPr="003D0771" w:rsidRDefault="00571F42" w:rsidP="00571F42">
            <w:pPr>
              <w:jc w:val="center"/>
              <w:rPr>
                <w:rFonts w:ascii="Times New Roman" w:hAnsi="Times New Roman" w:cs="Times New Roman"/>
                <w:color w:val="FFFFFF" w:themeColor="background1"/>
                <w:sz w:val="24"/>
                <w:szCs w:val="24"/>
              </w:rPr>
            </w:pPr>
            <w:r w:rsidRPr="003D0771">
              <w:rPr>
                <w:rFonts w:ascii="Times New Roman" w:hAnsi="Times New Roman" w:cs="Times New Roman"/>
                <w:color w:val="FFFFFF" w:themeColor="background1"/>
                <w:sz w:val="24"/>
                <w:szCs w:val="24"/>
              </w:rPr>
              <w:t>Demo ứng dụng</w:t>
            </w:r>
          </w:p>
        </w:tc>
      </w:tr>
      <w:tr w:rsidR="00571F42" w:rsidRPr="003D0771" w14:paraId="48B9CA6F"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6311493F" w14:textId="3CE93692"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Mô tả chức năng</w:t>
            </w:r>
          </w:p>
        </w:tc>
        <w:tc>
          <w:tcPr>
            <w:tcW w:w="3275" w:type="dxa"/>
          </w:tcPr>
          <w:p w14:paraId="2933F138" w14:textId="1028EA1F" w:rsidR="00571F42" w:rsidRPr="003D0771" w:rsidRDefault="00495277"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Minh</w:t>
            </w:r>
          </w:p>
        </w:tc>
      </w:tr>
      <w:tr w:rsidR="00571F42" w:rsidRPr="003D0771" w14:paraId="5786F687"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734CC97D" w14:textId="59DF5A4D"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Thiết kế giao diện</w:t>
            </w:r>
          </w:p>
        </w:tc>
        <w:tc>
          <w:tcPr>
            <w:tcW w:w="3275" w:type="dxa"/>
          </w:tcPr>
          <w:p w14:paraId="63DAAF61" w14:textId="0CAA68C1" w:rsidR="00571F42" w:rsidRPr="003D0771" w:rsidRDefault="00495277"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Minh, Long</w:t>
            </w:r>
          </w:p>
        </w:tc>
      </w:tr>
      <w:tr w:rsidR="00571F42" w:rsidRPr="003D0771" w14:paraId="784870D9"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52558B48" w14:textId="20D5C686" w:rsidR="00571F42" w:rsidRPr="003D0771" w:rsidRDefault="00571F42" w:rsidP="00571F42">
            <w:pPr>
              <w:rPr>
                <w:rFonts w:ascii="Times New Roman" w:hAnsi="Times New Roman" w:cs="Times New Roman"/>
                <w:b w:val="0"/>
                <w:sz w:val="24"/>
                <w:szCs w:val="24"/>
              </w:rPr>
            </w:pPr>
            <w:r w:rsidRPr="003D0771">
              <w:rPr>
                <w:rFonts w:ascii="Times New Roman" w:hAnsi="Times New Roman" w:cs="Times New Roman"/>
                <w:b w:val="0"/>
                <w:sz w:val="24"/>
                <w:szCs w:val="24"/>
              </w:rPr>
              <w:t>Chức năng: ẩn tập tin</w:t>
            </w:r>
            <w:r w:rsidR="008F3538" w:rsidRPr="003D0771">
              <w:rPr>
                <w:rFonts w:ascii="Times New Roman" w:hAnsi="Times New Roman" w:cs="Times New Roman"/>
                <w:b w:val="0"/>
                <w:sz w:val="24"/>
                <w:szCs w:val="24"/>
              </w:rPr>
              <w:t>, phục hồi tập tin đã ẩn</w:t>
            </w:r>
          </w:p>
        </w:tc>
        <w:tc>
          <w:tcPr>
            <w:tcW w:w="3275" w:type="dxa"/>
          </w:tcPr>
          <w:p w14:paraId="36CD2D1D" w14:textId="00815E27" w:rsidR="00571F42" w:rsidRPr="003D0771" w:rsidRDefault="00495277"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Minh</w:t>
            </w:r>
          </w:p>
        </w:tc>
      </w:tr>
      <w:tr w:rsidR="00571F42" w:rsidRPr="003D0771" w14:paraId="7CB6F7FF"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2D140CB3" w14:textId="43975CF4" w:rsidR="00571F42" w:rsidRPr="003D0771" w:rsidRDefault="00571F42" w:rsidP="00571F42">
            <w:pPr>
              <w:rPr>
                <w:rFonts w:ascii="Times New Roman" w:hAnsi="Times New Roman" w:cs="Times New Roman"/>
                <w:b w:val="0"/>
                <w:sz w:val="24"/>
                <w:szCs w:val="24"/>
              </w:rPr>
            </w:pPr>
            <w:r w:rsidRPr="003D0771">
              <w:rPr>
                <w:rFonts w:ascii="Times New Roman" w:hAnsi="Times New Roman" w:cs="Times New Roman"/>
                <w:b w:val="0"/>
                <w:sz w:val="24"/>
                <w:szCs w:val="24"/>
              </w:rPr>
              <w:t xml:space="preserve">Chức năng: quản lý </w:t>
            </w:r>
            <w:r w:rsidR="008F3538" w:rsidRPr="003D0771">
              <w:rPr>
                <w:rFonts w:ascii="Times New Roman" w:hAnsi="Times New Roman" w:cs="Times New Roman"/>
                <w:b w:val="0"/>
                <w:sz w:val="24"/>
                <w:szCs w:val="24"/>
              </w:rPr>
              <w:t xml:space="preserve">quyền truy cập </w:t>
            </w:r>
            <w:r w:rsidRPr="003D0771">
              <w:rPr>
                <w:rFonts w:ascii="Times New Roman" w:hAnsi="Times New Roman" w:cs="Times New Roman"/>
                <w:b w:val="0"/>
                <w:sz w:val="24"/>
                <w:szCs w:val="24"/>
              </w:rPr>
              <w:t>SMS</w:t>
            </w:r>
          </w:p>
        </w:tc>
        <w:tc>
          <w:tcPr>
            <w:tcW w:w="3275" w:type="dxa"/>
          </w:tcPr>
          <w:p w14:paraId="7537E772" w14:textId="7E05ADD2" w:rsidR="00571F42" w:rsidRPr="003D0771" w:rsidRDefault="00495277"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Minh</w:t>
            </w:r>
          </w:p>
        </w:tc>
      </w:tr>
      <w:tr w:rsidR="008F3538" w:rsidRPr="003D0771" w14:paraId="125A2DCF"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56CCC8D0" w14:textId="289C095C" w:rsidR="008F3538" w:rsidRPr="003D0771" w:rsidRDefault="008F3538" w:rsidP="00387950">
            <w:pPr>
              <w:rPr>
                <w:rFonts w:ascii="Times New Roman" w:hAnsi="Times New Roman" w:cs="Times New Roman"/>
                <w:b w:val="0"/>
                <w:sz w:val="24"/>
                <w:szCs w:val="24"/>
              </w:rPr>
            </w:pPr>
            <w:r w:rsidRPr="003D0771">
              <w:rPr>
                <w:rFonts w:ascii="Times New Roman" w:hAnsi="Times New Roman" w:cs="Times New Roman"/>
                <w:b w:val="0"/>
                <w:sz w:val="24"/>
                <w:szCs w:val="24"/>
              </w:rPr>
              <w:t>Chức năng: thay đổi mật khẩu đăng nhập</w:t>
            </w:r>
          </w:p>
        </w:tc>
        <w:tc>
          <w:tcPr>
            <w:tcW w:w="3275" w:type="dxa"/>
          </w:tcPr>
          <w:p w14:paraId="0940B486" w14:textId="3AEA3F36" w:rsidR="008F3538" w:rsidRPr="003D0771" w:rsidRDefault="00495277"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Long</w:t>
            </w:r>
            <w:bookmarkStart w:id="5" w:name="_GoBack"/>
            <w:bookmarkEnd w:id="5"/>
          </w:p>
        </w:tc>
      </w:tr>
      <w:tr w:rsidR="00571F42" w:rsidRPr="003D0771" w14:paraId="3DFBD13E"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2D30873D" w14:textId="48E6D9D9"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Test ứng dụng</w:t>
            </w:r>
          </w:p>
        </w:tc>
        <w:tc>
          <w:tcPr>
            <w:tcW w:w="3275" w:type="dxa"/>
          </w:tcPr>
          <w:p w14:paraId="39C10C26" w14:textId="411941E9" w:rsidR="00571F42" w:rsidRPr="003D0771" w:rsidRDefault="004F362D"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 Toàn, Long</w:t>
            </w:r>
          </w:p>
        </w:tc>
      </w:tr>
      <w:tr w:rsidR="00571F42" w:rsidRPr="003D0771" w14:paraId="071C3BF3" w14:textId="77777777" w:rsidTr="004F362D">
        <w:tc>
          <w:tcPr>
            <w:cnfStyle w:val="001000000000" w:firstRow="0" w:lastRow="0" w:firstColumn="1" w:lastColumn="0" w:oddVBand="0" w:evenVBand="0" w:oddHBand="0" w:evenHBand="0" w:firstRowFirstColumn="0" w:firstRowLastColumn="0" w:lastRowFirstColumn="0" w:lastRowLastColumn="0"/>
            <w:tcW w:w="9337" w:type="dxa"/>
            <w:gridSpan w:val="2"/>
            <w:shd w:val="clear" w:color="auto" w:fill="4F81BD" w:themeFill="accent1"/>
          </w:tcPr>
          <w:p w14:paraId="16744F8B" w14:textId="689B03D4" w:rsidR="00571F42" w:rsidRPr="003D0771" w:rsidRDefault="00571F42" w:rsidP="00571F42">
            <w:pPr>
              <w:jc w:val="center"/>
              <w:rPr>
                <w:rFonts w:ascii="Times New Roman" w:hAnsi="Times New Roman" w:cs="Times New Roman"/>
                <w:b w:val="0"/>
                <w:color w:val="FFFFFF" w:themeColor="background1"/>
                <w:sz w:val="24"/>
                <w:szCs w:val="24"/>
              </w:rPr>
            </w:pPr>
            <w:r w:rsidRPr="003D0771">
              <w:rPr>
                <w:rFonts w:ascii="Times New Roman" w:hAnsi="Times New Roman" w:cs="Times New Roman"/>
                <w:color w:val="FFFFFF" w:themeColor="background1"/>
                <w:sz w:val="24"/>
                <w:szCs w:val="24"/>
              </w:rPr>
              <w:t>Khác</w:t>
            </w:r>
          </w:p>
        </w:tc>
      </w:tr>
      <w:tr w:rsidR="00571F42" w:rsidRPr="003D0771" w14:paraId="293CCF4F"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79E7FD19" w14:textId="1DEEC059"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Viết slide</w:t>
            </w:r>
          </w:p>
        </w:tc>
        <w:tc>
          <w:tcPr>
            <w:tcW w:w="3275" w:type="dxa"/>
          </w:tcPr>
          <w:p w14:paraId="53E592C7" w14:textId="64B575B5"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1CF4258C"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5F26BD57" w14:textId="20718576"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Quay phim demo</w:t>
            </w:r>
          </w:p>
        </w:tc>
        <w:tc>
          <w:tcPr>
            <w:tcW w:w="3275" w:type="dxa"/>
          </w:tcPr>
          <w:p w14:paraId="6C3A8B05" w14:textId="3E19B824"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 Long</w:t>
            </w:r>
          </w:p>
        </w:tc>
      </w:tr>
    </w:tbl>
    <w:p w14:paraId="722EA6A2" w14:textId="77777777" w:rsidR="00571F42" w:rsidRDefault="00571F42" w:rsidP="00387950"/>
    <w:p w14:paraId="1A1EC234" w14:textId="77777777" w:rsidR="00571F42" w:rsidRDefault="00571F42">
      <w:pPr>
        <w:rPr>
          <w:rFonts w:ascii="Times New Roman" w:eastAsiaTheme="majorEastAsia" w:hAnsi="Times New Roman" w:cs="Times New Roman"/>
          <w:b/>
          <w:bCs/>
          <w:sz w:val="36"/>
          <w:szCs w:val="36"/>
        </w:rPr>
      </w:pPr>
      <w:bookmarkStart w:id="6" w:name="_Toc397351429"/>
      <w:r>
        <w:rPr>
          <w:rFonts w:ascii="Times New Roman" w:hAnsi="Times New Roman" w:cs="Times New Roman"/>
          <w:sz w:val="36"/>
          <w:szCs w:val="36"/>
        </w:rPr>
        <w:br w:type="page"/>
      </w:r>
    </w:p>
    <w:p w14:paraId="754D9EDF" w14:textId="107CADA8" w:rsidR="007A45FE" w:rsidRPr="008B114D" w:rsidRDefault="007A45FE" w:rsidP="007A45FE">
      <w:pPr>
        <w:pStyle w:val="Heading1"/>
        <w:numPr>
          <w:ilvl w:val="0"/>
          <w:numId w:val="0"/>
        </w:numPr>
        <w:jc w:val="center"/>
        <w:rPr>
          <w:rFonts w:ascii="Times New Roman" w:hAnsi="Times New Roman" w:cs="Times New Roman"/>
          <w:sz w:val="36"/>
          <w:szCs w:val="36"/>
        </w:rPr>
      </w:pPr>
      <w:bookmarkStart w:id="7" w:name="_Toc400954097"/>
      <w:r w:rsidRPr="008B114D">
        <w:rPr>
          <w:rFonts w:ascii="Times New Roman" w:hAnsi="Times New Roman" w:cs="Times New Roman"/>
          <w:sz w:val="36"/>
          <w:szCs w:val="36"/>
        </w:rPr>
        <w:lastRenderedPageBreak/>
        <w:t>Danh mục các kí hiệu, chữ viết tắt và ý nghĩa</w:t>
      </w:r>
      <w:bookmarkEnd w:id="6"/>
      <w:bookmarkEnd w:id="7"/>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AA0D20" w:rsidRPr="00415058" w14:paraId="738310B6" w14:textId="77777777" w:rsidTr="00EE2018">
        <w:trPr>
          <w:jc w:val="center"/>
        </w:trPr>
        <w:tc>
          <w:tcPr>
            <w:tcW w:w="1378" w:type="dxa"/>
            <w:vAlign w:val="center"/>
          </w:tcPr>
          <w:p w14:paraId="79F714F1"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16EB57D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5D968BE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AA0D20" w:rsidRPr="00415058" w14:paraId="7D7AFC80" w14:textId="77777777" w:rsidTr="00EE2018">
        <w:trPr>
          <w:jc w:val="center"/>
        </w:trPr>
        <w:tc>
          <w:tcPr>
            <w:tcW w:w="1378" w:type="dxa"/>
          </w:tcPr>
          <w:p w14:paraId="0624FB8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3D107D5"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152668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AA0D20" w:rsidRPr="00415058" w14:paraId="7796F177" w14:textId="77777777" w:rsidTr="00EE2018">
        <w:trPr>
          <w:jc w:val="center"/>
        </w:trPr>
        <w:tc>
          <w:tcPr>
            <w:tcW w:w="1378" w:type="dxa"/>
          </w:tcPr>
          <w:p w14:paraId="7235A7B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0F711DEF" w14:textId="77777777" w:rsidR="00AA0D20" w:rsidRPr="00415058" w:rsidRDefault="00AA0D20"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01962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AA0D20" w:rsidRPr="00415058" w14:paraId="4FACE4C4" w14:textId="77777777" w:rsidTr="00EE2018">
        <w:trPr>
          <w:jc w:val="center"/>
        </w:trPr>
        <w:tc>
          <w:tcPr>
            <w:tcW w:w="1378" w:type="dxa"/>
          </w:tcPr>
          <w:p w14:paraId="74BA599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2C0BE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5FF185F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AA0D20" w:rsidRPr="00415058" w14:paraId="24D7676F" w14:textId="77777777" w:rsidTr="00EE2018">
        <w:trPr>
          <w:jc w:val="center"/>
        </w:trPr>
        <w:tc>
          <w:tcPr>
            <w:tcW w:w="1378" w:type="dxa"/>
          </w:tcPr>
          <w:p w14:paraId="36D10819"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0C307935"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3AA69CB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AA0D20" w:rsidRPr="00415058" w14:paraId="4A920F62" w14:textId="77777777" w:rsidTr="00EE2018">
        <w:trPr>
          <w:jc w:val="center"/>
        </w:trPr>
        <w:tc>
          <w:tcPr>
            <w:tcW w:w="1378" w:type="dxa"/>
          </w:tcPr>
          <w:p w14:paraId="76A7DB5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2095DC5E"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3033B4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AA0D20" w:rsidRPr="00415058" w14:paraId="615F6000" w14:textId="77777777" w:rsidTr="00EE2018">
        <w:trPr>
          <w:jc w:val="center"/>
        </w:trPr>
        <w:tc>
          <w:tcPr>
            <w:tcW w:w="1378" w:type="dxa"/>
          </w:tcPr>
          <w:p w14:paraId="60650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DFE83AC" w14:textId="77777777" w:rsidR="00AA0D20" w:rsidRPr="00415058" w:rsidRDefault="00AA0D20"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80E22F1"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AA0D20" w:rsidRPr="00415058" w14:paraId="43E90A4B" w14:textId="77777777" w:rsidTr="00EE2018">
        <w:trPr>
          <w:jc w:val="center"/>
        </w:trPr>
        <w:tc>
          <w:tcPr>
            <w:tcW w:w="1378" w:type="dxa"/>
          </w:tcPr>
          <w:p w14:paraId="22F2C1C9"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MMS</w:t>
            </w:r>
          </w:p>
        </w:tc>
        <w:tc>
          <w:tcPr>
            <w:tcW w:w="3827" w:type="dxa"/>
          </w:tcPr>
          <w:p w14:paraId="5600F111" w14:textId="77777777" w:rsidR="00AA0D20" w:rsidRPr="00415058" w:rsidRDefault="00AA0D20" w:rsidP="0023788C">
            <w:pPr>
              <w:spacing w:before="60"/>
              <w:jc w:val="left"/>
              <w:rPr>
                <w:rFonts w:ascii="Times New Roman" w:hAnsi="Times New Roman" w:cs="Times New Roman"/>
                <w:sz w:val="24"/>
                <w:szCs w:val="24"/>
              </w:rPr>
            </w:pPr>
            <w:r w:rsidRPr="00AA0D20">
              <w:rPr>
                <w:rFonts w:ascii="Times New Roman" w:hAnsi="Times New Roman" w:cs="Times New Roman"/>
                <w:sz w:val="24"/>
                <w:szCs w:val="24"/>
              </w:rPr>
              <w:t>Multimedia Messaging Service</w:t>
            </w:r>
          </w:p>
        </w:tc>
        <w:tc>
          <w:tcPr>
            <w:tcW w:w="4119" w:type="dxa"/>
          </w:tcPr>
          <w:p w14:paraId="7D2D0A17"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Dịch vụ tin nhắn đa phương tiện</w:t>
            </w:r>
          </w:p>
        </w:tc>
      </w:tr>
      <w:tr w:rsidR="00AA0D20" w:rsidRPr="00415058" w14:paraId="14C8FF4D" w14:textId="77777777" w:rsidTr="00EE2018">
        <w:trPr>
          <w:jc w:val="center"/>
        </w:trPr>
        <w:tc>
          <w:tcPr>
            <w:tcW w:w="1378" w:type="dxa"/>
          </w:tcPr>
          <w:p w14:paraId="5E3CB57D"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A0B5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005D426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AA0D20" w:rsidRPr="00415058" w14:paraId="695A2246" w14:textId="77777777" w:rsidTr="00EE2018">
        <w:trPr>
          <w:jc w:val="center"/>
        </w:trPr>
        <w:tc>
          <w:tcPr>
            <w:tcW w:w="1378" w:type="dxa"/>
          </w:tcPr>
          <w:p w14:paraId="7DF6E1F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0346F93C"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54D423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AA0D20" w:rsidRPr="00415058" w14:paraId="1FFC85CE" w14:textId="77777777" w:rsidTr="00EE2018">
        <w:trPr>
          <w:jc w:val="center"/>
        </w:trPr>
        <w:tc>
          <w:tcPr>
            <w:tcW w:w="1378" w:type="dxa"/>
          </w:tcPr>
          <w:p w14:paraId="41E1D33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0F709B28" w14:textId="77777777" w:rsidR="00AA0D20" w:rsidRPr="00415058" w:rsidRDefault="00AA0D20"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6DFD0D84"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AA0D20" w:rsidRPr="00415058" w14:paraId="6CB1516F" w14:textId="77777777" w:rsidTr="00EE2018">
        <w:trPr>
          <w:jc w:val="center"/>
        </w:trPr>
        <w:tc>
          <w:tcPr>
            <w:tcW w:w="1378" w:type="dxa"/>
          </w:tcPr>
          <w:p w14:paraId="35A5E54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3859025F"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49BCD7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AA0D20" w:rsidRPr="00415058" w14:paraId="778F7CDB" w14:textId="77777777" w:rsidTr="00EE2018">
        <w:trPr>
          <w:jc w:val="center"/>
        </w:trPr>
        <w:tc>
          <w:tcPr>
            <w:tcW w:w="1378" w:type="dxa"/>
          </w:tcPr>
          <w:p w14:paraId="698DF29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05A0F1B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A659EF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AA0D20" w:rsidRPr="00415058" w14:paraId="65E0F419" w14:textId="77777777" w:rsidTr="00EE2018">
        <w:trPr>
          <w:jc w:val="center"/>
        </w:trPr>
        <w:tc>
          <w:tcPr>
            <w:tcW w:w="1378" w:type="dxa"/>
          </w:tcPr>
          <w:p w14:paraId="56B5E0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1A796E9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F95837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AA0D20" w:rsidRPr="00415058" w14:paraId="18577AB5" w14:textId="77777777" w:rsidTr="00EE2018">
        <w:trPr>
          <w:jc w:val="center"/>
        </w:trPr>
        <w:tc>
          <w:tcPr>
            <w:tcW w:w="1378" w:type="dxa"/>
          </w:tcPr>
          <w:p w14:paraId="02013FB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04F556A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5308EC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AA0D20" w:rsidRPr="00415058" w14:paraId="21F24BF3" w14:textId="77777777" w:rsidTr="00EE2018">
        <w:trPr>
          <w:jc w:val="center"/>
        </w:trPr>
        <w:tc>
          <w:tcPr>
            <w:tcW w:w="1378" w:type="dxa"/>
          </w:tcPr>
          <w:p w14:paraId="6F0B3C4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1D15724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5ACDBDAC"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AA0D20" w:rsidRPr="00415058" w14:paraId="56800260" w14:textId="77777777" w:rsidTr="00EE2018">
        <w:trPr>
          <w:jc w:val="center"/>
        </w:trPr>
        <w:tc>
          <w:tcPr>
            <w:tcW w:w="1378" w:type="dxa"/>
          </w:tcPr>
          <w:p w14:paraId="6758624C"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44BFE037"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10097952"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AA0D20" w:rsidRPr="00415058" w14:paraId="14D7548D" w14:textId="77777777" w:rsidTr="00EE2018">
        <w:trPr>
          <w:jc w:val="center"/>
        </w:trPr>
        <w:tc>
          <w:tcPr>
            <w:tcW w:w="1378" w:type="dxa"/>
          </w:tcPr>
          <w:p w14:paraId="07E7F09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6804E6C1"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1F15728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AA0D20" w:rsidRPr="00415058" w14:paraId="34947FCD" w14:textId="77777777" w:rsidTr="00EE2018">
        <w:trPr>
          <w:jc w:val="center"/>
        </w:trPr>
        <w:tc>
          <w:tcPr>
            <w:tcW w:w="1378" w:type="dxa"/>
          </w:tcPr>
          <w:p w14:paraId="23D35E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7EEA5217"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7E5C437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3441B0C0" w14:textId="77777777" w:rsidR="008B116F" w:rsidRDefault="00E31FA8" w:rsidP="00E31FA8">
      <w:pPr>
        <w:pStyle w:val="Heading1"/>
        <w:numPr>
          <w:ilvl w:val="0"/>
          <w:numId w:val="0"/>
        </w:numPr>
        <w:jc w:val="center"/>
        <w:rPr>
          <w:noProof/>
        </w:rPr>
      </w:pPr>
      <w:bookmarkStart w:id="8" w:name="_Toc400954098"/>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8"/>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5726785C" w14:textId="77777777" w:rsidR="008B116F" w:rsidRDefault="006E02B8">
      <w:pPr>
        <w:pStyle w:val="TableofFigures"/>
        <w:tabs>
          <w:tab w:val="right" w:leader="dot" w:pos="9111"/>
        </w:tabs>
        <w:rPr>
          <w:rFonts w:eastAsiaTheme="minorEastAsia"/>
          <w:noProof/>
          <w:lang w:eastAsia="ja-JP"/>
        </w:rPr>
      </w:pPr>
      <w:hyperlink w:anchor="_Toc400954082" w:history="1">
        <w:r w:rsidR="008B116F" w:rsidRPr="00DE5E55">
          <w:rPr>
            <w:rStyle w:val="Hyperlink"/>
            <w:rFonts w:ascii="Times New Roman" w:hAnsi="Times New Roman" w:cs="Times New Roman"/>
            <w:b/>
            <w:noProof/>
          </w:rPr>
          <w:t>Hình 1:</w:t>
        </w:r>
        <w:r w:rsidR="008B116F" w:rsidRPr="00DE5E55">
          <w:rPr>
            <w:rStyle w:val="Hyperlink"/>
            <w:rFonts w:ascii="Times New Roman" w:hAnsi="Times New Roman" w:cs="Times New Roman"/>
            <w:noProof/>
          </w:rPr>
          <w:t xml:space="preserve"> thống kê các mối nguy hại trên Android (2012) của Kaspersky Lab</w:t>
        </w:r>
        <w:r w:rsidR="008B116F">
          <w:rPr>
            <w:noProof/>
            <w:webHidden/>
          </w:rPr>
          <w:tab/>
        </w:r>
        <w:r w:rsidR="008B116F">
          <w:rPr>
            <w:noProof/>
            <w:webHidden/>
          </w:rPr>
          <w:fldChar w:fldCharType="begin"/>
        </w:r>
        <w:r w:rsidR="008B116F">
          <w:rPr>
            <w:noProof/>
            <w:webHidden/>
          </w:rPr>
          <w:instrText xml:space="preserve"> PAGEREF _Toc400954082 \h </w:instrText>
        </w:r>
        <w:r w:rsidR="008B116F">
          <w:rPr>
            <w:noProof/>
            <w:webHidden/>
          </w:rPr>
        </w:r>
        <w:r w:rsidR="008B116F">
          <w:rPr>
            <w:noProof/>
            <w:webHidden/>
          </w:rPr>
          <w:fldChar w:fldCharType="separate"/>
        </w:r>
        <w:r w:rsidR="008B116F">
          <w:rPr>
            <w:noProof/>
            <w:webHidden/>
          </w:rPr>
          <w:t>5</w:t>
        </w:r>
        <w:r w:rsidR="008B116F">
          <w:rPr>
            <w:noProof/>
            <w:webHidden/>
          </w:rPr>
          <w:fldChar w:fldCharType="end"/>
        </w:r>
      </w:hyperlink>
    </w:p>
    <w:p w14:paraId="79E44D9D" w14:textId="77777777" w:rsidR="008B116F" w:rsidRDefault="006E02B8">
      <w:pPr>
        <w:pStyle w:val="TableofFigures"/>
        <w:tabs>
          <w:tab w:val="right" w:leader="dot" w:pos="9111"/>
        </w:tabs>
        <w:rPr>
          <w:rFonts w:eastAsiaTheme="minorEastAsia"/>
          <w:noProof/>
          <w:lang w:eastAsia="ja-JP"/>
        </w:rPr>
      </w:pPr>
      <w:hyperlink w:anchor="_Toc400954083" w:history="1">
        <w:r w:rsidR="008B116F" w:rsidRPr="00DE5E55">
          <w:rPr>
            <w:rStyle w:val="Hyperlink"/>
            <w:rFonts w:ascii="Times New Roman" w:hAnsi="Times New Roman" w:cs="Times New Roman"/>
            <w:b/>
            <w:noProof/>
          </w:rPr>
          <w:t>Hình 2:</w:t>
        </w:r>
        <w:r w:rsidR="008B116F" w:rsidRPr="00DE5E55">
          <w:rPr>
            <w:rStyle w:val="Hyperlink"/>
            <w:rFonts w:ascii="Times New Roman" w:hAnsi="Times New Roman" w:cs="Times New Roman"/>
            <w:noProof/>
          </w:rPr>
          <w:t xml:space="preserve"> thị phần hệ điều hành di động từ quý 2 2011 đến quý 2 2014</w:t>
        </w:r>
        <w:r w:rsidR="008B116F">
          <w:rPr>
            <w:noProof/>
            <w:webHidden/>
          </w:rPr>
          <w:tab/>
        </w:r>
        <w:r w:rsidR="008B116F">
          <w:rPr>
            <w:noProof/>
            <w:webHidden/>
          </w:rPr>
          <w:fldChar w:fldCharType="begin"/>
        </w:r>
        <w:r w:rsidR="008B116F">
          <w:rPr>
            <w:noProof/>
            <w:webHidden/>
          </w:rPr>
          <w:instrText xml:space="preserve"> PAGEREF _Toc400954083 \h </w:instrText>
        </w:r>
        <w:r w:rsidR="008B116F">
          <w:rPr>
            <w:noProof/>
            <w:webHidden/>
          </w:rPr>
        </w:r>
        <w:r w:rsidR="008B116F">
          <w:rPr>
            <w:noProof/>
            <w:webHidden/>
          </w:rPr>
          <w:fldChar w:fldCharType="separate"/>
        </w:r>
        <w:r w:rsidR="008B116F">
          <w:rPr>
            <w:noProof/>
            <w:webHidden/>
          </w:rPr>
          <w:t>7</w:t>
        </w:r>
        <w:r w:rsidR="008B116F">
          <w:rPr>
            <w:noProof/>
            <w:webHidden/>
          </w:rPr>
          <w:fldChar w:fldCharType="end"/>
        </w:r>
      </w:hyperlink>
    </w:p>
    <w:p w14:paraId="46828B54" w14:textId="77777777" w:rsidR="008B116F" w:rsidRDefault="006E02B8">
      <w:pPr>
        <w:pStyle w:val="TableofFigures"/>
        <w:tabs>
          <w:tab w:val="right" w:leader="dot" w:pos="9111"/>
        </w:tabs>
        <w:rPr>
          <w:rFonts w:eastAsiaTheme="minorEastAsia"/>
          <w:noProof/>
          <w:lang w:eastAsia="ja-JP"/>
        </w:rPr>
      </w:pPr>
      <w:hyperlink w:anchor="_Toc400954084" w:history="1">
        <w:r w:rsidR="008B116F" w:rsidRPr="00DE5E55">
          <w:rPr>
            <w:rStyle w:val="Hyperlink"/>
            <w:rFonts w:ascii="Times New Roman" w:hAnsi="Times New Roman" w:cs="Times New Roman"/>
            <w:b/>
            <w:noProof/>
          </w:rPr>
          <w:t>Hình 3:</w:t>
        </w:r>
        <w:r w:rsidR="008B116F" w:rsidRPr="00DE5E55">
          <w:rPr>
            <w:rStyle w:val="Hyperlink"/>
            <w:rFonts w:ascii="Times New Roman" w:hAnsi="Times New Roman" w:cs="Times New Roman"/>
            <w:noProof/>
          </w:rPr>
          <w:t xml:space="preserve"> số malware trên di động theo F-Secure Corporation từ năm 2004-2008.</w:t>
        </w:r>
        <w:r w:rsidR="008B116F">
          <w:rPr>
            <w:noProof/>
            <w:webHidden/>
          </w:rPr>
          <w:tab/>
        </w:r>
        <w:r w:rsidR="008B116F">
          <w:rPr>
            <w:noProof/>
            <w:webHidden/>
          </w:rPr>
          <w:fldChar w:fldCharType="begin"/>
        </w:r>
        <w:r w:rsidR="008B116F">
          <w:rPr>
            <w:noProof/>
            <w:webHidden/>
          </w:rPr>
          <w:instrText xml:space="preserve"> PAGEREF _Toc400954084 \h </w:instrText>
        </w:r>
        <w:r w:rsidR="008B116F">
          <w:rPr>
            <w:noProof/>
            <w:webHidden/>
          </w:rPr>
        </w:r>
        <w:r w:rsidR="008B116F">
          <w:rPr>
            <w:noProof/>
            <w:webHidden/>
          </w:rPr>
          <w:fldChar w:fldCharType="separate"/>
        </w:r>
        <w:r w:rsidR="008B116F">
          <w:rPr>
            <w:noProof/>
            <w:webHidden/>
          </w:rPr>
          <w:t>11</w:t>
        </w:r>
        <w:r w:rsidR="008B116F">
          <w:rPr>
            <w:noProof/>
            <w:webHidden/>
          </w:rPr>
          <w:fldChar w:fldCharType="end"/>
        </w:r>
      </w:hyperlink>
    </w:p>
    <w:p w14:paraId="1927E2C5" w14:textId="77777777" w:rsidR="008B116F" w:rsidRDefault="006E02B8">
      <w:pPr>
        <w:pStyle w:val="TableofFigures"/>
        <w:tabs>
          <w:tab w:val="right" w:leader="dot" w:pos="9111"/>
        </w:tabs>
        <w:rPr>
          <w:rFonts w:eastAsiaTheme="minorEastAsia"/>
          <w:noProof/>
          <w:lang w:eastAsia="ja-JP"/>
        </w:rPr>
      </w:pPr>
      <w:hyperlink w:anchor="_Toc400954085" w:history="1">
        <w:r w:rsidR="008B116F" w:rsidRPr="00DE5E55">
          <w:rPr>
            <w:rStyle w:val="Hyperlink"/>
            <w:rFonts w:ascii="Times New Roman" w:hAnsi="Times New Roman" w:cs="Times New Roman"/>
            <w:b/>
            <w:noProof/>
          </w:rPr>
          <w:t>Hình 4:</w:t>
        </w:r>
        <w:r w:rsidR="008B116F" w:rsidRPr="00DE5E55">
          <w:rPr>
            <w:rStyle w:val="Hyperlink"/>
            <w:rFonts w:ascii="Times New Roman" w:hAnsi="Times New Roman" w:cs="Times New Roman"/>
            <w:noProof/>
          </w:rPr>
          <w:t xml:space="preserve"> tập tin chính sách mẫu cho PocketPC.</w:t>
        </w:r>
        <w:r w:rsidR="008B116F">
          <w:rPr>
            <w:noProof/>
            <w:webHidden/>
          </w:rPr>
          <w:tab/>
        </w:r>
        <w:r w:rsidR="008B116F">
          <w:rPr>
            <w:noProof/>
            <w:webHidden/>
          </w:rPr>
          <w:fldChar w:fldCharType="begin"/>
        </w:r>
        <w:r w:rsidR="008B116F">
          <w:rPr>
            <w:noProof/>
            <w:webHidden/>
          </w:rPr>
          <w:instrText xml:space="preserve"> PAGEREF _Toc400954085 \h </w:instrText>
        </w:r>
        <w:r w:rsidR="008B116F">
          <w:rPr>
            <w:noProof/>
            <w:webHidden/>
          </w:rPr>
        </w:r>
        <w:r w:rsidR="008B116F">
          <w:rPr>
            <w:noProof/>
            <w:webHidden/>
          </w:rPr>
          <w:fldChar w:fldCharType="separate"/>
        </w:r>
        <w:r w:rsidR="008B116F">
          <w:rPr>
            <w:noProof/>
            <w:webHidden/>
          </w:rPr>
          <w:t>15</w:t>
        </w:r>
        <w:r w:rsidR="008B116F">
          <w:rPr>
            <w:noProof/>
            <w:webHidden/>
          </w:rPr>
          <w:fldChar w:fldCharType="end"/>
        </w:r>
      </w:hyperlink>
    </w:p>
    <w:p w14:paraId="2A335D75" w14:textId="77777777" w:rsidR="008B116F" w:rsidRDefault="006E02B8">
      <w:pPr>
        <w:pStyle w:val="TableofFigures"/>
        <w:tabs>
          <w:tab w:val="right" w:leader="dot" w:pos="9111"/>
        </w:tabs>
        <w:rPr>
          <w:rFonts w:eastAsiaTheme="minorEastAsia"/>
          <w:noProof/>
          <w:lang w:eastAsia="ja-JP"/>
        </w:rPr>
      </w:pPr>
      <w:hyperlink w:anchor="_Toc400954086" w:history="1">
        <w:r w:rsidR="008B116F" w:rsidRPr="00DE5E55">
          <w:rPr>
            <w:rStyle w:val="Hyperlink"/>
            <w:rFonts w:ascii="Times New Roman" w:hAnsi="Times New Roman" w:cs="Times New Roman"/>
            <w:b/>
            <w:noProof/>
          </w:rPr>
          <w:t>Hình 5:</w:t>
        </w:r>
        <w:r w:rsidR="008B116F" w:rsidRPr="00DE5E55">
          <w:rPr>
            <w:rStyle w:val="Hyperlink"/>
            <w:rFonts w:ascii="Times New Roman" w:hAnsi="Times New Roman" w:cs="Times New Roman"/>
            <w:noProof/>
          </w:rPr>
          <w:t xml:space="preserve"> tập tin chính sách mẫu cho Familiar Linux.</w:t>
        </w:r>
        <w:r w:rsidR="008B116F">
          <w:rPr>
            <w:noProof/>
            <w:webHidden/>
          </w:rPr>
          <w:tab/>
        </w:r>
        <w:r w:rsidR="008B116F">
          <w:rPr>
            <w:noProof/>
            <w:webHidden/>
          </w:rPr>
          <w:fldChar w:fldCharType="begin"/>
        </w:r>
        <w:r w:rsidR="008B116F">
          <w:rPr>
            <w:noProof/>
            <w:webHidden/>
          </w:rPr>
          <w:instrText xml:space="preserve"> PAGEREF _Toc400954086 \h </w:instrText>
        </w:r>
        <w:r w:rsidR="008B116F">
          <w:rPr>
            <w:noProof/>
            <w:webHidden/>
          </w:rPr>
        </w:r>
        <w:r w:rsidR="008B116F">
          <w:rPr>
            <w:noProof/>
            <w:webHidden/>
          </w:rPr>
          <w:fldChar w:fldCharType="separate"/>
        </w:r>
        <w:r w:rsidR="008B116F">
          <w:rPr>
            <w:noProof/>
            <w:webHidden/>
          </w:rPr>
          <w:t>15</w:t>
        </w:r>
        <w:r w:rsidR="008B116F">
          <w:rPr>
            <w:noProof/>
            <w:webHidden/>
          </w:rPr>
          <w:fldChar w:fldCharType="end"/>
        </w:r>
      </w:hyperlink>
    </w:p>
    <w:p w14:paraId="0F952CB2" w14:textId="77777777" w:rsidR="008B116F" w:rsidRDefault="006E02B8">
      <w:pPr>
        <w:pStyle w:val="TableofFigures"/>
        <w:tabs>
          <w:tab w:val="right" w:leader="dot" w:pos="9111"/>
        </w:tabs>
        <w:rPr>
          <w:rFonts w:eastAsiaTheme="minorEastAsia"/>
          <w:noProof/>
          <w:lang w:eastAsia="ja-JP"/>
        </w:rPr>
      </w:pPr>
      <w:hyperlink w:anchor="_Toc400954087" w:history="1">
        <w:r w:rsidR="008B116F" w:rsidRPr="00DE5E55">
          <w:rPr>
            <w:rStyle w:val="Hyperlink"/>
            <w:rFonts w:ascii="Times New Roman" w:hAnsi="Times New Roman" w:cs="Times New Roman"/>
            <w:b/>
            <w:noProof/>
          </w:rPr>
          <w:t>Hình 6:</w:t>
        </w:r>
        <w:r w:rsidR="008B116F" w:rsidRPr="00DE5E55">
          <w:rPr>
            <w:rStyle w:val="Hyperlink"/>
            <w:rFonts w:ascii="Times New Roman" w:hAnsi="Times New Roman" w:cs="Times New Roman"/>
            <w:noProof/>
          </w:rPr>
          <w:t xml:space="preserve"> mô hình thanh toán POS ảo</w:t>
        </w:r>
        <w:r w:rsidR="008B116F">
          <w:rPr>
            <w:noProof/>
            <w:webHidden/>
          </w:rPr>
          <w:tab/>
        </w:r>
        <w:r w:rsidR="008B116F">
          <w:rPr>
            <w:noProof/>
            <w:webHidden/>
          </w:rPr>
          <w:fldChar w:fldCharType="begin"/>
        </w:r>
        <w:r w:rsidR="008B116F">
          <w:rPr>
            <w:noProof/>
            <w:webHidden/>
          </w:rPr>
          <w:instrText xml:space="preserve"> PAGEREF _Toc400954087 \h </w:instrText>
        </w:r>
        <w:r w:rsidR="008B116F">
          <w:rPr>
            <w:noProof/>
            <w:webHidden/>
          </w:rPr>
        </w:r>
        <w:r w:rsidR="008B116F">
          <w:rPr>
            <w:noProof/>
            <w:webHidden/>
          </w:rPr>
          <w:fldChar w:fldCharType="separate"/>
        </w:r>
        <w:r w:rsidR="008B116F">
          <w:rPr>
            <w:noProof/>
            <w:webHidden/>
          </w:rPr>
          <w:t>17</w:t>
        </w:r>
        <w:r w:rsidR="008B116F">
          <w:rPr>
            <w:noProof/>
            <w:webHidden/>
          </w:rPr>
          <w:fldChar w:fldCharType="end"/>
        </w:r>
      </w:hyperlink>
    </w:p>
    <w:p w14:paraId="68E05E50" w14:textId="77777777" w:rsidR="008B116F" w:rsidRDefault="006E02B8">
      <w:pPr>
        <w:pStyle w:val="TableofFigures"/>
        <w:tabs>
          <w:tab w:val="right" w:leader="dot" w:pos="9111"/>
        </w:tabs>
        <w:rPr>
          <w:rFonts w:eastAsiaTheme="minorEastAsia"/>
          <w:noProof/>
          <w:lang w:eastAsia="ja-JP"/>
        </w:rPr>
      </w:pPr>
      <w:hyperlink w:anchor="_Toc400954088" w:history="1">
        <w:r w:rsidR="008B116F" w:rsidRPr="00DE5E55">
          <w:rPr>
            <w:rStyle w:val="Hyperlink"/>
            <w:rFonts w:ascii="Times New Roman" w:hAnsi="Times New Roman" w:cs="Times New Roman"/>
            <w:b/>
            <w:noProof/>
          </w:rPr>
          <w:t>Hình 7:</w:t>
        </w:r>
        <w:r w:rsidR="008B116F" w:rsidRPr="00DE5E55">
          <w:rPr>
            <w:rStyle w:val="Hyperlink"/>
            <w:rFonts w:ascii="Times New Roman" w:hAnsi="Times New Roman" w:cs="Times New Roman"/>
            <w:noProof/>
          </w:rPr>
          <w:t xml:space="preserve"> tổng quan về giao thức thanh toán thực</w:t>
        </w:r>
        <w:r w:rsidR="008B116F">
          <w:rPr>
            <w:noProof/>
            <w:webHidden/>
          </w:rPr>
          <w:tab/>
        </w:r>
        <w:r w:rsidR="008B116F">
          <w:rPr>
            <w:noProof/>
            <w:webHidden/>
          </w:rPr>
          <w:fldChar w:fldCharType="begin"/>
        </w:r>
        <w:r w:rsidR="008B116F">
          <w:rPr>
            <w:noProof/>
            <w:webHidden/>
          </w:rPr>
          <w:instrText xml:space="preserve"> PAGEREF _Toc400954088 \h </w:instrText>
        </w:r>
        <w:r w:rsidR="008B116F">
          <w:rPr>
            <w:noProof/>
            <w:webHidden/>
          </w:rPr>
        </w:r>
        <w:r w:rsidR="008B116F">
          <w:rPr>
            <w:noProof/>
            <w:webHidden/>
          </w:rPr>
          <w:fldChar w:fldCharType="separate"/>
        </w:r>
        <w:r w:rsidR="008B116F">
          <w:rPr>
            <w:noProof/>
            <w:webHidden/>
          </w:rPr>
          <w:t>19</w:t>
        </w:r>
        <w:r w:rsidR="008B116F">
          <w:rPr>
            <w:noProof/>
            <w:webHidden/>
          </w:rPr>
          <w:fldChar w:fldCharType="end"/>
        </w:r>
      </w:hyperlink>
    </w:p>
    <w:p w14:paraId="028EFF01" w14:textId="77777777" w:rsidR="008B116F" w:rsidRDefault="006E02B8">
      <w:pPr>
        <w:pStyle w:val="TableofFigures"/>
        <w:tabs>
          <w:tab w:val="right" w:leader="dot" w:pos="9111"/>
        </w:tabs>
        <w:rPr>
          <w:rFonts w:eastAsiaTheme="minorEastAsia"/>
          <w:noProof/>
          <w:lang w:eastAsia="ja-JP"/>
        </w:rPr>
      </w:pPr>
      <w:hyperlink w:anchor="_Toc400954089" w:history="1">
        <w:r w:rsidR="008B116F" w:rsidRPr="00DE5E55">
          <w:rPr>
            <w:rStyle w:val="Hyperlink"/>
            <w:rFonts w:ascii="Times New Roman" w:hAnsi="Times New Roman" w:cs="Times New Roman"/>
            <w:b/>
            <w:noProof/>
          </w:rPr>
          <w:t>Hình 8:</w:t>
        </w:r>
        <w:r w:rsidR="008B116F" w:rsidRPr="00DE5E55">
          <w:rPr>
            <w:rStyle w:val="Hyperlink"/>
            <w:rFonts w:ascii="Times New Roman" w:hAnsi="Times New Roman" w:cs="Times New Roman"/>
            <w:noProof/>
          </w:rPr>
          <w:t xml:space="preserve"> sơ đồ tổng quan về Cấu trúc Activity</w:t>
        </w:r>
        <w:r w:rsidR="008B116F">
          <w:rPr>
            <w:noProof/>
            <w:webHidden/>
          </w:rPr>
          <w:tab/>
        </w:r>
        <w:r w:rsidR="008B116F">
          <w:rPr>
            <w:noProof/>
            <w:webHidden/>
          </w:rPr>
          <w:fldChar w:fldCharType="begin"/>
        </w:r>
        <w:r w:rsidR="008B116F">
          <w:rPr>
            <w:noProof/>
            <w:webHidden/>
          </w:rPr>
          <w:instrText xml:space="preserve"> PAGEREF _Toc400954089 \h </w:instrText>
        </w:r>
        <w:r w:rsidR="008B116F">
          <w:rPr>
            <w:noProof/>
            <w:webHidden/>
          </w:rPr>
        </w:r>
        <w:r w:rsidR="008B116F">
          <w:rPr>
            <w:noProof/>
            <w:webHidden/>
          </w:rPr>
          <w:fldChar w:fldCharType="separate"/>
        </w:r>
        <w:r w:rsidR="008B116F">
          <w:rPr>
            <w:noProof/>
            <w:webHidden/>
          </w:rPr>
          <w:t>23</w:t>
        </w:r>
        <w:r w:rsidR="008B116F">
          <w:rPr>
            <w:noProof/>
            <w:webHidden/>
          </w:rPr>
          <w:fldChar w:fldCharType="end"/>
        </w:r>
      </w:hyperlink>
    </w:p>
    <w:p w14:paraId="42D977F8" w14:textId="77777777" w:rsidR="008B116F" w:rsidRDefault="006E02B8">
      <w:pPr>
        <w:pStyle w:val="TableofFigures"/>
        <w:tabs>
          <w:tab w:val="right" w:leader="dot" w:pos="9111"/>
        </w:tabs>
        <w:rPr>
          <w:rFonts w:eastAsiaTheme="minorEastAsia"/>
          <w:noProof/>
          <w:lang w:eastAsia="ja-JP"/>
        </w:rPr>
      </w:pPr>
      <w:hyperlink w:anchor="_Toc400954090" w:history="1">
        <w:r w:rsidR="008B116F" w:rsidRPr="00DE5E55">
          <w:rPr>
            <w:rStyle w:val="Hyperlink"/>
            <w:rFonts w:ascii="Times New Roman" w:hAnsi="Times New Roman" w:cs="Times New Roman"/>
            <w:b/>
            <w:noProof/>
          </w:rPr>
          <w:t>Hình 9:</w:t>
        </w:r>
        <w:r w:rsidR="008B116F" w:rsidRPr="00DE5E55">
          <w:rPr>
            <w:rStyle w:val="Hyperlink"/>
            <w:rFonts w:ascii="Times New Roman" w:hAnsi="Times New Roman" w:cs="Times New Roman"/>
            <w:noProof/>
          </w:rPr>
          <w:t xml:space="preserve"> cách thức truy cập cơ chế private</w:t>
        </w:r>
        <w:r w:rsidR="008B116F">
          <w:rPr>
            <w:noProof/>
            <w:webHidden/>
          </w:rPr>
          <w:tab/>
        </w:r>
        <w:r w:rsidR="008B116F">
          <w:rPr>
            <w:noProof/>
            <w:webHidden/>
          </w:rPr>
          <w:fldChar w:fldCharType="begin"/>
        </w:r>
        <w:r w:rsidR="008B116F">
          <w:rPr>
            <w:noProof/>
            <w:webHidden/>
          </w:rPr>
          <w:instrText xml:space="preserve"> PAGEREF _Toc400954090 \h </w:instrText>
        </w:r>
        <w:r w:rsidR="008B116F">
          <w:rPr>
            <w:noProof/>
            <w:webHidden/>
          </w:rPr>
        </w:r>
        <w:r w:rsidR="008B116F">
          <w:rPr>
            <w:noProof/>
            <w:webHidden/>
          </w:rPr>
          <w:fldChar w:fldCharType="separate"/>
        </w:r>
        <w:r w:rsidR="008B116F">
          <w:rPr>
            <w:noProof/>
            <w:webHidden/>
          </w:rPr>
          <w:t>24</w:t>
        </w:r>
        <w:r w:rsidR="008B116F">
          <w:rPr>
            <w:noProof/>
            <w:webHidden/>
          </w:rPr>
          <w:fldChar w:fldCharType="end"/>
        </w:r>
      </w:hyperlink>
    </w:p>
    <w:p w14:paraId="2BDC3E30" w14:textId="77777777" w:rsidR="008B116F" w:rsidRDefault="006E02B8">
      <w:pPr>
        <w:pStyle w:val="TableofFigures"/>
        <w:tabs>
          <w:tab w:val="right" w:leader="dot" w:pos="9111"/>
        </w:tabs>
        <w:rPr>
          <w:rFonts w:eastAsiaTheme="minorEastAsia"/>
          <w:noProof/>
          <w:lang w:eastAsia="ja-JP"/>
        </w:rPr>
      </w:pPr>
      <w:hyperlink w:anchor="_Toc400954091" w:history="1">
        <w:r w:rsidR="008B116F" w:rsidRPr="00DE5E55">
          <w:rPr>
            <w:rStyle w:val="Hyperlink"/>
            <w:rFonts w:ascii="Times New Roman" w:hAnsi="Times New Roman" w:cs="Times New Roman"/>
            <w:b/>
            <w:noProof/>
          </w:rPr>
          <w:t>Hình 10:</w:t>
        </w:r>
        <w:r w:rsidR="008B116F" w:rsidRPr="00DE5E55">
          <w:rPr>
            <w:rStyle w:val="Hyperlink"/>
            <w:rFonts w:ascii="Times New Roman" w:hAnsi="Times New Roman" w:cs="Times New Roman"/>
            <w:noProof/>
          </w:rPr>
          <w:t xml:space="preserve"> giao diện đăng nhập</w:t>
        </w:r>
        <w:r w:rsidR="008B116F">
          <w:rPr>
            <w:noProof/>
            <w:webHidden/>
          </w:rPr>
          <w:tab/>
        </w:r>
        <w:r w:rsidR="008B116F">
          <w:rPr>
            <w:noProof/>
            <w:webHidden/>
          </w:rPr>
          <w:fldChar w:fldCharType="begin"/>
        </w:r>
        <w:r w:rsidR="008B116F">
          <w:rPr>
            <w:noProof/>
            <w:webHidden/>
          </w:rPr>
          <w:instrText xml:space="preserve"> PAGEREF _Toc400954091 \h </w:instrText>
        </w:r>
        <w:r w:rsidR="008B116F">
          <w:rPr>
            <w:noProof/>
            <w:webHidden/>
          </w:rPr>
        </w:r>
        <w:r w:rsidR="008B116F">
          <w:rPr>
            <w:noProof/>
            <w:webHidden/>
          </w:rPr>
          <w:fldChar w:fldCharType="separate"/>
        </w:r>
        <w:r w:rsidR="008B116F">
          <w:rPr>
            <w:noProof/>
            <w:webHidden/>
          </w:rPr>
          <w:t>25</w:t>
        </w:r>
        <w:r w:rsidR="008B116F">
          <w:rPr>
            <w:noProof/>
            <w:webHidden/>
          </w:rPr>
          <w:fldChar w:fldCharType="end"/>
        </w:r>
      </w:hyperlink>
    </w:p>
    <w:p w14:paraId="3B4A80CB" w14:textId="77777777" w:rsidR="008B116F" w:rsidRDefault="006E02B8">
      <w:pPr>
        <w:pStyle w:val="TableofFigures"/>
        <w:tabs>
          <w:tab w:val="right" w:leader="dot" w:pos="9111"/>
        </w:tabs>
        <w:rPr>
          <w:rFonts w:eastAsiaTheme="minorEastAsia"/>
          <w:noProof/>
          <w:lang w:eastAsia="ja-JP"/>
        </w:rPr>
      </w:pPr>
      <w:hyperlink w:anchor="_Toc400954092" w:history="1">
        <w:r w:rsidR="008B116F" w:rsidRPr="00DE5E55">
          <w:rPr>
            <w:rStyle w:val="Hyperlink"/>
            <w:rFonts w:ascii="Times New Roman" w:hAnsi="Times New Roman" w:cs="Times New Roman"/>
            <w:b/>
            <w:noProof/>
          </w:rPr>
          <w:t>Hình 11:</w:t>
        </w:r>
        <w:r w:rsidR="008B116F" w:rsidRPr="00DE5E55">
          <w:rPr>
            <w:rStyle w:val="Hyperlink"/>
            <w:rFonts w:ascii="Times New Roman" w:hAnsi="Times New Roman" w:cs="Times New Roman"/>
            <w:noProof/>
          </w:rPr>
          <w:t xml:space="preserve"> giao diện chức năng chính</w:t>
        </w:r>
        <w:r w:rsidR="008B116F">
          <w:rPr>
            <w:noProof/>
            <w:webHidden/>
          </w:rPr>
          <w:tab/>
        </w:r>
        <w:r w:rsidR="008B116F">
          <w:rPr>
            <w:noProof/>
            <w:webHidden/>
          </w:rPr>
          <w:fldChar w:fldCharType="begin"/>
        </w:r>
        <w:r w:rsidR="008B116F">
          <w:rPr>
            <w:noProof/>
            <w:webHidden/>
          </w:rPr>
          <w:instrText xml:space="preserve"> PAGEREF _Toc400954092 \h </w:instrText>
        </w:r>
        <w:r w:rsidR="008B116F">
          <w:rPr>
            <w:noProof/>
            <w:webHidden/>
          </w:rPr>
        </w:r>
        <w:r w:rsidR="008B116F">
          <w:rPr>
            <w:noProof/>
            <w:webHidden/>
          </w:rPr>
          <w:fldChar w:fldCharType="separate"/>
        </w:r>
        <w:r w:rsidR="008B116F">
          <w:rPr>
            <w:noProof/>
            <w:webHidden/>
          </w:rPr>
          <w:t>25</w:t>
        </w:r>
        <w:r w:rsidR="008B116F">
          <w:rPr>
            <w:noProof/>
            <w:webHidden/>
          </w:rPr>
          <w:fldChar w:fldCharType="end"/>
        </w:r>
      </w:hyperlink>
    </w:p>
    <w:p w14:paraId="343BBEEB" w14:textId="77777777" w:rsidR="008B116F" w:rsidRDefault="006E02B8">
      <w:pPr>
        <w:pStyle w:val="TableofFigures"/>
        <w:tabs>
          <w:tab w:val="right" w:leader="dot" w:pos="9111"/>
        </w:tabs>
        <w:rPr>
          <w:rFonts w:eastAsiaTheme="minorEastAsia"/>
          <w:noProof/>
          <w:lang w:eastAsia="ja-JP"/>
        </w:rPr>
      </w:pPr>
      <w:hyperlink w:anchor="_Toc400954093" w:history="1">
        <w:r w:rsidR="008B116F" w:rsidRPr="00DE5E55">
          <w:rPr>
            <w:rStyle w:val="Hyperlink"/>
            <w:rFonts w:ascii="Times New Roman" w:hAnsi="Times New Roman" w:cs="Times New Roman"/>
            <w:b/>
            <w:noProof/>
          </w:rPr>
          <w:t>Hình 12:</w:t>
        </w:r>
        <w:r w:rsidR="008B116F" w:rsidRPr="00DE5E55">
          <w:rPr>
            <w:rStyle w:val="Hyperlink"/>
            <w:rFonts w:ascii="Times New Roman" w:hAnsi="Times New Roman" w:cs="Times New Roman"/>
            <w:noProof/>
          </w:rPr>
          <w:t xml:space="preserve"> giao diện ẩn tập tin</w:t>
        </w:r>
        <w:r w:rsidR="008B116F">
          <w:rPr>
            <w:noProof/>
            <w:webHidden/>
          </w:rPr>
          <w:tab/>
        </w:r>
        <w:r w:rsidR="008B116F">
          <w:rPr>
            <w:noProof/>
            <w:webHidden/>
          </w:rPr>
          <w:fldChar w:fldCharType="begin"/>
        </w:r>
        <w:r w:rsidR="008B116F">
          <w:rPr>
            <w:noProof/>
            <w:webHidden/>
          </w:rPr>
          <w:instrText xml:space="preserve"> PAGEREF _Toc400954093 \h </w:instrText>
        </w:r>
        <w:r w:rsidR="008B116F">
          <w:rPr>
            <w:noProof/>
            <w:webHidden/>
          </w:rPr>
        </w:r>
        <w:r w:rsidR="008B116F">
          <w:rPr>
            <w:noProof/>
            <w:webHidden/>
          </w:rPr>
          <w:fldChar w:fldCharType="separate"/>
        </w:r>
        <w:r w:rsidR="008B116F">
          <w:rPr>
            <w:noProof/>
            <w:webHidden/>
          </w:rPr>
          <w:t>26</w:t>
        </w:r>
        <w:r w:rsidR="008B116F">
          <w:rPr>
            <w:noProof/>
            <w:webHidden/>
          </w:rPr>
          <w:fldChar w:fldCharType="end"/>
        </w:r>
      </w:hyperlink>
    </w:p>
    <w:p w14:paraId="731808AC" w14:textId="77777777" w:rsidR="008B116F" w:rsidRDefault="006E02B8">
      <w:pPr>
        <w:pStyle w:val="TableofFigures"/>
        <w:tabs>
          <w:tab w:val="right" w:leader="dot" w:pos="9111"/>
        </w:tabs>
        <w:rPr>
          <w:rFonts w:eastAsiaTheme="minorEastAsia"/>
          <w:noProof/>
          <w:lang w:eastAsia="ja-JP"/>
        </w:rPr>
      </w:pPr>
      <w:hyperlink w:anchor="_Toc400954094" w:history="1">
        <w:r w:rsidR="008B116F" w:rsidRPr="00DE5E55">
          <w:rPr>
            <w:rStyle w:val="Hyperlink"/>
            <w:rFonts w:ascii="Times New Roman" w:hAnsi="Times New Roman" w:cs="Times New Roman"/>
            <w:b/>
            <w:noProof/>
          </w:rPr>
          <w:t>Hình 13:</w:t>
        </w:r>
        <w:r w:rsidR="008B116F" w:rsidRPr="00DE5E55">
          <w:rPr>
            <w:rStyle w:val="Hyperlink"/>
            <w:rFonts w:ascii="Times New Roman" w:hAnsi="Times New Roman" w:cs="Times New Roman"/>
            <w:noProof/>
          </w:rPr>
          <w:t xml:space="preserve"> giao diện quản lý SMS</w:t>
        </w:r>
        <w:r w:rsidR="008B116F">
          <w:rPr>
            <w:noProof/>
            <w:webHidden/>
          </w:rPr>
          <w:tab/>
        </w:r>
        <w:r w:rsidR="008B116F">
          <w:rPr>
            <w:noProof/>
            <w:webHidden/>
          </w:rPr>
          <w:fldChar w:fldCharType="begin"/>
        </w:r>
        <w:r w:rsidR="008B116F">
          <w:rPr>
            <w:noProof/>
            <w:webHidden/>
          </w:rPr>
          <w:instrText xml:space="preserve"> PAGEREF _Toc400954094 \h </w:instrText>
        </w:r>
        <w:r w:rsidR="008B116F">
          <w:rPr>
            <w:noProof/>
            <w:webHidden/>
          </w:rPr>
        </w:r>
        <w:r w:rsidR="008B116F">
          <w:rPr>
            <w:noProof/>
            <w:webHidden/>
          </w:rPr>
          <w:fldChar w:fldCharType="separate"/>
        </w:r>
        <w:r w:rsidR="008B116F">
          <w:rPr>
            <w:noProof/>
            <w:webHidden/>
          </w:rPr>
          <w:t>26</w:t>
        </w:r>
        <w:r w:rsidR="008B116F">
          <w:rPr>
            <w:noProof/>
            <w:webHidden/>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0"/>
          <w:szCs w:val="20"/>
        </w:rPr>
        <w:id w:val="1086194646"/>
        <w:docPartObj>
          <w:docPartGallery w:val="Table of Contents"/>
          <w:docPartUnique/>
        </w:docPartObj>
      </w:sdtPr>
      <w:sdtEndPr>
        <w:rPr>
          <w:noProof/>
        </w:rPr>
      </w:sdtEndPr>
      <w:sdtContent>
        <w:p w14:paraId="5086DF30" w14:textId="37F7E365" w:rsidR="00384976" w:rsidRPr="008B116F" w:rsidRDefault="00384976" w:rsidP="00384976">
          <w:pPr>
            <w:pStyle w:val="TOCHeading"/>
            <w:jc w:val="center"/>
            <w:rPr>
              <w:rFonts w:ascii="Times New Roman" w:hAnsi="Times New Roman" w:cs="Times New Roman"/>
              <w:sz w:val="20"/>
              <w:szCs w:val="20"/>
            </w:rPr>
          </w:pPr>
          <w:r w:rsidRPr="008B116F">
            <w:rPr>
              <w:rFonts w:ascii="Times New Roman" w:hAnsi="Times New Roman" w:cs="Times New Roman"/>
              <w:sz w:val="20"/>
              <w:szCs w:val="20"/>
            </w:rPr>
            <w:t>Mục lục</w:t>
          </w:r>
        </w:p>
        <w:p w14:paraId="68FE5E19" w14:textId="77777777" w:rsidR="008B116F" w:rsidRPr="008B116F" w:rsidRDefault="00384976">
          <w:pPr>
            <w:pStyle w:val="TOC1"/>
            <w:rPr>
              <w:rFonts w:ascii="Times New Roman" w:eastAsiaTheme="minorEastAsia" w:hAnsi="Times New Roman" w:cs="Times New Roman"/>
              <w:b w:val="0"/>
              <w:sz w:val="20"/>
              <w:szCs w:val="20"/>
              <w:lang w:eastAsia="ja-JP"/>
            </w:rPr>
          </w:pPr>
          <w:r w:rsidRPr="008B116F">
            <w:rPr>
              <w:rFonts w:ascii="Times New Roman" w:hAnsi="Times New Roman" w:cs="Times New Roman"/>
              <w:sz w:val="20"/>
              <w:szCs w:val="20"/>
            </w:rPr>
            <w:fldChar w:fldCharType="begin"/>
          </w:r>
          <w:r w:rsidRPr="008B116F">
            <w:rPr>
              <w:rFonts w:ascii="Times New Roman" w:hAnsi="Times New Roman" w:cs="Times New Roman"/>
              <w:sz w:val="20"/>
              <w:szCs w:val="20"/>
            </w:rPr>
            <w:instrText xml:space="preserve"> TOC \o "1-3" \h \z \u </w:instrText>
          </w:r>
          <w:r w:rsidRPr="008B116F">
            <w:rPr>
              <w:rFonts w:ascii="Times New Roman" w:hAnsi="Times New Roman" w:cs="Times New Roman"/>
              <w:sz w:val="20"/>
              <w:szCs w:val="20"/>
            </w:rPr>
            <w:fldChar w:fldCharType="separate"/>
          </w:r>
          <w:hyperlink w:anchor="_Toc400954095" w:history="1">
            <w:r w:rsidR="008B116F" w:rsidRPr="008B116F">
              <w:rPr>
                <w:rStyle w:val="Hyperlink"/>
                <w:rFonts w:ascii="Times New Roman" w:hAnsi="Times New Roman" w:cs="Times New Roman"/>
                <w:sz w:val="20"/>
                <w:szCs w:val="20"/>
              </w:rPr>
              <w:t>Thông tin nhóm</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_Toc400954095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1</w:t>
            </w:r>
            <w:r w:rsidR="008B116F" w:rsidRPr="008B116F">
              <w:rPr>
                <w:rFonts w:ascii="Times New Roman" w:hAnsi="Times New Roman" w:cs="Times New Roman"/>
                <w:webHidden/>
                <w:sz w:val="20"/>
                <w:szCs w:val="20"/>
              </w:rPr>
              <w:fldChar w:fldCharType="end"/>
            </w:r>
          </w:hyperlink>
        </w:p>
        <w:p w14:paraId="016CE36A"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096" w:history="1">
            <w:r w:rsidR="008B116F" w:rsidRPr="008B116F">
              <w:rPr>
                <w:rStyle w:val="Hyperlink"/>
                <w:rFonts w:ascii="Times New Roman" w:hAnsi="Times New Roman" w:cs="Times New Roman"/>
                <w:sz w:val="20"/>
                <w:szCs w:val="20"/>
              </w:rPr>
              <w:t>Bảng danh sách công việc</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_Toc400954096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1</w:t>
            </w:r>
            <w:r w:rsidR="008B116F" w:rsidRPr="008B116F">
              <w:rPr>
                <w:rFonts w:ascii="Times New Roman" w:hAnsi="Times New Roman" w:cs="Times New Roman"/>
                <w:webHidden/>
                <w:sz w:val="20"/>
                <w:szCs w:val="20"/>
              </w:rPr>
              <w:fldChar w:fldCharType="end"/>
            </w:r>
          </w:hyperlink>
        </w:p>
        <w:p w14:paraId="495D166D"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097" w:history="1">
            <w:r w:rsidR="008B116F" w:rsidRPr="008B116F">
              <w:rPr>
                <w:rStyle w:val="Hyperlink"/>
                <w:rFonts w:ascii="Times New Roman" w:hAnsi="Times New Roman" w:cs="Times New Roman"/>
                <w:sz w:val="20"/>
                <w:szCs w:val="20"/>
              </w:rPr>
              <w:t>Danh mục các kí hiệu, chữ viết tắt và ý nghĩa</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_Toc400954097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2</w:t>
            </w:r>
            <w:r w:rsidR="008B116F" w:rsidRPr="008B116F">
              <w:rPr>
                <w:rFonts w:ascii="Times New Roman" w:hAnsi="Times New Roman" w:cs="Times New Roman"/>
                <w:webHidden/>
                <w:sz w:val="20"/>
                <w:szCs w:val="20"/>
              </w:rPr>
              <w:fldChar w:fldCharType="end"/>
            </w:r>
          </w:hyperlink>
        </w:p>
        <w:p w14:paraId="133220EE"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098" w:history="1">
            <w:r w:rsidR="008B116F" w:rsidRPr="008B116F">
              <w:rPr>
                <w:rStyle w:val="Hyperlink"/>
                <w:rFonts w:ascii="Times New Roman" w:hAnsi="Times New Roman" w:cs="Times New Roman"/>
                <w:sz w:val="20"/>
                <w:szCs w:val="20"/>
              </w:rPr>
              <w:t>Danh mục các hình</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_Toc400954098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2</w:t>
            </w:r>
            <w:r w:rsidR="008B116F" w:rsidRPr="008B116F">
              <w:rPr>
                <w:rFonts w:ascii="Times New Roman" w:hAnsi="Times New Roman" w:cs="Times New Roman"/>
                <w:webHidden/>
                <w:sz w:val="20"/>
                <w:szCs w:val="20"/>
              </w:rPr>
              <w:fldChar w:fldCharType="end"/>
            </w:r>
          </w:hyperlink>
        </w:p>
        <w:p w14:paraId="0525F46D"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099" w:history="1">
            <w:r w:rsidR="008B116F" w:rsidRPr="008B116F">
              <w:rPr>
                <w:rStyle w:val="Hyperlink"/>
                <w:rFonts w:ascii="Times New Roman" w:hAnsi="Times New Roman" w:cs="Times New Roman"/>
                <w:sz w:val="20"/>
                <w:szCs w:val="20"/>
              </w:rPr>
              <w:t>I.</w:t>
            </w:r>
            <w:r w:rsidR="008B116F" w:rsidRPr="008B116F">
              <w:rPr>
                <w:rFonts w:ascii="Times New Roman" w:eastAsiaTheme="minorEastAsia" w:hAnsi="Times New Roman" w:cs="Times New Roman"/>
                <w:b w:val="0"/>
                <w:sz w:val="20"/>
                <w:szCs w:val="20"/>
                <w:lang w:eastAsia="ja-JP"/>
              </w:rPr>
              <w:tab/>
            </w:r>
            <w:r w:rsidR="008B116F" w:rsidRPr="008B116F">
              <w:rPr>
                <w:rStyle w:val="Hyperlink"/>
                <w:rFonts w:ascii="Times New Roman" w:hAnsi="Times New Roman" w:cs="Times New Roman"/>
                <w:sz w:val="20"/>
                <w:szCs w:val="20"/>
              </w:rPr>
              <w:t>Giới thiệu</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_Toc400954099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5</w:t>
            </w:r>
            <w:r w:rsidR="008B116F" w:rsidRPr="008B116F">
              <w:rPr>
                <w:rFonts w:ascii="Times New Roman" w:hAnsi="Times New Roman" w:cs="Times New Roman"/>
                <w:webHidden/>
                <w:sz w:val="20"/>
                <w:szCs w:val="20"/>
              </w:rPr>
              <w:fldChar w:fldCharType="end"/>
            </w:r>
          </w:hyperlink>
        </w:p>
        <w:p w14:paraId="1C1EA249"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100" w:history="1">
            <w:r w:rsidR="008B116F" w:rsidRPr="008B116F">
              <w:rPr>
                <w:rStyle w:val="Hyperlink"/>
                <w:rFonts w:ascii="Times New Roman" w:hAnsi="Times New Roman" w:cs="Times New Roman"/>
                <w:sz w:val="20"/>
                <w:szCs w:val="20"/>
              </w:rPr>
              <w:t>II.</w:t>
            </w:r>
            <w:r w:rsidR="008B116F" w:rsidRPr="008B116F">
              <w:rPr>
                <w:rFonts w:ascii="Times New Roman" w:eastAsiaTheme="minorEastAsia" w:hAnsi="Times New Roman" w:cs="Times New Roman"/>
                <w:b w:val="0"/>
                <w:sz w:val="20"/>
                <w:szCs w:val="20"/>
                <w:lang w:eastAsia="ja-JP"/>
              </w:rPr>
              <w:tab/>
            </w:r>
            <w:r w:rsidR="008B116F" w:rsidRPr="008B116F">
              <w:rPr>
                <w:rStyle w:val="Hyperlink"/>
                <w:rFonts w:ascii="Times New Roman" w:hAnsi="Times New Roman" w:cs="Times New Roman"/>
                <w:sz w:val="20"/>
                <w:szCs w:val="20"/>
              </w:rPr>
              <w:t>Thiết bị di động</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_Toc400954100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6</w:t>
            </w:r>
            <w:r w:rsidR="008B116F" w:rsidRPr="008B116F">
              <w:rPr>
                <w:rFonts w:ascii="Times New Roman" w:hAnsi="Times New Roman" w:cs="Times New Roman"/>
                <w:webHidden/>
                <w:sz w:val="20"/>
                <w:szCs w:val="20"/>
              </w:rPr>
              <w:fldChar w:fldCharType="end"/>
            </w:r>
          </w:hyperlink>
        </w:p>
        <w:p w14:paraId="5E449632"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1" w:history="1">
            <w:r w:rsidR="008B116F" w:rsidRPr="008B116F">
              <w:rPr>
                <w:rStyle w:val="Hyperlink"/>
                <w:rFonts w:ascii="Times New Roman" w:hAnsi="Times New Roman" w:cs="Times New Roman"/>
                <w:noProof/>
                <w:sz w:val="20"/>
                <w:szCs w:val="20"/>
              </w:rPr>
              <w:t>1)</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Tổng quan</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_Toc400954101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6</w:t>
            </w:r>
            <w:r w:rsidR="008B116F" w:rsidRPr="008B116F">
              <w:rPr>
                <w:rFonts w:ascii="Times New Roman" w:hAnsi="Times New Roman" w:cs="Times New Roman"/>
                <w:noProof/>
                <w:webHidden/>
                <w:sz w:val="20"/>
                <w:szCs w:val="20"/>
              </w:rPr>
              <w:fldChar w:fldCharType="end"/>
            </w:r>
          </w:hyperlink>
        </w:p>
        <w:p w14:paraId="0842E78A"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2" w:history="1">
            <w:r w:rsidR="008B116F" w:rsidRPr="008B116F">
              <w:rPr>
                <w:rStyle w:val="Hyperlink"/>
                <w:rFonts w:ascii="Times New Roman" w:hAnsi="Times New Roman" w:cs="Times New Roman"/>
                <w:noProof/>
                <w:sz w:val="20"/>
                <w:szCs w:val="20"/>
              </w:rPr>
              <w:t>2)</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Công nghệ không dây</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_Toc400954102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7</w:t>
            </w:r>
            <w:r w:rsidR="008B116F" w:rsidRPr="008B116F">
              <w:rPr>
                <w:rFonts w:ascii="Times New Roman" w:hAnsi="Times New Roman" w:cs="Times New Roman"/>
                <w:noProof/>
                <w:webHidden/>
                <w:sz w:val="20"/>
                <w:szCs w:val="20"/>
              </w:rPr>
              <w:fldChar w:fldCharType="end"/>
            </w:r>
          </w:hyperlink>
        </w:p>
        <w:p w14:paraId="09B957C7"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3" w:history="1">
            <w:r w:rsidR="008B116F" w:rsidRPr="008B116F">
              <w:rPr>
                <w:rStyle w:val="Hyperlink"/>
                <w:rFonts w:ascii="Times New Roman" w:hAnsi="Times New Roman" w:cs="Times New Roman"/>
                <w:noProof/>
                <w:sz w:val="20"/>
                <w:szCs w:val="20"/>
              </w:rPr>
              <w:t>3)</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Mạng cá nhân và mạng cục bộ không dây</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_Toc400954103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7</w:t>
            </w:r>
            <w:r w:rsidR="008B116F" w:rsidRPr="008B116F">
              <w:rPr>
                <w:rFonts w:ascii="Times New Roman" w:hAnsi="Times New Roman" w:cs="Times New Roman"/>
                <w:noProof/>
                <w:webHidden/>
                <w:sz w:val="20"/>
                <w:szCs w:val="20"/>
              </w:rPr>
              <w:fldChar w:fldCharType="end"/>
            </w:r>
          </w:hyperlink>
        </w:p>
        <w:p w14:paraId="26691B13"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4" w:history="1">
            <w:r w:rsidR="008B116F" w:rsidRPr="008B116F">
              <w:rPr>
                <w:rStyle w:val="Hyperlink"/>
                <w:rFonts w:ascii="Times New Roman" w:hAnsi="Times New Roman" w:cs="Times New Roman"/>
                <w:noProof/>
                <w:sz w:val="20"/>
                <w:szCs w:val="20"/>
              </w:rPr>
              <w:t>4)</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Hệ điều hành di động</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_Toc400954104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8</w:t>
            </w:r>
            <w:r w:rsidR="008B116F" w:rsidRPr="008B116F">
              <w:rPr>
                <w:rFonts w:ascii="Times New Roman" w:hAnsi="Times New Roman" w:cs="Times New Roman"/>
                <w:noProof/>
                <w:webHidden/>
                <w:sz w:val="20"/>
                <w:szCs w:val="20"/>
              </w:rPr>
              <w:fldChar w:fldCharType="end"/>
            </w:r>
          </w:hyperlink>
        </w:p>
        <w:p w14:paraId="29408112"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5" w:history="1">
            <w:r w:rsidR="008B116F" w:rsidRPr="008B116F">
              <w:rPr>
                <w:rStyle w:val="Hyperlink"/>
                <w:rFonts w:ascii="Times New Roman" w:hAnsi="Times New Roman" w:cs="Times New Roman"/>
                <w:noProof/>
                <w:sz w:val="20"/>
                <w:szCs w:val="20"/>
              </w:rPr>
              <w:t>5)</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Phần mềm thiết bị di động</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_Toc400954105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9</w:t>
            </w:r>
            <w:r w:rsidR="008B116F" w:rsidRPr="008B116F">
              <w:rPr>
                <w:rFonts w:ascii="Times New Roman" w:hAnsi="Times New Roman" w:cs="Times New Roman"/>
                <w:noProof/>
                <w:webHidden/>
                <w:sz w:val="20"/>
                <w:szCs w:val="20"/>
              </w:rPr>
              <w:fldChar w:fldCharType="end"/>
            </w:r>
          </w:hyperlink>
        </w:p>
        <w:p w14:paraId="2AA448DC"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106" w:history="1">
            <w:r w:rsidR="008B116F" w:rsidRPr="008B116F">
              <w:rPr>
                <w:rStyle w:val="Hyperlink"/>
                <w:rFonts w:ascii="Times New Roman" w:hAnsi="Times New Roman" w:cs="Times New Roman"/>
                <w:sz w:val="20"/>
                <w:szCs w:val="20"/>
              </w:rPr>
              <w:t>III.</w:t>
            </w:r>
            <w:r w:rsidR="008B116F" w:rsidRPr="008B116F">
              <w:rPr>
                <w:rFonts w:ascii="Times New Roman" w:eastAsiaTheme="minorEastAsia" w:hAnsi="Times New Roman" w:cs="Times New Roman"/>
                <w:b w:val="0"/>
                <w:sz w:val="20"/>
                <w:szCs w:val="20"/>
                <w:lang w:eastAsia="ja-JP"/>
              </w:rPr>
              <w:tab/>
            </w:r>
            <w:r w:rsidR="008B116F" w:rsidRPr="008B116F">
              <w:rPr>
                <w:rStyle w:val="Hyperlink"/>
                <w:rFonts w:ascii="Times New Roman" w:hAnsi="Times New Roman" w:cs="Times New Roman"/>
                <w:sz w:val="20"/>
                <w:szCs w:val="20"/>
              </w:rPr>
              <w:t>Mô hình nguy cơ</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_Toc400954106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9</w:t>
            </w:r>
            <w:r w:rsidR="008B116F" w:rsidRPr="008B116F">
              <w:rPr>
                <w:rFonts w:ascii="Times New Roman" w:hAnsi="Times New Roman" w:cs="Times New Roman"/>
                <w:webHidden/>
                <w:sz w:val="20"/>
                <w:szCs w:val="20"/>
              </w:rPr>
              <w:fldChar w:fldCharType="end"/>
            </w:r>
          </w:hyperlink>
        </w:p>
        <w:p w14:paraId="7B8BF809"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7" w:history="1">
            <w:r w:rsidR="008B116F" w:rsidRPr="008B116F">
              <w:rPr>
                <w:rStyle w:val="Hyperlink"/>
                <w:rFonts w:ascii="Times New Roman" w:hAnsi="Times New Roman" w:cs="Times New Roman"/>
                <w:noProof/>
                <w:sz w:val="20"/>
                <w:szCs w:val="20"/>
              </w:rPr>
              <w:t>1)</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Mất thiết bị</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_Toc400954107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10</w:t>
            </w:r>
            <w:r w:rsidR="008B116F" w:rsidRPr="008B116F">
              <w:rPr>
                <w:rFonts w:ascii="Times New Roman" w:hAnsi="Times New Roman" w:cs="Times New Roman"/>
                <w:noProof/>
                <w:webHidden/>
                <w:sz w:val="20"/>
                <w:szCs w:val="20"/>
              </w:rPr>
              <w:fldChar w:fldCharType="end"/>
            </w:r>
          </w:hyperlink>
        </w:p>
        <w:p w14:paraId="43B7627C"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8" w:history="1">
            <w:r w:rsidR="008B116F" w:rsidRPr="008B116F">
              <w:rPr>
                <w:rStyle w:val="Hyperlink"/>
                <w:rFonts w:ascii="Times New Roman" w:hAnsi="Times New Roman" w:cs="Times New Roman"/>
                <w:noProof/>
                <w:sz w:val="20"/>
                <w:szCs w:val="20"/>
              </w:rPr>
              <w:t>2)</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Tấn công từ chối dịch vụ</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_Toc400954108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11</w:t>
            </w:r>
            <w:r w:rsidR="008B116F" w:rsidRPr="008B116F">
              <w:rPr>
                <w:rFonts w:ascii="Times New Roman" w:hAnsi="Times New Roman" w:cs="Times New Roman"/>
                <w:noProof/>
                <w:webHidden/>
                <w:sz w:val="20"/>
                <w:szCs w:val="20"/>
              </w:rPr>
              <w:fldChar w:fldCharType="end"/>
            </w:r>
          </w:hyperlink>
        </w:p>
        <w:p w14:paraId="6D4A1A91"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09" w:history="1">
            <w:r w:rsidR="008B116F" w:rsidRPr="008B116F">
              <w:rPr>
                <w:rStyle w:val="Hyperlink"/>
                <w:rFonts w:ascii="Times New Roman" w:hAnsi="Times New Roman" w:cs="Times New Roman"/>
                <w:noProof/>
                <w:sz w:val="20"/>
                <w:szCs w:val="20"/>
              </w:rPr>
              <w:t>3)</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Tấn công không dây</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_Toc400954109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11</w:t>
            </w:r>
            <w:r w:rsidR="008B116F" w:rsidRPr="008B116F">
              <w:rPr>
                <w:rFonts w:ascii="Times New Roman" w:hAnsi="Times New Roman" w:cs="Times New Roman"/>
                <w:noProof/>
                <w:webHidden/>
                <w:sz w:val="20"/>
                <w:szCs w:val="20"/>
              </w:rPr>
              <w:fldChar w:fldCharType="end"/>
            </w:r>
          </w:hyperlink>
        </w:p>
        <w:p w14:paraId="4EEA1F9D"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0" w:history="1">
            <w:r w:rsidR="008B116F" w:rsidRPr="008B116F">
              <w:rPr>
                <w:rStyle w:val="Hyperlink"/>
                <w:rFonts w:ascii="Times New Roman" w:hAnsi="Times New Roman" w:cs="Times New Roman"/>
                <w:noProof/>
                <w:sz w:val="20"/>
                <w:szCs w:val="20"/>
              </w:rPr>
              <w:t>4)</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Tấn công xâm nhập</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_Toc400954110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11</w:t>
            </w:r>
            <w:r w:rsidR="008B116F" w:rsidRPr="008B116F">
              <w:rPr>
                <w:rFonts w:ascii="Times New Roman" w:hAnsi="Times New Roman" w:cs="Times New Roman"/>
                <w:noProof/>
                <w:webHidden/>
                <w:sz w:val="20"/>
                <w:szCs w:val="20"/>
              </w:rPr>
              <w:fldChar w:fldCharType="end"/>
            </w:r>
          </w:hyperlink>
        </w:p>
        <w:p w14:paraId="06CBBC74"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1" w:history="1">
            <w:r w:rsidR="008B116F" w:rsidRPr="008B116F">
              <w:rPr>
                <w:rStyle w:val="Hyperlink"/>
                <w:rFonts w:ascii="Times New Roman" w:hAnsi="Times New Roman" w:cs="Times New Roman"/>
                <w:noProof/>
                <w:sz w:val="20"/>
                <w:szCs w:val="20"/>
              </w:rPr>
              <w:t>5)</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Phần mềm độc hại</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_Toc400954111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12</w:t>
            </w:r>
            <w:r w:rsidR="008B116F" w:rsidRPr="008B116F">
              <w:rPr>
                <w:rFonts w:ascii="Times New Roman" w:hAnsi="Times New Roman" w:cs="Times New Roman"/>
                <w:noProof/>
                <w:webHidden/>
                <w:sz w:val="20"/>
                <w:szCs w:val="20"/>
              </w:rPr>
              <w:fldChar w:fldCharType="end"/>
            </w:r>
          </w:hyperlink>
        </w:p>
        <w:p w14:paraId="51096FA1"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2" w:history="1">
            <w:r w:rsidR="008B116F" w:rsidRPr="008B116F">
              <w:rPr>
                <w:rStyle w:val="Hyperlink"/>
                <w:rFonts w:ascii="Times New Roman" w:hAnsi="Times New Roman" w:cs="Times New Roman"/>
                <w:noProof/>
                <w:sz w:val="20"/>
                <w:szCs w:val="20"/>
              </w:rPr>
              <w:t>6)</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Tấn công dựa trên hạ tầng</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_Toc400954112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12</w:t>
            </w:r>
            <w:r w:rsidR="008B116F" w:rsidRPr="008B116F">
              <w:rPr>
                <w:rFonts w:ascii="Times New Roman" w:hAnsi="Times New Roman" w:cs="Times New Roman"/>
                <w:noProof/>
                <w:webHidden/>
                <w:sz w:val="20"/>
                <w:szCs w:val="20"/>
              </w:rPr>
              <w:fldChar w:fldCharType="end"/>
            </w:r>
          </w:hyperlink>
        </w:p>
        <w:p w14:paraId="720C43E2"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3" w:history="1">
            <w:r w:rsidR="008B116F" w:rsidRPr="008B116F">
              <w:rPr>
                <w:rStyle w:val="Hyperlink"/>
                <w:rFonts w:ascii="Times New Roman" w:hAnsi="Times New Roman" w:cs="Times New Roman"/>
                <w:noProof/>
                <w:sz w:val="20"/>
                <w:szCs w:val="20"/>
              </w:rPr>
              <w:t>7)</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Tấn công tính thêm phí</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_Toc400954113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13</w:t>
            </w:r>
            <w:r w:rsidR="008B116F" w:rsidRPr="008B116F">
              <w:rPr>
                <w:rFonts w:ascii="Times New Roman" w:hAnsi="Times New Roman" w:cs="Times New Roman"/>
                <w:noProof/>
                <w:webHidden/>
                <w:sz w:val="20"/>
                <w:szCs w:val="20"/>
              </w:rPr>
              <w:fldChar w:fldCharType="end"/>
            </w:r>
          </w:hyperlink>
        </w:p>
        <w:p w14:paraId="5B95317B"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114" w:history="1">
            <w:r w:rsidR="008B116F" w:rsidRPr="008B116F">
              <w:rPr>
                <w:rStyle w:val="Hyperlink"/>
                <w:rFonts w:ascii="Times New Roman" w:hAnsi="Times New Roman" w:cs="Times New Roman"/>
                <w:sz w:val="20"/>
                <w:szCs w:val="20"/>
              </w:rPr>
              <w:t>IV.</w:t>
            </w:r>
            <w:r w:rsidR="008B116F" w:rsidRPr="008B116F">
              <w:rPr>
                <w:rFonts w:ascii="Times New Roman" w:eastAsiaTheme="minorEastAsia" w:hAnsi="Times New Roman" w:cs="Times New Roman"/>
                <w:b w:val="0"/>
                <w:sz w:val="20"/>
                <w:szCs w:val="20"/>
                <w:lang w:eastAsia="ja-JP"/>
              </w:rPr>
              <w:tab/>
            </w:r>
            <w:r w:rsidR="008B116F" w:rsidRPr="008B116F">
              <w:rPr>
                <w:rStyle w:val="Hyperlink"/>
                <w:rFonts w:ascii="Times New Roman" w:hAnsi="Times New Roman" w:cs="Times New Roman"/>
                <w:sz w:val="20"/>
                <w:szCs w:val="20"/>
              </w:rPr>
              <w:t>Tấn công cross-service</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_Toc400954114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13</w:t>
            </w:r>
            <w:r w:rsidR="008B116F" w:rsidRPr="008B116F">
              <w:rPr>
                <w:rFonts w:ascii="Times New Roman" w:hAnsi="Times New Roman" w:cs="Times New Roman"/>
                <w:webHidden/>
                <w:sz w:val="20"/>
                <w:szCs w:val="20"/>
              </w:rPr>
              <w:fldChar w:fldCharType="end"/>
            </w:r>
          </w:hyperlink>
        </w:p>
        <w:p w14:paraId="0598299B"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5" w:history="1">
            <w:r w:rsidR="008B116F" w:rsidRPr="008B116F">
              <w:rPr>
                <w:rStyle w:val="Hyperlink"/>
                <w:rFonts w:ascii="Times New Roman" w:hAnsi="Times New Roman" w:cs="Times New Roman"/>
                <w:noProof/>
                <w:sz w:val="20"/>
                <w:szCs w:val="20"/>
              </w:rPr>
              <w:t>1)</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Giới thiệu</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_Toc400954115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13</w:t>
            </w:r>
            <w:r w:rsidR="008B116F" w:rsidRPr="008B116F">
              <w:rPr>
                <w:rFonts w:ascii="Times New Roman" w:hAnsi="Times New Roman" w:cs="Times New Roman"/>
                <w:noProof/>
                <w:webHidden/>
                <w:sz w:val="20"/>
                <w:szCs w:val="20"/>
              </w:rPr>
              <w:fldChar w:fldCharType="end"/>
            </w:r>
          </w:hyperlink>
        </w:p>
        <w:p w14:paraId="3980E4B1"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6" w:history="1">
            <w:r w:rsidR="008B116F" w:rsidRPr="008B116F">
              <w:rPr>
                <w:rStyle w:val="Hyperlink"/>
                <w:rFonts w:ascii="Times New Roman" w:hAnsi="Times New Roman" w:cs="Times New Roman"/>
                <w:noProof/>
                <w:sz w:val="20"/>
                <w:szCs w:val="20"/>
              </w:rPr>
              <w:t>2)</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Tấn công cross-service</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_Toc400954116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14</w:t>
            </w:r>
            <w:r w:rsidR="008B116F" w:rsidRPr="008B116F">
              <w:rPr>
                <w:rFonts w:ascii="Times New Roman" w:hAnsi="Times New Roman" w:cs="Times New Roman"/>
                <w:noProof/>
                <w:webHidden/>
                <w:sz w:val="20"/>
                <w:szCs w:val="20"/>
              </w:rPr>
              <w:fldChar w:fldCharType="end"/>
            </w:r>
          </w:hyperlink>
        </w:p>
        <w:p w14:paraId="20D23BC9"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7" w:history="1">
            <w:r w:rsidR="008B116F" w:rsidRPr="008B116F">
              <w:rPr>
                <w:rStyle w:val="Hyperlink"/>
                <w:rFonts w:ascii="Times New Roman" w:hAnsi="Times New Roman" w:cs="Times New Roman"/>
                <w:noProof/>
                <w:sz w:val="20"/>
                <w:szCs w:val="20"/>
              </w:rPr>
              <w:t>3)</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Ngăn ngừa tấn công cross-service bằng gán nhãn</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_Toc400954117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15</w:t>
            </w:r>
            <w:r w:rsidR="008B116F" w:rsidRPr="008B116F">
              <w:rPr>
                <w:rFonts w:ascii="Times New Roman" w:hAnsi="Times New Roman" w:cs="Times New Roman"/>
                <w:noProof/>
                <w:webHidden/>
                <w:sz w:val="20"/>
                <w:szCs w:val="20"/>
              </w:rPr>
              <w:fldChar w:fldCharType="end"/>
            </w:r>
          </w:hyperlink>
        </w:p>
        <w:p w14:paraId="3C4C4D8F"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118" w:history="1">
            <w:r w:rsidR="008B116F" w:rsidRPr="008B116F">
              <w:rPr>
                <w:rStyle w:val="Hyperlink"/>
                <w:rFonts w:ascii="Times New Roman" w:hAnsi="Times New Roman" w:cs="Times New Roman"/>
                <w:sz w:val="20"/>
                <w:szCs w:val="20"/>
              </w:rPr>
              <w:t>V.</w:t>
            </w:r>
            <w:r w:rsidR="008B116F" w:rsidRPr="008B116F">
              <w:rPr>
                <w:rFonts w:ascii="Times New Roman" w:eastAsiaTheme="minorEastAsia" w:hAnsi="Times New Roman" w:cs="Times New Roman"/>
                <w:b w:val="0"/>
                <w:sz w:val="20"/>
                <w:szCs w:val="20"/>
                <w:lang w:eastAsia="ja-JP"/>
              </w:rPr>
              <w:tab/>
            </w:r>
            <w:r w:rsidR="008B116F" w:rsidRPr="008B116F">
              <w:rPr>
                <w:rStyle w:val="Hyperlink"/>
                <w:rFonts w:ascii="Times New Roman" w:hAnsi="Times New Roman" w:cs="Times New Roman"/>
                <w:sz w:val="20"/>
                <w:szCs w:val="20"/>
              </w:rPr>
              <w:t>Giao thức và chi trả di động</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_Toc400954118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16</w:t>
            </w:r>
            <w:r w:rsidR="008B116F" w:rsidRPr="008B116F">
              <w:rPr>
                <w:rFonts w:ascii="Times New Roman" w:hAnsi="Times New Roman" w:cs="Times New Roman"/>
                <w:webHidden/>
                <w:sz w:val="20"/>
                <w:szCs w:val="20"/>
              </w:rPr>
              <w:fldChar w:fldCharType="end"/>
            </w:r>
          </w:hyperlink>
        </w:p>
        <w:p w14:paraId="564841FC"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19" w:history="1">
            <w:r w:rsidR="008B116F" w:rsidRPr="008B116F">
              <w:rPr>
                <w:rStyle w:val="Hyperlink"/>
                <w:rFonts w:ascii="Times New Roman" w:hAnsi="Times New Roman" w:cs="Times New Roman"/>
                <w:noProof/>
                <w:sz w:val="20"/>
                <w:szCs w:val="20"/>
              </w:rPr>
              <w:t>1)</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Giao thức thanh toán</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_Toc400954119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17</w:t>
            </w:r>
            <w:r w:rsidR="008B116F" w:rsidRPr="008B116F">
              <w:rPr>
                <w:rFonts w:ascii="Times New Roman" w:hAnsi="Times New Roman" w:cs="Times New Roman"/>
                <w:noProof/>
                <w:webHidden/>
                <w:sz w:val="20"/>
                <w:szCs w:val="20"/>
              </w:rPr>
              <w:fldChar w:fldCharType="end"/>
            </w:r>
          </w:hyperlink>
        </w:p>
        <w:p w14:paraId="2D1854FD"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20" w:history="1">
            <w:r w:rsidR="008B116F" w:rsidRPr="008B116F">
              <w:rPr>
                <w:rStyle w:val="Hyperlink"/>
                <w:rFonts w:ascii="Times New Roman" w:hAnsi="Times New Roman" w:cs="Times New Roman"/>
                <w:noProof/>
                <w:sz w:val="20"/>
                <w:szCs w:val="20"/>
              </w:rPr>
              <w:t>2)</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Thanh toán POS ảo</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_Toc400954120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17</w:t>
            </w:r>
            <w:r w:rsidR="008B116F" w:rsidRPr="008B116F">
              <w:rPr>
                <w:rFonts w:ascii="Times New Roman" w:hAnsi="Times New Roman" w:cs="Times New Roman"/>
                <w:noProof/>
                <w:webHidden/>
                <w:sz w:val="20"/>
                <w:szCs w:val="20"/>
              </w:rPr>
              <w:fldChar w:fldCharType="end"/>
            </w:r>
          </w:hyperlink>
        </w:p>
        <w:p w14:paraId="19812BBB"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21" w:history="1">
            <w:r w:rsidR="008B116F" w:rsidRPr="008B116F">
              <w:rPr>
                <w:rStyle w:val="Hyperlink"/>
                <w:rFonts w:ascii="Times New Roman" w:hAnsi="Times New Roman" w:cs="Times New Roman"/>
                <w:noProof/>
                <w:sz w:val="20"/>
                <w:szCs w:val="20"/>
              </w:rPr>
              <w:t>3)</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Thanh toán POS thực (máy bán hàng tự động)</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_Toc400954121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20</w:t>
            </w:r>
            <w:r w:rsidR="008B116F" w:rsidRPr="008B116F">
              <w:rPr>
                <w:rFonts w:ascii="Times New Roman" w:hAnsi="Times New Roman" w:cs="Times New Roman"/>
                <w:noProof/>
                <w:webHidden/>
                <w:sz w:val="20"/>
                <w:szCs w:val="20"/>
              </w:rPr>
              <w:fldChar w:fldCharType="end"/>
            </w:r>
          </w:hyperlink>
        </w:p>
        <w:p w14:paraId="0B7752CB"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122" w:history="1">
            <w:r w:rsidR="008B116F" w:rsidRPr="008B116F">
              <w:rPr>
                <w:rStyle w:val="Hyperlink"/>
                <w:rFonts w:ascii="Times New Roman" w:hAnsi="Times New Roman" w:cs="Times New Roman"/>
                <w:sz w:val="20"/>
                <w:szCs w:val="20"/>
              </w:rPr>
              <w:t>VI.</w:t>
            </w:r>
            <w:r w:rsidR="008B116F" w:rsidRPr="008B116F">
              <w:rPr>
                <w:rFonts w:ascii="Times New Roman" w:eastAsiaTheme="minorEastAsia" w:hAnsi="Times New Roman" w:cs="Times New Roman"/>
                <w:b w:val="0"/>
                <w:sz w:val="20"/>
                <w:szCs w:val="20"/>
                <w:lang w:eastAsia="ja-JP"/>
              </w:rPr>
              <w:tab/>
            </w:r>
            <w:r w:rsidR="008B116F" w:rsidRPr="008B116F">
              <w:rPr>
                <w:rStyle w:val="Hyperlink"/>
                <w:rFonts w:ascii="Times New Roman" w:hAnsi="Times New Roman" w:cs="Times New Roman"/>
                <w:sz w:val="20"/>
                <w:szCs w:val="20"/>
              </w:rPr>
              <w:t>Chương trình ứng dụng</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_Toc400954122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23</w:t>
            </w:r>
            <w:r w:rsidR="008B116F" w:rsidRPr="008B116F">
              <w:rPr>
                <w:rFonts w:ascii="Times New Roman" w:hAnsi="Times New Roman" w:cs="Times New Roman"/>
                <w:webHidden/>
                <w:sz w:val="20"/>
                <w:szCs w:val="20"/>
              </w:rPr>
              <w:fldChar w:fldCharType="end"/>
            </w:r>
          </w:hyperlink>
        </w:p>
        <w:p w14:paraId="7BAFEF83"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23" w:history="1">
            <w:r w:rsidR="008B116F" w:rsidRPr="008B116F">
              <w:rPr>
                <w:rStyle w:val="Hyperlink"/>
                <w:rFonts w:ascii="Times New Roman" w:hAnsi="Times New Roman" w:cs="Times New Roman"/>
                <w:noProof/>
                <w:sz w:val="20"/>
                <w:szCs w:val="20"/>
              </w:rPr>
              <w:t>1)</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Giới thiệu</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_Toc400954123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23</w:t>
            </w:r>
            <w:r w:rsidR="008B116F" w:rsidRPr="008B116F">
              <w:rPr>
                <w:rFonts w:ascii="Times New Roman" w:hAnsi="Times New Roman" w:cs="Times New Roman"/>
                <w:noProof/>
                <w:webHidden/>
                <w:sz w:val="20"/>
                <w:szCs w:val="20"/>
              </w:rPr>
              <w:fldChar w:fldCharType="end"/>
            </w:r>
          </w:hyperlink>
        </w:p>
        <w:p w14:paraId="27847684"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24" w:history="1">
            <w:r w:rsidR="008B116F" w:rsidRPr="008B116F">
              <w:rPr>
                <w:rStyle w:val="Hyperlink"/>
                <w:rFonts w:ascii="Times New Roman" w:hAnsi="Times New Roman" w:cs="Times New Roman"/>
                <w:noProof/>
                <w:sz w:val="20"/>
                <w:szCs w:val="20"/>
              </w:rPr>
              <w:t>2)</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Hiện trang chung:</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_Toc400954124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23</w:t>
            </w:r>
            <w:r w:rsidR="008B116F" w:rsidRPr="008B116F">
              <w:rPr>
                <w:rFonts w:ascii="Times New Roman" w:hAnsi="Times New Roman" w:cs="Times New Roman"/>
                <w:noProof/>
                <w:webHidden/>
                <w:sz w:val="20"/>
                <w:szCs w:val="20"/>
              </w:rPr>
              <w:fldChar w:fldCharType="end"/>
            </w:r>
          </w:hyperlink>
        </w:p>
        <w:p w14:paraId="1FC37E98"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25" w:history="1">
            <w:r w:rsidR="008B116F" w:rsidRPr="008B116F">
              <w:rPr>
                <w:rStyle w:val="Hyperlink"/>
                <w:rFonts w:ascii="Times New Roman" w:hAnsi="Times New Roman" w:cs="Times New Roman"/>
                <w:noProof/>
                <w:sz w:val="20"/>
                <w:szCs w:val="20"/>
              </w:rPr>
              <w:t>3)</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Chức năng ứng dụng</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_Toc400954125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24</w:t>
            </w:r>
            <w:r w:rsidR="008B116F" w:rsidRPr="008B116F">
              <w:rPr>
                <w:rFonts w:ascii="Times New Roman" w:hAnsi="Times New Roman" w:cs="Times New Roman"/>
                <w:noProof/>
                <w:webHidden/>
                <w:sz w:val="20"/>
                <w:szCs w:val="20"/>
              </w:rPr>
              <w:fldChar w:fldCharType="end"/>
            </w:r>
          </w:hyperlink>
        </w:p>
        <w:p w14:paraId="29DC627D" w14:textId="77777777" w:rsidR="008B116F" w:rsidRPr="008B116F" w:rsidRDefault="006E02B8">
          <w:pPr>
            <w:pStyle w:val="TOC3"/>
            <w:rPr>
              <w:rFonts w:ascii="Times New Roman" w:eastAsiaTheme="minorEastAsia" w:hAnsi="Times New Roman" w:cs="Times New Roman"/>
              <w:noProof/>
              <w:sz w:val="20"/>
              <w:szCs w:val="20"/>
              <w:lang w:eastAsia="ja-JP"/>
            </w:rPr>
          </w:pPr>
          <w:hyperlink w:anchor="_Toc400954126" w:history="1">
            <w:r w:rsidR="008B116F" w:rsidRPr="008B116F">
              <w:rPr>
                <w:rStyle w:val="Hyperlink"/>
                <w:rFonts w:ascii="Times New Roman" w:hAnsi="Times New Roman" w:cs="Times New Roman"/>
                <w:noProof/>
                <w:sz w:val="20"/>
                <w:szCs w:val="20"/>
              </w:rPr>
              <w:t>a.</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Cơ chế ẩn dữ liệu</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_Toc400954126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24</w:t>
            </w:r>
            <w:r w:rsidR="008B116F" w:rsidRPr="008B116F">
              <w:rPr>
                <w:rFonts w:ascii="Times New Roman" w:hAnsi="Times New Roman" w:cs="Times New Roman"/>
                <w:noProof/>
                <w:webHidden/>
                <w:sz w:val="20"/>
                <w:szCs w:val="20"/>
              </w:rPr>
              <w:fldChar w:fldCharType="end"/>
            </w:r>
          </w:hyperlink>
        </w:p>
        <w:p w14:paraId="06BB2404" w14:textId="77777777" w:rsidR="008B116F" w:rsidRPr="008B116F" w:rsidRDefault="006E02B8">
          <w:pPr>
            <w:pStyle w:val="TOC3"/>
            <w:rPr>
              <w:rFonts w:ascii="Times New Roman" w:eastAsiaTheme="minorEastAsia" w:hAnsi="Times New Roman" w:cs="Times New Roman"/>
              <w:noProof/>
              <w:sz w:val="20"/>
              <w:szCs w:val="20"/>
              <w:lang w:eastAsia="ja-JP"/>
            </w:rPr>
          </w:pPr>
          <w:hyperlink w:anchor="_Toc400954127" w:history="1">
            <w:r w:rsidR="008B116F" w:rsidRPr="008B116F">
              <w:rPr>
                <w:rStyle w:val="Hyperlink"/>
                <w:rFonts w:ascii="Times New Roman" w:hAnsi="Times New Roman" w:cs="Times New Roman"/>
                <w:noProof/>
                <w:sz w:val="20"/>
                <w:szCs w:val="20"/>
              </w:rPr>
              <w:t>b.</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Cơ chế đọc quyền truy cập SMS</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_Toc400954127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25</w:t>
            </w:r>
            <w:r w:rsidR="008B116F" w:rsidRPr="008B116F">
              <w:rPr>
                <w:rFonts w:ascii="Times New Roman" w:hAnsi="Times New Roman" w:cs="Times New Roman"/>
                <w:noProof/>
                <w:webHidden/>
                <w:sz w:val="20"/>
                <w:szCs w:val="20"/>
              </w:rPr>
              <w:fldChar w:fldCharType="end"/>
            </w:r>
          </w:hyperlink>
        </w:p>
        <w:p w14:paraId="54614F52"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28" w:history="1">
            <w:r w:rsidR="008B116F" w:rsidRPr="008B116F">
              <w:rPr>
                <w:rStyle w:val="Hyperlink"/>
                <w:rFonts w:ascii="Times New Roman" w:hAnsi="Times New Roman" w:cs="Times New Roman"/>
                <w:noProof/>
                <w:sz w:val="20"/>
                <w:szCs w:val="20"/>
              </w:rPr>
              <w:t>4)</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Các màn hình giao diện chính</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_Toc400954128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25</w:t>
            </w:r>
            <w:r w:rsidR="008B116F" w:rsidRPr="008B116F">
              <w:rPr>
                <w:rFonts w:ascii="Times New Roman" w:hAnsi="Times New Roman" w:cs="Times New Roman"/>
                <w:noProof/>
                <w:webHidden/>
                <w:sz w:val="20"/>
                <w:szCs w:val="20"/>
              </w:rPr>
              <w:fldChar w:fldCharType="end"/>
            </w:r>
          </w:hyperlink>
        </w:p>
        <w:p w14:paraId="342CDA87"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29" w:history="1">
            <w:r w:rsidR="008B116F" w:rsidRPr="008B116F">
              <w:rPr>
                <w:rStyle w:val="Hyperlink"/>
                <w:rFonts w:ascii="Times New Roman" w:hAnsi="Times New Roman" w:cs="Times New Roman"/>
                <w:noProof/>
                <w:sz w:val="20"/>
                <w:szCs w:val="20"/>
              </w:rPr>
              <w:t>5)</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Đánh giá</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_Toc400954129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27</w:t>
            </w:r>
            <w:r w:rsidR="008B116F" w:rsidRPr="008B116F">
              <w:rPr>
                <w:rFonts w:ascii="Times New Roman" w:hAnsi="Times New Roman" w:cs="Times New Roman"/>
                <w:noProof/>
                <w:webHidden/>
                <w:sz w:val="20"/>
                <w:szCs w:val="20"/>
              </w:rPr>
              <w:fldChar w:fldCharType="end"/>
            </w:r>
          </w:hyperlink>
        </w:p>
        <w:p w14:paraId="37C82970" w14:textId="77777777" w:rsidR="008B116F" w:rsidRPr="008B116F" w:rsidRDefault="006E02B8">
          <w:pPr>
            <w:pStyle w:val="TOC3"/>
            <w:rPr>
              <w:rFonts w:ascii="Times New Roman" w:eastAsiaTheme="minorEastAsia" w:hAnsi="Times New Roman" w:cs="Times New Roman"/>
              <w:noProof/>
              <w:sz w:val="20"/>
              <w:szCs w:val="20"/>
              <w:lang w:eastAsia="ja-JP"/>
            </w:rPr>
          </w:pPr>
          <w:hyperlink w:anchor="_Toc400954130" w:history="1">
            <w:r w:rsidR="008B116F" w:rsidRPr="008B116F">
              <w:rPr>
                <w:rStyle w:val="Hyperlink"/>
                <w:rFonts w:ascii="Times New Roman" w:hAnsi="Times New Roman" w:cs="Times New Roman"/>
                <w:noProof/>
                <w:sz w:val="20"/>
                <w:szCs w:val="20"/>
              </w:rPr>
              <w:t>a.</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Ưu điểm</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_Toc400954130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27</w:t>
            </w:r>
            <w:r w:rsidR="008B116F" w:rsidRPr="008B116F">
              <w:rPr>
                <w:rFonts w:ascii="Times New Roman" w:hAnsi="Times New Roman" w:cs="Times New Roman"/>
                <w:noProof/>
                <w:webHidden/>
                <w:sz w:val="20"/>
                <w:szCs w:val="20"/>
              </w:rPr>
              <w:fldChar w:fldCharType="end"/>
            </w:r>
          </w:hyperlink>
        </w:p>
        <w:p w14:paraId="14EA709A" w14:textId="77777777" w:rsidR="008B116F" w:rsidRPr="008B116F" w:rsidRDefault="006E02B8">
          <w:pPr>
            <w:pStyle w:val="TOC3"/>
            <w:rPr>
              <w:rFonts w:ascii="Times New Roman" w:eastAsiaTheme="minorEastAsia" w:hAnsi="Times New Roman" w:cs="Times New Roman"/>
              <w:noProof/>
              <w:sz w:val="20"/>
              <w:szCs w:val="20"/>
              <w:lang w:eastAsia="ja-JP"/>
            </w:rPr>
          </w:pPr>
          <w:hyperlink w:anchor="_Toc400954131" w:history="1">
            <w:r w:rsidR="008B116F" w:rsidRPr="008B116F">
              <w:rPr>
                <w:rStyle w:val="Hyperlink"/>
                <w:rFonts w:ascii="Times New Roman" w:hAnsi="Times New Roman" w:cs="Times New Roman"/>
                <w:noProof/>
                <w:sz w:val="20"/>
                <w:szCs w:val="20"/>
              </w:rPr>
              <w:t>b.</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Khuyết điểm</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_Toc400954131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28</w:t>
            </w:r>
            <w:r w:rsidR="008B116F" w:rsidRPr="008B116F">
              <w:rPr>
                <w:rFonts w:ascii="Times New Roman" w:hAnsi="Times New Roman" w:cs="Times New Roman"/>
                <w:noProof/>
                <w:webHidden/>
                <w:sz w:val="20"/>
                <w:szCs w:val="20"/>
              </w:rPr>
              <w:fldChar w:fldCharType="end"/>
            </w:r>
          </w:hyperlink>
        </w:p>
        <w:p w14:paraId="00EE7F4B" w14:textId="77777777" w:rsidR="008B116F" w:rsidRPr="008B116F" w:rsidRDefault="006E02B8">
          <w:pPr>
            <w:pStyle w:val="TOC2"/>
            <w:rPr>
              <w:rFonts w:ascii="Times New Roman" w:eastAsiaTheme="minorEastAsia" w:hAnsi="Times New Roman" w:cs="Times New Roman"/>
              <w:noProof/>
              <w:sz w:val="20"/>
              <w:szCs w:val="20"/>
              <w:lang w:eastAsia="ja-JP"/>
            </w:rPr>
          </w:pPr>
          <w:hyperlink w:anchor="_Toc400954132" w:history="1">
            <w:r w:rsidR="008B116F" w:rsidRPr="008B116F">
              <w:rPr>
                <w:rStyle w:val="Hyperlink"/>
                <w:rFonts w:ascii="Times New Roman" w:hAnsi="Times New Roman" w:cs="Times New Roman"/>
                <w:noProof/>
                <w:sz w:val="20"/>
                <w:szCs w:val="20"/>
              </w:rPr>
              <w:t>6)</w:t>
            </w:r>
            <w:r w:rsidR="008B116F" w:rsidRPr="008B116F">
              <w:rPr>
                <w:rFonts w:ascii="Times New Roman" w:eastAsiaTheme="minorEastAsia" w:hAnsi="Times New Roman" w:cs="Times New Roman"/>
                <w:noProof/>
                <w:sz w:val="20"/>
                <w:szCs w:val="20"/>
                <w:lang w:eastAsia="ja-JP"/>
              </w:rPr>
              <w:tab/>
            </w:r>
            <w:r w:rsidR="008B116F" w:rsidRPr="008B116F">
              <w:rPr>
                <w:rStyle w:val="Hyperlink"/>
                <w:rFonts w:ascii="Times New Roman" w:hAnsi="Times New Roman" w:cs="Times New Roman"/>
                <w:noProof/>
                <w:sz w:val="20"/>
                <w:szCs w:val="20"/>
              </w:rPr>
              <w:t>Hướng phát triển tương lai:</w:t>
            </w:r>
            <w:r w:rsidR="008B116F" w:rsidRPr="008B116F">
              <w:rPr>
                <w:rFonts w:ascii="Times New Roman" w:hAnsi="Times New Roman" w:cs="Times New Roman"/>
                <w:noProof/>
                <w:webHidden/>
                <w:sz w:val="20"/>
                <w:szCs w:val="20"/>
              </w:rPr>
              <w:tab/>
            </w:r>
            <w:r w:rsidR="008B116F" w:rsidRPr="008B116F">
              <w:rPr>
                <w:rFonts w:ascii="Times New Roman" w:hAnsi="Times New Roman" w:cs="Times New Roman"/>
                <w:noProof/>
                <w:webHidden/>
                <w:sz w:val="20"/>
                <w:szCs w:val="20"/>
              </w:rPr>
              <w:fldChar w:fldCharType="begin"/>
            </w:r>
            <w:r w:rsidR="008B116F" w:rsidRPr="008B116F">
              <w:rPr>
                <w:rFonts w:ascii="Times New Roman" w:hAnsi="Times New Roman" w:cs="Times New Roman"/>
                <w:noProof/>
                <w:webHidden/>
                <w:sz w:val="20"/>
                <w:szCs w:val="20"/>
              </w:rPr>
              <w:instrText xml:space="preserve"> PAGEREF _Toc400954132 \h </w:instrText>
            </w:r>
            <w:r w:rsidR="008B116F" w:rsidRPr="008B116F">
              <w:rPr>
                <w:rFonts w:ascii="Times New Roman" w:hAnsi="Times New Roman" w:cs="Times New Roman"/>
                <w:noProof/>
                <w:webHidden/>
                <w:sz w:val="20"/>
                <w:szCs w:val="20"/>
              </w:rPr>
            </w:r>
            <w:r w:rsidR="008B116F" w:rsidRPr="008B116F">
              <w:rPr>
                <w:rFonts w:ascii="Times New Roman" w:hAnsi="Times New Roman" w:cs="Times New Roman"/>
                <w:noProof/>
                <w:webHidden/>
                <w:sz w:val="20"/>
                <w:szCs w:val="20"/>
              </w:rPr>
              <w:fldChar w:fldCharType="separate"/>
            </w:r>
            <w:r w:rsidR="008B116F" w:rsidRPr="008B116F">
              <w:rPr>
                <w:rFonts w:ascii="Times New Roman" w:hAnsi="Times New Roman" w:cs="Times New Roman"/>
                <w:noProof/>
                <w:webHidden/>
                <w:sz w:val="20"/>
                <w:szCs w:val="20"/>
              </w:rPr>
              <w:t>28</w:t>
            </w:r>
            <w:r w:rsidR="008B116F" w:rsidRPr="008B116F">
              <w:rPr>
                <w:rFonts w:ascii="Times New Roman" w:hAnsi="Times New Roman" w:cs="Times New Roman"/>
                <w:noProof/>
                <w:webHidden/>
                <w:sz w:val="20"/>
                <w:szCs w:val="20"/>
              </w:rPr>
              <w:fldChar w:fldCharType="end"/>
            </w:r>
          </w:hyperlink>
        </w:p>
        <w:p w14:paraId="58960E53" w14:textId="77777777" w:rsidR="008B116F" w:rsidRPr="008B116F" w:rsidRDefault="006E02B8">
          <w:pPr>
            <w:pStyle w:val="TOC1"/>
            <w:rPr>
              <w:rFonts w:ascii="Times New Roman" w:eastAsiaTheme="minorEastAsia" w:hAnsi="Times New Roman" w:cs="Times New Roman"/>
              <w:b w:val="0"/>
              <w:sz w:val="20"/>
              <w:szCs w:val="20"/>
              <w:lang w:eastAsia="ja-JP"/>
            </w:rPr>
          </w:pPr>
          <w:hyperlink w:anchor="_Toc400954133" w:history="1">
            <w:r w:rsidR="008B116F" w:rsidRPr="008B116F">
              <w:rPr>
                <w:rStyle w:val="Hyperlink"/>
                <w:rFonts w:ascii="Times New Roman" w:hAnsi="Times New Roman" w:cs="Times New Roman"/>
                <w:sz w:val="20"/>
                <w:szCs w:val="20"/>
              </w:rPr>
              <w:t>VII.</w:t>
            </w:r>
            <w:r w:rsidR="008B116F" w:rsidRPr="008B116F">
              <w:rPr>
                <w:rFonts w:ascii="Times New Roman" w:eastAsiaTheme="minorEastAsia" w:hAnsi="Times New Roman" w:cs="Times New Roman"/>
                <w:b w:val="0"/>
                <w:sz w:val="20"/>
                <w:szCs w:val="20"/>
                <w:lang w:eastAsia="ja-JP"/>
              </w:rPr>
              <w:tab/>
            </w:r>
            <w:r w:rsidR="008B116F" w:rsidRPr="008B116F">
              <w:rPr>
                <w:rStyle w:val="Hyperlink"/>
                <w:rFonts w:ascii="Times New Roman" w:hAnsi="Times New Roman" w:cs="Times New Roman"/>
                <w:sz w:val="20"/>
                <w:szCs w:val="20"/>
              </w:rPr>
              <w:t>Tài liệu tham khảo</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_Toc400954133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28</w:t>
            </w:r>
            <w:r w:rsidR="008B116F" w:rsidRPr="008B116F">
              <w:rPr>
                <w:rFonts w:ascii="Times New Roman" w:hAnsi="Times New Roman" w:cs="Times New Roman"/>
                <w:webHidden/>
                <w:sz w:val="20"/>
                <w:szCs w:val="20"/>
              </w:rPr>
              <w:fldChar w:fldCharType="end"/>
            </w:r>
          </w:hyperlink>
        </w:p>
        <w:p w14:paraId="50989677" w14:textId="77777777" w:rsidR="00962755" w:rsidRPr="008B116F" w:rsidRDefault="00384976" w:rsidP="00962755">
          <w:pPr>
            <w:tabs>
              <w:tab w:val="right" w:leader="dot" w:pos="10206"/>
            </w:tabs>
            <w:rPr>
              <w:rFonts w:ascii="Times New Roman" w:hAnsi="Times New Roman" w:cs="Times New Roman"/>
              <w:noProof/>
              <w:sz w:val="20"/>
              <w:szCs w:val="20"/>
            </w:rPr>
          </w:pPr>
          <w:r w:rsidRPr="008B116F">
            <w:rPr>
              <w:rFonts w:ascii="Times New Roman" w:hAnsi="Times New Roman" w:cs="Times New Roman"/>
              <w:b/>
              <w:bCs/>
              <w:noProof/>
              <w:sz w:val="20"/>
              <w:szCs w:val="20"/>
            </w:rPr>
            <w:fldChar w:fldCharType="end"/>
          </w:r>
        </w:p>
      </w:sdtContent>
    </w:sdt>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9" w:name="_Toc400954099"/>
      <w:bookmarkEnd w:id="3"/>
      <w:r>
        <w:rPr>
          <w:rFonts w:ascii="Times New Roman" w:hAnsi="Times New Roman" w:cs="Times New Roman"/>
          <w:sz w:val="32"/>
          <w:szCs w:val="32"/>
        </w:rPr>
        <w:lastRenderedPageBreak/>
        <w:t>Giới thiệu</w:t>
      </w:r>
      <w:bookmarkEnd w:id="9"/>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13CBAB99" w14:textId="6607488B" w:rsidR="002939FE" w:rsidRDefault="002939FE" w:rsidP="002939F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4F88A6C" wp14:editId="01C46299">
            <wp:extent cx="577913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135" cy="4081780"/>
                    </a:xfrm>
                    <a:prstGeom prst="rect">
                      <a:avLst/>
                    </a:prstGeom>
                    <a:noFill/>
                    <a:ln>
                      <a:noFill/>
                    </a:ln>
                  </pic:spPr>
                </pic:pic>
              </a:graphicData>
            </a:graphic>
          </wp:inline>
        </w:drawing>
      </w:r>
    </w:p>
    <w:p w14:paraId="22C85ECC" w14:textId="61E446BE" w:rsidR="002939FE" w:rsidRPr="002939FE" w:rsidRDefault="002939FE" w:rsidP="002939FE">
      <w:pPr>
        <w:pStyle w:val="Caption"/>
        <w:jc w:val="center"/>
        <w:rPr>
          <w:rFonts w:ascii="Times New Roman" w:hAnsi="Times New Roman" w:cs="Times New Roman"/>
          <w:i w:val="0"/>
          <w:color w:val="auto"/>
          <w:sz w:val="26"/>
          <w:szCs w:val="26"/>
        </w:rPr>
      </w:pPr>
      <w:bookmarkStart w:id="10" w:name="_Toc400954082"/>
      <w:r w:rsidRPr="002939FE">
        <w:rPr>
          <w:rFonts w:ascii="Times New Roman" w:hAnsi="Times New Roman" w:cs="Times New Roman"/>
          <w:b/>
          <w:i w:val="0"/>
          <w:color w:val="auto"/>
          <w:sz w:val="26"/>
          <w:szCs w:val="26"/>
          <w:u w:val="single"/>
        </w:rPr>
        <w:lastRenderedPageBreak/>
        <w:t xml:space="preserve">Hình </w:t>
      </w:r>
      <w:r w:rsidRPr="002939FE">
        <w:rPr>
          <w:rFonts w:ascii="Times New Roman" w:hAnsi="Times New Roman" w:cs="Times New Roman"/>
          <w:b/>
          <w:i w:val="0"/>
          <w:color w:val="auto"/>
          <w:sz w:val="26"/>
          <w:szCs w:val="26"/>
          <w:u w:val="single"/>
        </w:rPr>
        <w:fldChar w:fldCharType="begin"/>
      </w:r>
      <w:r w:rsidRPr="002939FE">
        <w:rPr>
          <w:rFonts w:ascii="Times New Roman" w:hAnsi="Times New Roman" w:cs="Times New Roman"/>
          <w:b/>
          <w:i w:val="0"/>
          <w:color w:val="auto"/>
          <w:sz w:val="26"/>
          <w:szCs w:val="26"/>
          <w:u w:val="single"/>
        </w:rPr>
        <w:instrText xml:space="preserve"> SEQ Hình \* ARABIC </w:instrText>
      </w:r>
      <w:r w:rsidRPr="002939FE">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1</w:t>
      </w:r>
      <w:r w:rsidRPr="002939F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2939FE">
        <w:rPr>
          <w:rFonts w:ascii="Times New Roman" w:hAnsi="Times New Roman" w:cs="Times New Roman"/>
          <w:i w:val="0"/>
          <w:color w:val="auto"/>
          <w:sz w:val="26"/>
          <w:szCs w:val="26"/>
        </w:rPr>
        <w:t xml:space="preserve"> thống kê các mối nguy hại trên Android</w:t>
      </w:r>
      <w:r w:rsidR="00D12727">
        <w:rPr>
          <w:rFonts w:ascii="Times New Roman" w:hAnsi="Times New Roman" w:cs="Times New Roman"/>
          <w:i w:val="0"/>
          <w:color w:val="auto"/>
          <w:sz w:val="26"/>
          <w:szCs w:val="26"/>
        </w:rPr>
        <w:t xml:space="preserve"> (2012) của Kaspersky Lab</w:t>
      </w:r>
      <w:bookmarkEnd w:id="10"/>
    </w:p>
    <w:p w14:paraId="40722F8E" w14:textId="37A1D1BA" w:rsidR="005D4AEE" w:rsidRDefault="005D4AE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Theo báo cáo của </w:t>
      </w:r>
      <w:r w:rsidRPr="005D4AEE">
        <w:rPr>
          <w:rFonts w:ascii="Times New Roman" w:hAnsi="Times New Roman" w:cs="Times New Roman"/>
          <w:sz w:val="26"/>
          <w:szCs w:val="26"/>
        </w:rPr>
        <w:t>Kaspersky Lab</w:t>
      </w:r>
      <w:r>
        <w:rPr>
          <w:rFonts w:ascii="Times New Roman" w:hAnsi="Times New Roman" w:cs="Times New Roman"/>
          <w:sz w:val="26"/>
          <w:szCs w:val="26"/>
        </w:rPr>
        <w:t xml:space="preserve"> vào năm nửa đầu 2012 thì 91% các nguy cơ tấn công vào di động nhắm đến hệ điều hành Android. Các ứng dụng Backdoor chiếm đa số, được dùng để truy cập trái phép vào thiết bị di động. Sau đó là các chương trình tấn công SMS, gửi tin tính phí rất cao để đánh cắp số tiền trong tài khoản của chủ nhân thiết bị. Còn theo báo cáo của Consumer Reports (2014) thì 36% người dùng chỉ dùng mã PIN 4 số để bảo vệ thiết bị và chỉ có 14% người dùng cài chương trình diệt virút.</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1" w:name="_Ref400759966"/>
      <w:bookmarkStart w:id="12" w:name="_Toc400954100"/>
      <w:bookmarkStart w:id="13" w:name="_Toc385832236"/>
      <w:r>
        <w:rPr>
          <w:rFonts w:ascii="Times New Roman" w:hAnsi="Times New Roman" w:cs="Times New Roman"/>
          <w:sz w:val="32"/>
          <w:szCs w:val="32"/>
        </w:rPr>
        <w:t>Thiết bị di động</w:t>
      </w:r>
      <w:bookmarkEnd w:id="11"/>
      <w:bookmarkEnd w:id="12"/>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4" w:name="_Toc400954101"/>
      <w:r w:rsidRPr="006B18E9">
        <w:rPr>
          <w:rFonts w:ascii="Times New Roman" w:hAnsi="Times New Roman" w:cs="Times New Roman"/>
          <w:sz w:val="26"/>
          <w:szCs w:val="26"/>
        </w:rPr>
        <w:t>Tổng quan</w:t>
      </w:r>
      <w:bookmarkEnd w:id="14"/>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5" w:name="_Toc400954102"/>
      <w:r w:rsidRPr="006B18E9">
        <w:rPr>
          <w:rFonts w:ascii="Times New Roman" w:hAnsi="Times New Roman" w:cs="Times New Roman"/>
          <w:sz w:val="26"/>
          <w:szCs w:val="26"/>
        </w:rPr>
        <w:t>Công nghệ không dây</w:t>
      </w:r>
      <w:bookmarkEnd w:id="15"/>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7ABF687B"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 xml:space="preserve">và được sử dụng rộng rãi trên thế giới ngoài châu Âu. CDMA thực chất là công nghệ cạnh tranh với GSM. Tốc độ truyền dữ liệu tối đa của </w:t>
      </w:r>
      <w:r w:rsidR="00AA0D20">
        <w:rPr>
          <w:rFonts w:ascii="Times New Roman" w:hAnsi="Times New Roman" w:cs="Times New Roman"/>
          <w:sz w:val="26"/>
          <w:szCs w:val="26"/>
        </w:rPr>
        <w:t>CDMA</w:t>
      </w:r>
      <w:r>
        <w:rPr>
          <w:rFonts w:ascii="Times New Roman" w:hAnsi="Times New Roman" w:cs="Times New Roman"/>
          <w:sz w:val="26"/>
          <w:szCs w:val="26"/>
        </w:rPr>
        <w:t xml:space="preserve">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6" w:name="_Toc400954103"/>
      <w:r>
        <w:rPr>
          <w:rFonts w:ascii="Times New Roman" w:hAnsi="Times New Roman" w:cs="Times New Roman"/>
          <w:sz w:val="26"/>
          <w:szCs w:val="26"/>
        </w:rPr>
        <w:t>Mạng cá nhân và mạng cục bộ không dây</w:t>
      </w:r>
      <w:bookmarkEnd w:id="16"/>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lastRenderedPageBreak/>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7" w:name="_Toc400954104"/>
      <w:r w:rsidRPr="006B18E9">
        <w:rPr>
          <w:rFonts w:ascii="Times New Roman" w:hAnsi="Times New Roman" w:cs="Times New Roman"/>
          <w:sz w:val="26"/>
          <w:szCs w:val="26"/>
        </w:rPr>
        <w:t>Hệ điều hành di động</w:t>
      </w:r>
      <w:bookmarkEnd w:id="17"/>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8" w:name="_Toc400954083"/>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2</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8"/>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9" w:name="_Toc400954105"/>
      <w:r w:rsidRPr="006B18E9">
        <w:rPr>
          <w:rFonts w:ascii="Times New Roman" w:hAnsi="Times New Roman" w:cs="Times New Roman"/>
          <w:sz w:val="26"/>
          <w:szCs w:val="26"/>
        </w:rPr>
        <w:t>Phần mềm thiết bị di động</w:t>
      </w:r>
      <w:bookmarkEnd w:id="19"/>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6817A863"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w:t>
      </w:r>
      <w:r w:rsidR="001868CF">
        <w:rPr>
          <w:rFonts w:ascii="Times New Roman" w:hAnsi="Times New Roman" w:cs="Times New Roman"/>
          <w:sz w:val="26"/>
          <w:szCs w:val="26"/>
        </w:rPr>
        <w:t>, n</w:t>
      </w:r>
      <w:r>
        <w:rPr>
          <w:rFonts w:ascii="Times New Roman" w:hAnsi="Times New Roman" w:cs="Times New Roman"/>
          <w:sz w:val="26"/>
          <w:szCs w:val="26"/>
        </w:rPr>
        <w:t>hư nhiều ứng dụng thay vì cho ô nhập liệu đã thay bằng ô chọn lựa. Ngoài ra cũng còn các hạn chế khác như dung lượng lưu trữ và tốc độ CPU, phần n</w:t>
      </w:r>
      <w:r w:rsidR="001868CF">
        <w:rPr>
          <w:rFonts w:ascii="Times New Roman" w:hAnsi="Times New Roman" w:cs="Times New Roman"/>
          <w:sz w:val="26"/>
          <w:szCs w:val="26"/>
        </w:rPr>
        <w:t>à</w:t>
      </w:r>
      <w:r>
        <w:rPr>
          <w:rFonts w:ascii="Times New Roman" w:hAnsi="Times New Roman" w:cs="Times New Roman"/>
          <w:sz w:val="26"/>
          <w:szCs w:val="26"/>
        </w:rPr>
        <w:t>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20" w:name="_Toc400954106"/>
      <w:r>
        <w:rPr>
          <w:rFonts w:ascii="Times New Roman" w:hAnsi="Times New Roman" w:cs="Times New Roman"/>
          <w:sz w:val="32"/>
          <w:szCs w:val="32"/>
        </w:rPr>
        <w:t>Mô hình nguy cơ</w:t>
      </w:r>
      <w:bookmarkEnd w:id="20"/>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21" w:name="_Toc400954107"/>
      <w:r>
        <w:rPr>
          <w:rFonts w:ascii="Times New Roman" w:hAnsi="Times New Roman" w:cs="Times New Roman"/>
          <w:sz w:val="26"/>
          <w:szCs w:val="26"/>
        </w:rPr>
        <w:t>Mất thiết bị</w:t>
      </w:r>
      <w:bookmarkEnd w:id="21"/>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lastRenderedPageBreak/>
        <w:t>Nhìn chung, các giải pháp cho vấn đề bao gồm</w:t>
      </w:r>
      <w:r w:rsidR="00DF3DA5">
        <w:rPr>
          <w:rFonts w:ascii="Times New Roman" w:hAnsi="Times New Roman" w:cs="Times New Roman"/>
          <w:sz w:val="26"/>
          <w:szCs w:val="26"/>
        </w:rPr>
        <w:t>:</w:t>
      </w:r>
    </w:p>
    <w:p w14:paraId="65F40903" w14:textId="290F42BD"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w:t>
      </w:r>
      <w:r w:rsidR="001868CF">
        <w:rPr>
          <w:rFonts w:ascii="Times New Roman" w:hAnsi="Times New Roman" w:cs="Times New Roman"/>
          <w:sz w:val="26"/>
          <w:szCs w:val="26"/>
        </w:rPr>
        <w:t>ậ</w:t>
      </w:r>
      <w:r>
        <w:rPr>
          <w:rFonts w:ascii="Times New Roman" w:hAnsi="Times New Roman" w:cs="Times New Roman"/>
          <w:sz w:val="26"/>
          <w:szCs w:val="26"/>
        </w:rPr>
        <w:t>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22" w:name="_Toc400954108"/>
      <w:r>
        <w:rPr>
          <w:rFonts w:ascii="Times New Roman" w:hAnsi="Times New Roman" w:cs="Times New Roman"/>
          <w:sz w:val="26"/>
          <w:szCs w:val="26"/>
        </w:rPr>
        <w:t>Tấn công từ chối dịch vụ</w:t>
      </w:r>
      <w:bookmarkEnd w:id="22"/>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3" w:name="_Toc400954109"/>
      <w:r>
        <w:rPr>
          <w:rFonts w:ascii="Times New Roman" w:hAnsi="Times New Roman" w:cs="Times New Roman"/>
          <w:sz w:val="26"/>
          <w:szCs w:val="26"/>
        </w:rPr>
        <w:t>Tấn công không dây</w:t>
      </w:r>
      <w:bookmarkEnd w:id="23"/>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4" w:name="_Toc400954110"/>
      <w:r>
        <w:rPr>
          <w:rFonts w:ascii="Times New Roman" w:hAnsi="Times New Roman" w:cs="Times New Roman"/>
          <w:sz w:val="26"/>
          <w:szCs w:val="26"/>
        </w:rPr>
        <w:t>Tấn công xâm nhập</w:t>
      </w:r>
      <w:bookmarkEnd w:id="24"/>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5" w:name="_Toc400954111"/>
      <w:r>
        <w:rPr>
          <w:rFonts w:ascii="Times New Roman" w:hAnsi="Times New Roman" w:cs="Times New Roman"/>
          <w:sz w:val="26"/>
          <w:szCs w:val="26"/>
        </w:rPr>
        <w:t>Phần mềm độc hại</w:t>
      </w:r>
      <w:bookmarkEnd w:id="25"/>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6" w:name="_Toc400954084"/>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3</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6"/>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7" w:name="_Toc400954112"/>
      <w:r>
        <w:rPr>
          <w:rFonts w:ascii="Times New Roman" w:hAnsi="Times New Roman" w:cs="Times New Roman"/>
          <w:sz w:val="26"/>
          <w:szCs w:val="26"/>
        </w:rPr>
        <w:t>Tấn công dựa trên hạ tầng</w:t>
      </w:r>
      <w:bookmarkEnd w:id="27"/>
    </w:p>
    <w:p w14:paraId="7570815E" w14:textId="1BD4312E"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Hạ tầng dịch vụ, thường được xây dựng từ mạng GSM và ứng dụng máy chủ, đóng vai trò rất quan trọng trong thế giới thiết bị di động. Nó là nền tảng cho các ứng </w:t>
      </w:r>
      <w:r w:rsidR="00DC0735">
        <w:rPr>
          <w:rFonts w:ascii="Times New Roman" w:hAnsi="Times New Roman" w:cs="Times New Roman"/>
          <w:sz w:val="26"/>
          <w:szCs w:val="26"/>
        </w:rPr>
        <w:t xml:space="preserve">dụng </w:t>
      </w:r>
      <w:r>
        <w:rPr>
          <w:rFonts w:ascii="Times New Roman" w:hAnsi="Times New Roman" w:cs="Times New Roman"/>
          <w:sz w:val="26"/>
          <w:szCs w:val="26"/>
        </w:rPr>
        <w:t xml:space="preserve">chủ yếu của thiết bị di động như tính năng gọi điện và gửi </w:t>
      </w:r>
      <w:r w:rsidR="00DC0735">
        <w:rPr>
          <w:rFonts w:ascii="Times New Roman" w:hAnsi="Times New Roman" w:cs="Times New Roman"/>
          <w:sz w:val="26"/>
          <w:szCs w:val="26"/>
        </w:rPr>
        <w:t>thư điện tử</w:t>
      </w:r>
      <w:r>
        <w:rPr>
          <w:rFonts w:ascii="Times New Roman" w:hAnsi="Times New Roman" w:cs="Times New Roman"/>
          <w:sz w:val="26"/>
          <w:szCs w:val="26"/>
        </w:rPr>
        <w:t>.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8" w:name="_Toc400954113"/>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8"/>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9" w:name="_Toc400954114"/>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9"/>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30" w:name="_Toc400954115"/>
      <w:r w:rsidRPr="006B18E9">
        <w:rPr>
          <w:rFonts w:ascii="Times New Roman" w:hAnsi="Times New Roman" w:cs="Times New Roman"/>
          <w:sz w:val="26"/>
          <w:szCs w:val="26"/>
        </w:rPr>
        <w:t>Giới thiệu</w:t>
      </w:r>
      <w:bookmarkEnd w:id="30"/>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366F80FC"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ví dụ cụ thể là tương tác giữa các dịch vụ miễn phí và các dịch vụ thuê bao. Người dùng điện thoại thường có hợp đồng với nhà cung cấp trong đó phí được tính 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31" w:name="_Toc400954116"/>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31"/>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1DF479DA"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w:t>
      </w:r>
      <w:r w:rsidR="00E45FA4">
        <w:rPr>
          <w:rFonts w:ascii="Times New Roman" w:hAnsi="Times New Roman" w:cs="Times New Roman"/>
          <w:sz w:val="26"/>
          <w:szCs w:val="26"/>
        </w:rPr>
        <w:t>i dùng,</w:t>
      </w:r>
      <w:r w:rsidR="002C367E">
        <w:rPr>
          <w:rFonts w:ascii="Times New Roman" w:hAnsi="Times New Roman" w:cs="Times New Roman"/>
          <w:sz w:val="26"/>
          <w:szCs w:val="26"/>
        </w:rPr>
        <w:t xml:space="preserve"> </w:t>
      </w:r>
      <w:r w:rsidR="00E45FA4">
        <w:rPr>
          <w:rFonts w:ascii="Times New Roman" w:hAnsi="Times New Roman" w:cs="Times New Roman"/>
          <w:sz w:val="26"/>
          <w:szCs w:val="26"/>
        </w:rPr>
        <w:t>c</w:t>
      </w:r>
      <w:r w:rsidR="002C367E">
        <w:rPr>
          <w:rFonts w:ascii="Times New Roman" w:hAnsi="Times New Roman" w:cs="Times New Roman"/>
          <w:sz w:val="26"/>
          <w:szCs w:val="26"/>
        </w:rPr>
        <w:t xml:space="preserve">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32" w:name="_Toc400954117"/>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32"/>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00A4006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w:t>
      </w:r>
      <w:r w:rsidR="00E45FA4">
        <w:rPr>
          <w:rFonts w:ascii="Times New Roman" w:hAnsi="Times New Roman" w:cs="Times New Roman"/>
          <w:sz w:val="26"/>
          <w:szCs w:val="26"/>
        </w:rPr>
        <w:t>ệ</w:t>
      </w:r>
      <w:r>
        <w:rPr>
          <w:rFonts w:ascii="Times New Roman" w:hAnsi="Times New Roman" w:cs="Times New Roman"/>
          <w:sz w:val="26"/>
          <w:szCs w:val="26"/>
        </w:rPr>
        <w:t xml:space="preserve">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3" w:name="_Toc400954085"/>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3"/>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4" w:name="_Toc400954086"/>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5</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4"/>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5" w:name="_Toc400954118"/>
      <w:r>
        <w:rPr>
          <w:rFonts w:ascii="Times New Roman" w:hAnsi="Times New Roman" w:cs="Times New Roman"/>
          <w:sz w:val="32"/>
          <w:szCs w:val="32"/>
        </w:rPr>
        <w:t>Giao thức và chi trả di động</w:t>
      </w:r>
      <w:bookmarkEnd w:id="35"/>
    </w:p>
    <w:p w14:paraId="6DDE0780" w14:textId="2FD6C653"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xml:space="preserve">]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w:t>
      </w:r>
      <w:r w:rsidR="00E45FA4">
        <w:rPr>
          <w:rFonts w:ascii="Times New Roman" w:hAnsi="Times New Roman" w:cs="Times New Roman"/>
          <w:sz w:val="26"/>
          <w:szCs w:val="26"/>
        </w:rPr>
        <w:t xml:space="preserve">sẽ </w:t>
      </w:r>
      <w:r w:rsidR="008C4A7C">
        <w:rPr>
          <w:rFonts w:ascii="Times New Roman" w:hAnsi="Times New Roman" w:cs="Times New Roman"/>
          <w:sz w:val="26"/>
          <w:szCs w:val="26"/>
        </w:rPr>
        <w:t>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640EA356"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w:t>
      </w:r>
      <w:r w:rsidR="00E45FA4">
        <w:rPr>
          <w:rFonts w:ascii="Times New Roman" w:hAnsi="Times New Roman" w:cs="Times New Roman"/>
          <w:sz w:val="26"/>
          <w:szCs w:val="26"/>
        </w:rPr>
        <w:t>í</w:t>
      </w:r>
      <w:r>
        <w:rPr>
          <w:rFonts w:ascii="Times New Roman" w:hAnsi="Times New Roman" w:cs="Times New Roman"/>
          <w:sz w:val="26"/>
          <w:szCs w:val="26"/>
        </w:rPr>
        <w:t>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6" w:name="_Toc400954119"/>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6"/>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7" w:name="_Toc400954120"/>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7"/>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8" w:name="_Toc400954087"/>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6</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8"/>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5952"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69E3EA1"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DD74C3" id="Straight Arrow Connector 2" o:spid="_x0000_s1026" type="#_x0000_t32" style="position:absolute;margin-left:102.15pt;margin-top:34.75pt;width:308.6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lastRenderedPageBreak/>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9" w:name="_Toc400954121"/>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9"/>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40" w:name="_Toc400954088"/>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7</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40"/>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bằng việc chọn sản phẩm. Trong trường hợp máy bán hàng tự động chấp nhận nhiều cách thanh toán, người dùng cần phải chỉ rõ phương pháp thanh 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w:t>
      </w:r>
      <w:r w:rsidR="00B30131">
        <w:rPr>
          <w:rFonts w:ascii="Times New Roman" w:hAnsi="Times New Roman" w:cs="Times New Roman"/>
          <w:sz w:val="26"/>
          <w:szCs w:val="26"/>
        </w:rPr>
        <w:lastRenderedPageBreak/>
        <w:t xml:space="preserve">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22EBC1" id="Straight Arrow Connector 6" o:spid="_x0000_s1026" type="#_x0000_t32" style="position:absolute;margin-left:170.35pt;margin-top:32.3pt;width:169.0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2A17237F"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7FF7079" id="Straight Arrow Connector 9" o:spid="_x0000_s1026" type="#_x0000_t32" style="position:absolute;margin-left:103.95pt;margin-top:32.4pt;width:303.3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38083E36"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w:t>
      </w:r>
      <w:r w:rsidR="001535D9">
        <w:rPr>
          <w:rFonts w:ascii="Times New Roman" w:hAnsi="Times New Roman" w:cs="Times New Roman"/>
          <w:sz w:val="26"/>
          <w:szCs w:val="26"/>
        </w:rPr>
        <w:lastRenderedPageBreak/>
        <w:t xml:space="preserve">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E17280E" id="Straight Arrow Connector 10" o:spid="_x0000_s1026" type="#_x0000_t32" style="position:absolute;margin-left:79.5pt;margin-top:33.55pt;width:351.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6C0F6471"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36BA06AA"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2A3D02">
        <w:rPr>
          <w:rFonts w:ascii="Times New Roman" w:hAnsi="Times New Roman" w:cs="Times New Roman"/>
          <w:sz w:val="26"/>
          <w:szCs w:val="26"/>
        </w:rPr>
        <w:t>đính kèm. Ng</w:t>
      </w:r>
      <w:r w:rsidR="00E144E7">
        <w:rPr>
          <w:rFonts w:ascii="Times New Roman" w:hAnsi="Times New Roman" w:cs="Times New Roman"/>
          <w:sz w:val="26"/>
          <w:szCs w:val="26"/>
        </w:rPr>
        <w:t>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Pr="00C039CC"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400954122"/>
      <w:r w:rsidRPr="00C039CC">
        <w:rPr>
          <w:rFonts w:ascii="Times New Roman" w:hAnsi="Times New Roman" w:cs="Times New Roman"/>
          <w:sz w:val="32"/>
          <w:szCs w:val="32"/>
        </w:rPr>
        <w:t>Chương trình ứng dụng</w:t>
      </w:r>
      <w:bookmarkEnd w:id="41"/>
    </w:p>
    <w:p w14:paraId="29C257A6" w14:textId="772F1852" w:rsidR="00D809AC" w:rsidRPr="00C039CC" w:rsidRDefault="00D87ED1" w:rsidP="00D87ED1">
      <w:pPr>
        <w:pStyle w:val="ListParagraph"/>
        <w:numPr>
          <w:ilvl w:val="0"/>
          <w:numId w:val="18"/>
        </w:numPr>
        <w:ind w:left="993"/>
        <w:outlineLvl w:val="1"/>
        <w:rPr>
          <w:rFonts w:ascii="Times New Roman" w:hAnsi="Times New Roman" w:cs="Times New Roman"/>
          <w:sz w:val="26"/>
          <w:szCs w:val="26"/>
        </w:rPr>
      </w:pPr>
      <w:bookmarkStart w:id="42" w:name="_Toc400954123"/>
      <w:r w:rsidRPr="00C039CC">
        <w:rPr>
          <w:rFonts w:ascii="Times New Roman" w:hAnsi="Times New Roman" w:cs="Times New Roman"/>
          <w:sz w:val="26"/>
          <w:szCs w:val="26"/>
        </w:rPr>
        <w:t>Giới thiệu</w:t>
      </w:r>
      <w:bookmarkEnd w:id="42"/>
    </w:p>
    <w:p w14:paraId="1C033A40" w14:textId="651C4B87" w:rsidR="009A31D0" w:rsidRPr="00C039CC" w:rsidRDefault="009A31D0"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Với sự phổ biến của các thiết bị di động, đặc biệt là với hệ điều hành Android đã đề cập chương </w:t>
      </w:r>
      <w:r w:rsidRPr="00C039CC">
        <w:rPr>
          <w:rFonts w:ascii="Times New Roman" w:hAnsi="Times New Roman" w:cs="Times New Roman"/>
          <w:sz w:val="26"/>
          <w:szCs w:val="26"/>
        </w:rPr>
        <w:fldChar w:fldCharType="begin"/>
      </w:r>
      <w:r w:rsidRPr="00C039CC">
        <w:rPr>
          <w:rFonts w:ascii="Times New Roman" w:hAnsi="Times New Roman" w:cs="Times New Roman"/>
          <w:sz w:val="26"/>
          <w:szCs w:val="26"/>
        </w:rPr>
        <w:instrText xml:space="preserve"> REF _Ref400759966 \r \h </w:instrText>
      </w:r>
      <w:r w:rsidR="002A680C" w:rsidRPr="00C039CC">
        <w:rPr>
          <w:rFonts w:ascii="Times New Roman" w:hAnsi="Times New Roman" w:cs="Times New Roman"/>
          <w:sz w:val="26"/>
          <w:szCs w:val="26"/>
        </w:rPr>
        <w:instrText xml:space="preserve"> \* MERGEFORMAT </w:instrText>
      </w:r>
      <w:r w:rsidRPr="00C039CC">
        <w:rPr>
          <w:rFonts w:ascii="Times New Roman" w:hAnsi="Times New Roman" w:cs="Times New Roman"/>
          <w:sz w:val="26"/>
          <w:szCs w:val="26"/>
        </w:rPr>
      </w:r>
      <w:r w:rsidRPr="00C039CC">
        <w:rPr>
          <w:rFonts w:ascii="Times New Roman" w:hAnsi="Times New Roman" w:cs="Times New Roman"/>
          <w:sz w:val="26"/>
          <w:szCs w:val="26"/>
        </w:rPr>
        <w:fldChar w:fldCharType="separate"/>
      </w:r>
      <w:r w:rsidRPr="00C039CC">
        <w:rPr>
          <w:rFonts w:ascii="Times New Roman" w:hAnsi="Times New Roman" w:cs="Times New Roman"/>
          <w:sz w:val="26"/>
          <w:szCs w:val="26"/>
        </w:rPr>
        <w:t>II</w:t>
      </w:r>
      <w:r w:rsidRPr="00C039CC">
        <w:rPr>
          <w:rFonts w:ascii="Times New Roman" w:hAnsi="Times New Roman" w:cs="Times New Roman"/>
          <w:sz w:val="26"/>
          <w:szCs w:val="26"/>
        </w:rPr>
        <w:fldChar w:fldCharType="end"/>
      </w:r>
      <w:r w:rsidRPr="00C039CC">
        <w:rPr>
          <w:rFonts w:ascii="Times New Roman" w:hAnsi="Times New Roman" w:cs="Times New Roman"/>
          <w:sz w:val="26"/>
          <w:szCs w:val="26"/>
        </w:rPr>
        <w:t>, trong phạm vi nghiên cứu và thực hiện đề tài này, chúng em đã tiến hành xây dựng ứng dụng có chức năng ẩn tập tin người dùng và phát hiện các ứng dụng truy cập SMS của các điện thoại di động trên nền tảng hệ điều hành Android.</w:t>
      </w:r>
    </w:p>
    <w:p w14:paraId="0B2674FE" w14:textId="53CD9438" w:rsidR="009A31D0"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43" w:name="_Toc400954124"/>
      <w:r w:rsidRPr="00C039CC">
        <w:rPr>
          <w:rFonts w:ascii="Times New Roman" w:hAnsi="Times New Roman" w:cs="Times New Roman"/>
          <w:sz w:val="26"/>
          <w:szCs w:val="26"/>
        </w:rPr>
        <w:t>Hiện trang chung:</w:t>
      </w:r>
      <w:bookmarkEnd w:id="43"/>
    </w:p>
    <w:p w14:paraId="2CC1C8D7" w14:textId="1BBF2618" w:rsidR="009A31D0" w:rsidRPr="00C039CC" w:rsidRDefault="009A31D0"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Hiện nay, với sự phát triển cao và xây dựng nền tảng tốt, các hệ điều hành di động ngày càng thông minh và chú trọng đến việc phát triển các ứng dụng. Do đó, các ứng dụng di động ra đời với tốc độ nhanh và chất lượng tốt. Trong đó, các ứng dụng phục vụ cho nhu cầu bảo mật thông tin di động cũng phát triển rất mạnh. Xét về khía cạnh ẩn giấu dữ liệu, không ít các ứng dụng đã ra đời nhằm che giấu dữ liệu người dùng, như các hình ảnh, tập tin</w:t>
      </w:r>
      <w:r w:rsidR="00C039CC" w:rsidRPr="00C039CC">
        <w:rPr>
          <w:rFonts w:ascii="Times New Roman" w:hAnsi="Times New Roman" w:cs="Times New Roman"/>
          <w:sz w:val="26"/>
          <w:szCs w:val="26"/>
        </w:rPr>
        <w:t>,</w:t>
      </w:r>
      <w:r w:rsidRPr="00C039CC">
        <w:rPr>
          <w:rFonts w:ascii="Times New Roman" w:hAnsi="Times New Roman" w:cs="Times New Roman"/>
          <w:sz w:val="26"/>
          <w:szCs w:val="26"/>
        </w:rPr>
        <w:t xml:space="preserve"> SMS, danh bạ… Tuy nhiên, hầu hết các ứng dụng này đều mô phỏng các </w:t>
      </w:r>
      <w:r w:rsidR="00B53531" w:rsidRPr="00C039CC">
        <w:rPr>
          <w:rFonts w:ascii="Times New Roman" w:hAnsi="Times New Roman" w:cs="Times New Roman"/>
          <w:sz w:val="26"/>
          <w:szCs w:val="26"/>
        </w:rPr>
        <w:t>chức năng</w:t>
      </w:r>
      <w:r w:rsidRPr="00C039CC">
        <w:rPr>
          <w:rFonts w:ascii="Times New Roman" w:hAnsi="Times New Roman" w:cs="Times New Roman"/>
          <w:sz w:val="26"/>
          <w:szCs w:val="26"/>
        </w:rPr>
        <w:t xml:space="preserve"> trên các thiết bị</w:t>
      </w:r>
      <w:r w:rsidR="00B53531" w:rsidRPr="00C039CC">
        <w:rPr>
          <w:rFonts w:ascii="Times New Roman" w:hAnsi="Times New Roman" w:cs="Times New Roman"/>
          <w:sz w:val="26"/>
          <w:szCs w:val="26"/>
        </w:rPr>
        <w:t xml:space="preserve"> máy tính. Điều này là dễ hiểu vì các thuật toán hay các chế độ bảo mật của các thiết bị máy tính, nhìn chung, đã phát triển mức rất cao. Bên cạnh đó, các ngành nghiên cứu trong khoa học máy tính đã phát triển từ rất lâu. Trong khi đó, thiết bị di động thông minh, đã bùng nổ và phát triển chỉ trong vài năm gần đây. Trái ngược với sự gia tăng về mặt số lượng và độ phổ biến, các lĩnh vực nghiên cứu cho thiết bị di động hiện nay đều rất hạn chế.</w:t>
      </w:r>
    </w:p>
    <w:p w14:paraId="279401F2" w14:textId="1BB2A92D" w:rsidR="009A31D0" w:rsidRPr="00C039CC" w:rsidRDefault="009A31D0"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Như vậy, các ứng dụng này lại tập trung vào việc mã hóa an toàn thông tin mà không chú trọng đến đặc thù của các thiết bị di động như chip xử lý, pin hay dung lượng. Do đó, các thuật toán mã hóa phức tạp tuy mang lại sự an toàn cao, nhưng đồng thời lại không thực sự khả thi trên các thiết bị di động.</w:t>
      </w:r>
      <w:r w:rsidR="00D333C2" w:rsidRPr="00C039CC">
        <w:rPr>
          <w:rFonts w:ascii="Times New Roman" w:hAnsi="Times New Roman" w:cs="Times New Roman"/>
          <w:sz w:val="26"/>
          <w:szCs w:val="26"/>
        </w:rPr>
        <w:t xml:space="preserve"> Bện cạnh đó, một khi đã tiến hành mã hóa các tập tin đó, thì khi sử dụng hoặc xem </w:t>
      </w:r>
      <w:r w:rsidR="00C039CC" w:rsidRPr="00C039CC">
        <w:rPr>
          <w:rFonts w:ascii="Times New Roman" w:hAnsi="Times New Roman" w:cs="Times New Roman"/>
          <w:sz w:val="26"/>
          <w:szCs w:val="26"/>
        </w:rPr>
        <w:t>thông tin</w:t>
      </w:r>
      <w:r w:rsidR="00D333C2" w:rsidRPr="00C039CC">
        <w:rPr>
          <w:rFonts w:ascii="Times New Roman" w:hAnsi="Times New Roman" w:cs="Times New Roman"/>
          <w:sz w:val="26"/>
          <w:szCs w:val="26"/>
        </w:rPr>
        <w:t xml:space="preserve">, </w:t>
      </w:r>
      <w:r w:rsidR="00C039CC" w:rsidRPr="00C039CC">
        <w:rPr>
          <w:rFonts w:ascii="Times New Roman" w:hAnsi="Times New Roman" w:cs="Times New Roman"/>
          <w:sz w:val="26"/>
          <w:szCs w:val="26"/>
        </w:rPr>
        <w:t xml:space="preserve">thông thường </w:t>
      </w:r>
      <w:r w:rsidR="00D333C2" w:rsidRPr="00C039CC">
        <w:rPr>
          <w:rFonts w:ascii="Times New Roman" w:hAnsi="Times New Roman" w:cs="Times New Roman"/>
          <w:sz w:val="26"/>
          <w:szCs w:val="26"/>
        </w:rPr>
        <w:t>sẽ đòi hỏi giải mã ra và khi đó, mức độ an toàn, thời gian thực thi sẽ tăng lên nhiểu lần</w:t>
      </w:r>
      <w:r w:rsidR="00C039CC" w:rsidRPr="00C039CC">
        <w:rPr>
          <w:rFonts w:ascii="Times New Roman" w:hAnsi="Times New Roman" w:cs="Times New Roman"/>
          <w:sz w:val="26"/>
          <w:szCs w:val="26"/>
        </w:rPr>
        <w:t>.</w:t>
      </w:r>
    </w:p>
    <w:p w14:paraId="252EB019" w14:textId="4CDE835D" w:rsidR="009A31D0" w:rsidRPr="00C039CC" w:rsidRDefault="009A31D0" w:rsidP="00472797">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Sau một thời gian tìm hiểu, chúng em đã tìm ra được cách thức ẩn giấu các thông tin một cách an toàn tương đối mà lại đảm bảo được việc thực thi nhanh, tiện dụng cao cho người sử dụng.</w:t>
      </w:r>
      <w:r w:rsidR="00D333C2" w:rsidRPr="00C039CC">
        <w:rPr>
          <w:rFonts w:ascii="Times New Roman" w:hAnsi="Times New Roman" w:cs="Times New Roman"/>
          <w:sz w:val="26"/>
          <w:szCs w:val="26"/>
        </w:rPr>
        <w:t xml:space="preserve"> Đồng thời, chúng em cũng xây dựng tính năng truy cập permission của các ứng dụng khác để thu nhập </w:t>
      </w:r>
      <w:r w:rsidR="00C039CC" w:rsidRPr="00C039CC">
        <w:rPr>
          <w:rFonts w:ascii="Times New Roman" w:hAnsi="Times New Roman" w:cs="Times New Roman"/>
          <w:sz w:val="26"/>
          <w:szCs w:val="26"/>
        </w:rPr>
        <w:t xml:space="preserve">thông </w:t>
      </w:r>
      <w:r w:rsidR="00D333C2" w:rsidRPr="00C039CC">
        <w:rPr>
          <w:rFonts w:ascii="Times New Roman" w:hAnsi="Times New Roman" w:cs="Times New Roman"/>
          <w:sz w:val="26"/>
          <w:szCs w:val="26"/>
        </w:rPr>
        <w:t xml:space="preserve">tin. </w:t>
      </w:r>
      <w:r w:rsidR="00D333C2" w:rsidRPr="00C039CC">
        <w:rPr>
          <w:rFonts w:ascii="Times New Roman" w:hAnsi="Times New Roman" w:cs="Times New Roman"/>
          <w:sz w:val="26"/>
          <w:szCs w:val="26"/>
        </w:rPr>
        <w:lastRenderedPageBreak/>
        <w:t xml:space="preserve">Từ đó, sẽ có sự cảnh báo cho người dùng với các ứng dụng tiềm tàng khác. </w:t>
      </w:r>
      <w:r w:rsidR="00185BF5" w:rsidRPr="00C039CC">
        <w:rPr>
          <w:rFonts w:ascii="Times New Roman" w:hAnsi="Times New Roman" w:cs="Times New Roman"/>
          <w:sz w:val="26"/>
          <w:szCs w:val="26"/>
        </w:rPr>
        <w:t>Trong đó, bắt nguồn từ việc càng ngày có nhiều ứng dụng mạo danh để truy cập và gửi tin nhắn lừa đảo cho người dùng, đặc biệt là các ứng dụng chạy ngầm gửi tin nhắn và trừ tiền vào tài khoản của người dùng. Chúng em đã chỉ ra các ứng dụng nào đang được truy cập vào SMS của người dùng.</w:t>
      </w:r>
    </w:p>
    <w:p w14:paraId="4BD73310" w14:textId="208591D9" w:rsidR="00220B35"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44" w:name="_Toc400954125"/>
      <w:r w:rsidRPr="00C039CC">
        <w:rPr>
          <w:rFonts w:ascii="Times New Roman" w:hAnsi="Times New Roman" w:cs="Times New Roman"/>
          <w:sz w:val="26"/>
          <w:szCs w:val="26"/>
        </w:rPr>
        <w:t>Chức năng ứng dụng</w:t>
      </w:r>
      <w:bookmarkEnd w:id="44"/>
    </w:p>
    <w:p w14:paraId="7CAAAE47" w14:textId="71E514FA" w:rsidR="009A31D0" w:rsidRPr="00C039CC" w:rsidRDefault="009A31D0" w:rsidP="00C039CC">
      <w:pPr>
        <w:pStyle w:val="ListParagraph"/>
        <w:numPr>
          <w:ilvl w:val="1"/>
          <w:numId w:val="18"/>
        </w:numPr>
        <w:outlineLvl w:val="2"/>
        <w:rPr>
          <w:rFonts w:ascii="Times New Roman" w:hAnsi="Times New Roman" w:cs="Times New Roman"/>
          <w:sz w:val="26"/>
          <w:szCs w:val="26"/>
        </w:rPr>
      </w:pPr>
      <w:bookmarkStart w:id="45" w:name="_Toc400954126"/>
      <w:r w:rsidRPr="00C039CC">
        <w:rPr>
          <w:rFonts w:ascii="Times New Roman" w:hAnsi="Times New Roman" w:cs="Times New Roman"/>
          <w:sz w:val="26"/>
          <w:szCs w:val="26"/>
        </w:rPr>
        <w:t>Cơ chế ẩn dữ liệu</w:t>
      </w:r>
      <w:bookmarkEnd w:id="45"/>
    </w:p>
    <w:p w14:paraId="71C1E87A" w14:textId="33CDF59F" w:rsidR="00BC2EA2" w:rsidRPr="00C039CC" w:rsidRDefault="00BC2EA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Trong phạm vi đề tài này, nhóm chúng em đã tiến hành tìm hiểu và phát hiện ra cơ chế cung cấp vùng dữ liệu an toàn mà hệ điều hành di động Android cho các ứng dụng. Đây là vùng dữ liệu mà chỉ có hệ điều hành mới được phép truy cập. Không một ứng dụng nào khác, hoặc bằng các cách truy cập thông thường thông qua kết nối. Như vậy, một các khái quát, mức độ bảo mật của ứng dụng này, nhìn chung, sẽ ngang bằng với mức độ bảo mật các tập tin hệ thống trong hệ điều h</w:t>
      </w:r>
      <w:r w:rsidR="00B53531" w:rsidRPr="00C039CC">
        <w:rPr>
          <w:rFonts w:ascii="Times New Roman" w:hAnsi="Times New Roman" w:cs="Times New Roman"/>
          <w:sz w:val="26"/>
          <w:szCs w:val="26"/>
        </w:rPr>
        <w:t>ành.</w:t>
      </w:r>
      <w:r w:rsidR="00472797">
        <w:rPr>
          <w:rFonts w:ascii="Times New Roman" w:hAnsi="Times New Roman" w:cs="Times New Roman"/>
          <w:sz w:val="26"/>
          <w:szCs w:val="26"/>
        </w:rPr>
        <w:t xml:space="preserve"> </w:t>
      </w:r>
    </w:p>
    <w:p w14:paraId="5D0C4E88" w14:textId="370092D9" w:rsidR="009A31D0" w:rsidRPr="00C039CC" w:rsidRDefault="00BC2EA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Thông thường, cấu trúc của một Activity, một lớp điều khiển một màn hình chức năng Android, sẽ như sau:</w:t>
      </w:r>
    </w:p>
    <w:p w14:paraId="01366BEF" w14:textId="77777777" w:rsidR="00585328" w:rsidRPr="00C039CC" w:rsidRDefault="00BC2EA2" w:rsidP="00472797">
      <w:pPr>
        <w:jc w:val="center"/>
        <w:rPr>
          <w:rFonts w:ascii="Times New Roman" w:hAnsi="Times New Roman" w:cs="Times New Roman"/>
        </w:rPr>
      </w:pPr>
      <w:r w:rsidRPr="00C039CC">
        <w:rPr>
          <w:rFonts w:ascii="Times New Roman" w:hAnsi="Times New Roman" w:cs="Times New Roman"/>
          <w:noProof/>
        </w:rPr>
        <w:drawing>
          <wp:inline distT="0" distB="0" distL="0" distR="0" wp14:anchorId="07086E3D" wp14:editId="236D9DF9">
            <wp:extent cx="4981651" cy="2450592"/>
            <wp:effectExtent l="0" t="0" r="0" b="6985"/>
            <wp:docPr id="7" name="Picture 7" descr="http://i.stack.imgur.com/mn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mn21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457" cy="2453940"/>
                    </a:xfrm>
                    <a:prstGeom prst="rect">
                      <a:avLst/>
                    </a:prstGeom>
                    <a:noFill/>
                    <a:ln>
                      <a:noFill/>
                    </a:ln>
                  </pic:spPr>
                </pic:pic>
              </a:graphicData>
            </a:graphic>
          </wp:inline>
        </w:drawing>
      </w:r>
    </w:p>
    <w:p w14:paraId="6D8DAD74" w14:textId="20CD1263" w:rsidR="00AC66D2" w:rsidRPr="00472797" w:rsidRDefault="00585328" w:rsidP="00585328">
      <w:pPr>
        <w:pStyle w:val="Caption"/>
        <w:jc w:val="center"/>
        <w:rPr>
          <w:rFonts w:ascii="Times New Roman" w:hAnsi="Times New Roman" w:cs="Times New Roman"/>
          <w:i w:val="0"/>
          <w:color w:val="auto"/>
          <w:sz w:val="26"/>
          <w:szCs w:val="26"/>
        </w:rPr>
      </w:pPr>
      <w:bookmarkStart w:id="46" w:name="_Toc400954089"/>
      <w:r w:rsidRPr="00472797">
        <w:rPr>
          <w:rFonts w:ascii="Times New Roman" w:hAnsi="Times New Roman" w:cs="Times New Roman"/>
          <w:b/>
          <w:i w:val="0"/>
          <w:color w:val="auto"/>
          <w:sz w:val="26"/>
          <w:szCs w:val="26"/>
          <w:u w:val="single"/>
        </w:rPr>
        <w:t xml:space="preserve">Hình </w:t>
      </w:r>
      <w:r w:rsidR="001F2198" w:rsidRPr="00472797">
        <w:rPr>
          <w:rFonts w:ascii="Times New Roman" w:hAnsi="Times New Roman" w:cs="Times New Roman"/>
          <w:b/>
          <w:i w:val="0"/>
          <w:color w:val="auto"/>
          <w:sz w:val="26"/>
          <w:szCs w:val="26"/>
          <w:u w:val="single"/>
        </w:rPr>
        <w:fldChar w:fldCharType="begin"/>
      </w:r>
      <w:r w:rsidR="001F2198" w:rsidRPr="00472797">
        <w:rPr>
          <w:rFonts w:ascii="Times New Roman" w:hAnsi="Times New Roman" w:cs="Times New Roman"/>
          <w:b/>
          <w:i w:val="0"/>
          <w:color w:val="auto"/>
          <w:sz w:val="26"/>
          <w:szCs w:val="26"/>
          <w:u w:val="single"/>
        </w:rPr>
        <w:instrText xml:space="preserve"> SEQ Hình \* ARABIC </w:instrText>
      </w:r>
      <w:r w:rsidR="001F2198" w:rsidRPr="00472797">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8</w:t>
      </w:r>
      <w:r w:rsidR="001F2198" w:rsidRPr="00472797">
        <w:rPr>
          <w:rFonts w:ascii="Times New Roman" w:hAnsi="Times New Roman" w:cs="Times New Roman"/>
          <w:b/>
          <w:i w:val="0"/>
          <w:color w:val="auto"/>
          <w:sz w:val="26"/>
          <w:szCs w:val="26"/>
          <w:u w:val="single"/>
        </w:rPr>
        <w:fldChar w:fldCharType="end"/>
      </w:r>
      <w:r w:rsidRPr="00472797">
        <w:rPr>
          <w:rFonts w:ascii="Times New Roman" w:hAnsi="Times New Roman" w:cs="Times New Roman"/>
          <w:b/>
          <w:i w:val="0"/>
          <w:color w:val="auto"/>
          <w:sz w:val="26"/>
          <w:szCs w:val="26"/>
          <w:u w:val="single"/>
        </w:rPr>
        <w:t>:</w:t>
      </w:r>
      <w:r w:rsidRPr="00472797">
        <w:rPr>
          <w:rFonts w:ascii="Times New Roman" w:hAnsi="Times New Roman" w:cs="Times New Roman"/>
          <w:i w:val="0"/>
          <w:color w:val="auto"/>
          <w:sz w:val="26"/>
          <w:szCs w:val="26"/>
        </w:rPr>
        <w:t xml:space="preserve"> </w:t>
      </w:r>
      <w:r w:rsidR="008F3538" w:rsidRPr="00472797">
        <w:rPr>
          <w:rFonts w:ascii="Times New Roman" w:hAnsi="Times New Roman" w:cs="Times New Roman"/>
          <w:i w:val="0"/>
          <w:color w:val="auto"/>
          <w:sz w:val="26"/>
          <w:szCs w:val="26"/>
        </w:rPr>
        <w:t xml:space="preserve">sơ </w:t>
      </w:r>
      <w:r w:rsidRPr="00472797">
        <w:rPr>
          <w:rFonts w:ascii="Times New Roman" w:hAnsi="Times New Roman" w:cs="Times New Roman"/>
          <w:i w:val="0"/>
          <w:color w:val="auto"/>
          <w:sz w:val="26"/>
          <w:szCs w:val="26"/>
        </w:rPr>
        <w:t>đồ tổng quan về Cấu trúc Activity</w:t>
      </w:r>
      <w:bookmarkEnd w:id="46"/>
    </w:p>
    <w:p w14:paraId="621D3912" w14:textId="5E681632" w:rsidR="00B53531" w:rsidRPr="00C039CC" w:rsidRDefault="00B53531"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Trong đó, lớp Context do Android cung cấp sẽ có các quyền truy cập vào các dữ liệu của ứng dụng. Trong các quyền truy cập đó, Android đã cung cấp quyền truy cập private vào phần tập tin trên ứng dụng.</w:t>
      </w:r>
    </w:p>
    <w:p w14:paraId="5DBE2B93" w14:textId="4AE3BDEC" w:rsidR="00AC66D2" w:rsidRPr="00C039CC" w:rsidRDefault="00AC66D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Trong đó, quyền truy cập vào phần tập tin private của </w:t>
      </w:r>
      <w:r w:rsidR="00472797">
        <w:rPr>
          <w:rFonts w:ascii="Times New Roman" w:hAnsi="Times New Roman" w:cs="Times New Roman"/>
          <w:sz w:val="26"/>
          <w:szCs w:val="26"/>
        </w:rPr>
        <w:t>ứng dụng</w:t>
      </w:r>
      <w:r w:rsidRPr="00C039CC">
        <w:rPr>
          <w:rFonts w:ascii="Times New Roman" w:hAnsi="Times New Roman" w:cs="Times New Roman"/>
          <w:sz w:val="26"/>
          <w:szCs w:val="26"/>
        </w:rPr>
        <w:t xml:space="preserve"> được thực hiện theo cách sau:</w:t>
      </w:r>
    </w:p>
    <w:p w14:paraId="555BB2FB" w14:textId="28EDD43F" w:rsidR="00585328" w:rsidRPr="00C039CC" w:rsidRDefault="00472797" w:rsidP="002A680C">
      <w:pPr>
        <w:jc w:val="center"/>
        <w:rPr>
          <w:rFonts w:ascii="Times New Roman" w:hAnsi="Times New Roman" w:cs="Times New Roman"/>
        </w:rPr>
      </w:pPr>
      <w:r>
        <w:rPr>
          <w:rFonts w:ascii="Times New Roman" w:hAnsi="Times New Roman" w:cs="Times New Roman"/>
          <w:noProof/>
        </w:rPr>
        <w:drawing>
          <wp:inline distT="0" distB="0" distL="0" distR="0" wp14:anchorId="33FCB62A" wp14:editId="1BB969EE">
            <wp:extent cx="4537710" cy="1423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7710" cy="1423670"/>
                    </a:xfrm>
                    <a:prstGeom prst="rect">
                      <a:avLst/>
                    </a:prstGeom>
                    <a:noFill/>
                    <a:ln>
                      <a:noFill/>
                    </a:ln>
                  </pic:spPr>
                </pic:pic>
              </a:graphicData>
            </a:graphic>
          </wp:inline>
        </w:drawing>
      </w:r>
    </w:p>
    <w:p w14:paraId="066A4DBE" w14:textId="35E86529" w:rsidR="00AC66D2" w:rsidRPr="00472797" w:rsidRDefault="00585328" w:rsidP="00585328">
      <w:pPr>
        <w:pStyle w:val="Caption"/>
        <w:jc w:val="center"/>
        <w:rPr>
          <w:rFonts w:ascii="Times New Roman" w:hAnsi="Times New Roman" w:cs="Times New Roman"/>
          <w:i w:val="0"/>
          <w:color w:val="auto"/>
          <w:sz w:val="26"/>
          <w:szCs w:val="26"/>
        </w:rPr>
      </w:pPr>
      <w:bookmarkStart w:id="47" w:name="_Toc400954090"/>
      <w:r w:rsidRPr="00472797">
        <w:rPr>
          <w:rFonts w:ascii="Times New Roman" w:hAnsi="Times New Roman" w:cs="Times New Roman"/>
          <w:b/>
          <w:i w:val="0"/>
          <w:color w:val="auto"/>
          <w:sz w:val="26"/>
          <w:szCs w:val="26"/>
          <w:u w:val="single"/>
        </w:rPr>
        <w:lastRenderedPageBreak/>
        <w:t xml:space="preserve">Hình </w:t>
      </w:r>
      <w:r w:rsidR="001F2198" w:rsidRPr="00472797">
        <w:rPr>
          <w:rFonts w:ascii="Times New Roman" w:hAnsi="Times New Roman" w:cs="Times New Roman"/>
          <w:b/>
          <w:i w:val="0"/>
          <w:color w:val="auto"/>
          <w:sz w:val="26"/>
          <w:szCs w:val="26"/>
          <w:u w:val="single"/>
        </w:rPr>
        <w:fldChar w:fldCharType="begin"/>
      </w:r>
      <w:r w:rsidR="001F2198" w:rsidRPr="00472797">
        <w:rPr>
          <w:rFonts w:ascii="Times New Roman" w:hAnsi="Times New Roman" w:cs="Times New Roman"/>
          <w:b/>
          <w:i w:val="0"/>
          <w:color w:val="auto"/>
          <w:sz w:val="26"/>
          <w:szCs w:val="26"/>
          <w:u w:val="single"/>
        </w:rPr>
        <w:instrText xml:space="preserve"> SEQ Hình \* ARABIC </w:instrText>
      </w:r>
      <w:r w:rsidR="001F2198" w:rsidRPr="00472797">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9</w:t>
      </w:r>
      <w:r w:rsidR="001F2198" w:rsidRPr="00472797">
        <w:rPr>
          <w:rFonts w:ascii="Times New Roman" w:hAnsi="Times New Roman" w:cs="Times New Roman"/>
          <w:b/>
          <w:i w:val="0"/>
          <w:color w:val="auto"/>
          <w:sz w:val="26"/>
          <w:szCs w:val="26"/>
          <w:u w:val="single"/>
        </w:rPr>
        <w:fldChar w:fldCharType="end"/>
      </w:r>
      <w:r w:rsidR="00472797">
        <w:rPr>
          <w:rFonts w:ascii="Times New Roman" w:hAnsi="Times New Roman" w:cs="Times New Roman"/>
          <w:b/>
          <w:i w:val="0"/>
          <w:color w:val="auto"/>
          <w:sz w:val="26"/>
          <w:szCs w:val="26"/>
          <w:u w:val="single"/>
        </w:rPr>
        <w:t>:</w:t>
      </w:r>
      <w:r w:rsidRPr="00472797">
        <w:rPr>
          <w:rFonts w:ascii="Times New Roman" w:hAnsi="Times New Roman" w:cs="Times New Roman"/>
          <w:i w:val="0"/>
          <w:color w:val="auto"/>
          <w:sz w:val="26"/>
          <w:szCs w:val="26"/>
        </w:rPr>
        <w:t xml:space="preserve"> </w:t>
      </w:r>
      <w:r w:rsidR="008F3538" w:rsidRPr="00472797">
        <w:rPr>
          <w:rFonts w:ascii="Times New Roman" w:hAnsi="Times New Roman" w:cs="Times New Roman"/>
          <w:i w:val="0"/>
          <w:color w:val="auto"/>
          <w:sz w:val="26"/>
          <w:szCs w:val="26"/>
        </w:rPr>
        <w:t xml:space="preserve">cách </w:t>
      </w:r>
      <w:r w:rsidRPr="00472797">
        <w:rPr>
          <w:rFonts w:ascii="Times New Roman" w:hAnsi="Times New Roman" w:cs="Times New Roman"/>
          <w:i w:val="0"/>
          <w:color w:val="auto"/>
          <w:sz w:val="26"/>
          <w:szCs w:val="26"/>
        </w:rPr>
        <w:t>thức truy cập cơ chế private</w:t>
      </w:r>
      <w:bookmarkEnd w:id="47"/>
    </w:p>
    <w:p w14:paraId="17EEE7B0" w14:textId="1DCF5D50" w:rsidR="0056137F" w:rsidRPr="00C039CC" w:rsidRDefault="00AC66D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Như vậy, ngoài hệ điều hành Android, chỉ có ứng dụng </w:t>
      </w:r>
      <w:r w:rsidR="00D333C2" w:rsidRPr="00C039CC">
        <w:rPr>
          <w:rFonts w:ascii="Times New Roman" w:hAnsi="Times New Roman" w:cs="Times New Roman"/>
          <w:sz w:val="26"/>
          <w:szCs w:val="26"/>
        </w:rPr>
        <w:t>hiện tại mới được phép truy cập vào tập tin của chính nó. Như vậy, nhóm chúng em dựa trên cơ sở đó, đã tiến hành xây dựng ứng dụng cho phép người dùng sẽ chọn các tập tin</w:t>
      </w:r>
      <w:r w:rsidR="0056137F" w:rsidRPr="00C039CC">
        <w:rPr>
          <w:rFonts w:ascii="Times New Roman" w:hAnsi="Times New Roman" w:cs="Times New Roman"/>
          <w:sz w:val="26"/>
          <w:szCs w:val="26"/>
        </w:rPr>
        <w:t>. Các tập tin này sẽ được di chuyển vào vùng an toàn mà hệ điều hành cung cấp. Dữ liệu, trong phạm vi của đề tài này, chúng em hiện tập trung vào hình ảnh, video, nhạc và các tập tin thông dụng khác. Như vậy, một tập tin</w:t>
      </w:r>
      <w:r w:rsidR="00C039CC" w:rsidRPr="00C039CC">
        <w:rPr>
          <w:rFonts w:ascii="Times New Roman" w:hAnsi="Times New Roman" w:cs="Times New Roman"/>
          <w:sz w:val="26"/>
          <w:szCs w:val="26"/>
        </w:rPr>
        <w:t>,</w:t>
      </w:r>
      <w:r w:rsidR="0056137F" w:rsidRPr="00C039CC">
        <w:rPr>
          <w:rFonts w:ascii="Times New Roman" w:hAnsi="Times New Roman" w:cs="Times New Roman"/>
          <w:sz w:val="26"/>
          <w:szCs w:val="26"/>
        </w:rPr>
        <w:t xml:space="preserve"> hoặc dữ liệu sẽ có các trạng thái sau:</w:t>
      </w:r>
    </w:p>
    <w:p w14:paraId="3DA0C97C" w14:textId="0102C5AD" w:rsidR="0056137F" w:rsidRPr="00C039CC" w:rsidRDefault="0056137F" w:rsidP="003D0771">
      <w:pPr>
        <w:pStyle w:val="ListParagraph"/>
        <w:numPr>
          <w:ilvl w:val="0"/>
          <w:numId w:val="24"/>
        </w:numPr>
        <w:rPr>
          <w:rFonts w:ascii="Times New Roman" w:hAnsi="Times New Roman" w:cs="Times New Roman"/>
          <w:sz w:val="26"/>
          <w:szCs w:val="26"/>
        </w:rPr>
      </w:pPr>
      <w:r w:rsidRPr="00C039CC">
        <w:rPr>
          <w:rFonts w:ascii="Times New Roman" w:hAnsi="Times New Roman" w:cs="Times New Roman"/>
          <w:sz w:val="26"/>
          <w:szCs w:val="26"/>
        </w:rPr>
        <w:t>Chưa ẩn giấu: người dùng</w:t>
      </w:r>
      <w:r w:rsidR="00C039CC" w:rsidRPr="00C039CC">
        <w:rPr>
          <w:rFonts w:ascii="Times New Roman" w:hAnsi="Times New Roman" w:cs="Times New Roman"/>
          <w:sz w:val="26"/>
          <w:szCs w:val="26"/>
        </w:rPr>
        <w:t>,</w:t>
      </w:r>
      <w:r w:rsidRPr="00C039CC">
        <w:rPr>
          <w:rFonts w:ascii="Times New Roman" w:hAnsi="Times New Roman" w:cs="Times New Roman"/>
          <w:sz w:val="26"/>
          <w:szCs w:val="26"/>
        </w:rPr>
        <w:t xml:space="preserve"> và các ứng dụng khác sẽ có quyền truy cập, di chuyển, chỉnh sửa. Đây là mức độ bảo mật thấp nhất.</w:t>
      </w:r>
    </w:p>
    <w:p w14:paraId="07E6B126" w14:textId="3BD87B9C" w:rsidR="0056137F" w:rsidRPr="00C039CC" w:rsidRDefault="0056137F" w:rsidP="003D0771">
      <w:pPr>
        <w:pStyle w:val="ListParagraph"/>
        <w:numPr>
          <w:ilvl w:val="0"/>
          <w:numId w:val="24"/>
        </w:numPr>
        <w:rPr>
          <w:rFonts w:ascii="Times New Roman" w:hAnsi="Times New Roman" w:cs="Times New Roman"/>
          <w:sz w:val="26"/>
          <w:szCs w:val="26"/>
        </w:rPr>
      </w:pPr>
      <w:r w:rsidRPr="00C039CC">
        <w:rPr>
          <w:rFonts w:ascii="Times New Roman" w:hAnsi="Times New Roman" w:cs="Times New Roman"/>
          <w:sz w:val="26"/>
          <w:szCs w:val="26"/>
        </w:rPr>
        <w:t>Đã ẩn giấu: chỉ có ứng dụng, với mật khẩu mà người dùng cung cấp, sẽ truy cập, chỉnh sử</w:t>
      </w:r>
      <w:r w:rsidR="00B20BB3" w:rsidRPr="00C039CC">
        <w:rPr>
          <w:rFonts w:ascii="Times New Roman" w:hAnsi="Times New Roman" w:cs="Times New Roman"/>
          <w:sz w:val="26"/>
          <w:szCs w:val="26"/>
        </w:rPr>
        <w:t>a, nhưng không được phép di chuyển. Đây là mức độ bảo mật cao.</w:t>
      </w:r>
    </w:p>
    <w:p w14:paraId="7B0AD919" w14:textId="57CEBF43" w:rsidR="00B20BB3" w:rsidRPr="00C039CC" w:rsidRDefault="00B20BB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Một ưu điểm đáng lưu ý, tuy khả năng truy cập bị hạn chế, nhưng các dữ liệu này vẫn có thể được xem, chẳng hạn như video player, mà không cần giải mã. Với cơ chế mở ứng dụng thứ ba mà Android cung cấp, các ứng dụng thứ ba này chỉ có quyền thực thi, chứ không được phép di chuyển, đánh cắp hoặc xóa dữ liệu. </w:t>
      </w:r>
    </w:p>
    <w:p w14:paraId="5D58CF64" w14:textId="2B280EA0" w:rsidR="00B20BB3" w:rsidRPr="00C039CC" w:rsidRDefault="00B20BB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Đồng thời, một ưu điểm to lớn là tốc độ thực thi các tập tin này sẽ rất nhanh, và hầu như còn nhanh hơn so với địa điểm ban đầu mà dữ liệu có. Với cơ chế bảo mật này, vùng an toàn mà hệ điều hành Android cung cấp sẽ nằm trên thiết bị lưu trữ trong của thiết bị, tức bộ nhớ trong của thiết bị. Thông thường, tốc độ truy cập vào bộ nhớ này sẽ nhanh hơn tất cả so với các bộ nhớ ngoài khác.</w:t>
      </w:r>
    </w:p>
    <w:p w14:paraId="06B84B27" w14:textId="03CA68D7" w:rsidR="009A31D0" w:rsidRPr="00C039CC" w:rsidRDefault="009A31D0" w:rsidP="00C039CC">
      <w:pPr>
        <w:pStyle w:val="ListParagraph"/>
        <w:numPr>
          <w:ilvl w:val="1"/>
          <w:numId w:val="18"/>
        </w:numPr>
        <w:outlineLvl w:val="2"/>
        <w:rPr>
          <w:rFonts w:ascii="Times New Roman" w:hAnsi="Times New Roman" w:cs="Times New Roman"/>
          <w:sz w:val="26"/>
          <w:szCs w:val="26"/>
        </w:rPr>
      </w:pPr>
      <w:bookmarkStart w:id="48" w:name="_Toc400954127"/>
      <w:r w:rsidRPr="00C039CC">
        <w:rPr>
          <w:rFonts w:ascii="Times New Roman" w:hAnsi="Times New Roman" w:cs="Times New Roman"/>
          <w:sz w:val="26"/>
          <w:szCs w:val="26"/>
        </w:rPr>
        <w:t>Cơ chế đọc quyền truy cập SMS</w:t>
      </w:r>
      <w:bookmarkEnd w:id="48"/>
    </w:p>
    <w:p w14:paraId="382866F5" w14:textId="6D034F67" w:rsidR="00D87ED1" w:rsidRPr="00C039CC" w:rsidRDefault="00292FF0" w:rsidP="00D87ED1">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Bên cạnh đó, với cơ chế Context của Android, Context này sẽ cung cấp quyền truy cập thông tin cơ bản của các ứng dụng khác. Nhóm chúng em, đã tiến hành trích chọn và lọc thông tin dựa trên</w:t>
      </w:r>
      <w:r w:rsidR="00472797">
        <w:rPr>
          <w:rFonts w:ascii="Times New Roman" w:hAnsi="Times New Roman" w:cs="Times New Roman"/>
          <w:sz w:val="26"/>
          <w:szCs w:val="26"/>
        </w:rPr>
        <w:t xml:space="preserve"> </w:t>
      </w:r>
      <w:r w:rsidR="00FC5532" w:rsidRPr="00C039CC">
        <w:rPr>
          <w:rFonts w:ascii="Times New Roman" w:hAnsi="Times New Roman" w:cs="Times New Roman"/>
          <w:sz w:val="26"/>
          <w:szCs w:val="26"/>
        </w:rPr>
        <w:t>hai thông tin cơ bản là tên ứng dụng và các quyền truy cập (permission).</w:t>
      </w:r>
      <w:r w:rsidR="00185BF5" w:rsidRPr="00C039CC">
        <w:rPr>
          <w:rFonts w:ascii="Times New Roman" w:hAnsi="Times New Roman" w:cs="Times New Roman"/>
          <w:sz w:val="26"/>
          <w:szCs w:val="26"/>
        </w:rPr>
        <w:t xml:space="preserve"> Như vậy, với việc phân tích permission của các ứng dụng và dựa trên các mẫu có sẵn về permission nào là nguy hiểm (hoặc nhạy cảm), ứng dụng sẽ đưa ra cảnh báo về các ứng dụng có thể gây nguy hiểm cho điện thoại, hoặc dữ liệu người dùng. Trong phạm vi đề tài, ứng dụng chúng em đã tiến hành trích chọn và lọc các ứng dụng truy cập vào quyền điều khiển SMS (tin nhắn) của người dùng. </w:t>
      </w:r>
      <w:r w:rsidR="0060339B" w:rsidRPr="00C039CC">
        <w:rPr>
          <w:rFonts w:ascii="Times New Roman" w:hAnsi="Times New Roman" w:cs="Times New Roman"/>
          <w:sz w:val="26"/>
          <w:szCs w:val="26"/>
        </w:rPr>
        <w:t>Đồng thời, cảnh báo người dùng để họ gỡ các ứng dụng thích hợp.</w:t>
      </w:r>
    </w:p>
    <w:p w14:paraId="0CB55C98" w14:textId="409FF381" w:rsidR="00472797" w:rsidRDefault="00472797" w:rsidP="00D87ED1">
      <w:pPr>
        <w:pStyle w:val="ListParagraph"/>
        <w:numPr>
          <w:ilvl w:val="0"/>
          <w:numId w:val="18"/>
        </w:numPr>
        <w:ind w:left="993"/>
        <w:outlineLvl w:val="1"/>
        <w:rPr>
          <w:rFonts w:ascii="Times New Roman" w:hAnsi="Times New Roman" w:cs="Times New Roman"/>
          <w:sz w:val="26"/>
          <w:szCs w:val="26"/>
        </w:rPr>
      </w:pPr>
      <w:bookmarkStart w:id="49" w:name="_Toc400954128"/>
      <w:r>
        <w:rPr>
          <w:rFonts w:ascii="Times New Roman" w:hAnsi="Times New Roman" w:cs="Times New Roman"/>
          <w:sz w:val="26"/>
          <w:szCs w:val="26"/>
        </w:rPr>
        <w:t>Các màn hình giao diện chính</w:t>
      </w:r>
      <w:bookmarkEnd w:id="49"/>
    </w:p>
    <w:p w14:paraId="2B39E95B" w14:textId="7D55655B" w:rsidR="001F2198" w:rsidRDefault="001F2198" w:rsidP="001F2198">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Khi chạy ứng dụng, người dùng cần nhập vào mật khẩu để sử dụng. Mật khẩu mặc định là “123”. Người dùng có thể thay đổi mật khẩu sau khi đã đăng nhập thành công.</w:t>
      </w:r>
    </w:p>
    <w:p w14:paraId="24ADF515" w14:textId="714F82DF" w:rsidR="00472797" w:rsidRDefault="001F2198" w:rsidP="004F362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B4C11B5" wp14:editId="4F99BB93">
            <wp:extent cx="2256634" cy="32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6634" cy="3240000"/>
                    </a:xfrm>
                    <a:prstGeom prst="rect">
                      <a:avLst/>
                    </a:prstGeom>
                    <a:noFill/>
                    <a:ln>
                      <a:noFill/>
                    </a:ln>
                  </pic:spPr>
                </pic:pic>
              </a:graphicData>
            </a:graphic>
          </wp:inline>
        </w:drawing>
      </w:r>
    </w:p>
    <w:p w14:paraId="022D8DBC" w14:textId="65522EBB" w:rsidR="004F362D" w:rsidRPr="004F362D" w:rsidRDefault="004F362D" w:rsidP="004F362D">
      <w:pPr>
        <w:pStyle w:val="Caption"/>
        <w:jc w:val="center"/>
        <w:rPr>
          <w:rFonts w:ascii="Times New Roman" w:hAnsi="Times New Roman" w:cs="Times New Roman"/>
          <w:i w:val="0"/>
          <w:color w:val="auto"/>
          <w:sz w:val="26"/>
          <w:szCs w:val="26"/>
        </w:rPr>
      </w:pPr>
      <w:bookmarkStart w:id="50" w:name="_Toc400954091"/>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Pr>
          <w:rFonts w:ascii="Times New Roman" w:hAnsi="Times New Roman" w:cs="Times New Roman"/>
          <w:b/>
          <w:i w:val="0"/>
          <w:noProof/>
          <w:color w:val="auto"/>
          <w:sz w:val="26"/>
          <w:szCs w:val="26"/>
          <w:u w:val="single"/>
        </w:rPr>
        <w:t>10</w:t>
      </w:r>
      <w:r w:rsidRPr="004F362D">
        <w:rPr>
          <w:rFonts w:ascii="Times New Roman" w:hAnsi="Times New Roman" w:cs="Times New Roman"/>
          <w:b/>
          <w:i w:val="0"/>
          <w:color w:val="auto"/>
          <w:sz w:val="26"/>
          <w:szCs w:val="26"/>
          <w:u w:val="single"/>
        </w:rPr>
        <w:fldChar w:fldCharType="end"/>
      </w:r>
      <w:r w:rsidRPr="004F362D">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đăng nhập</w:t>
      </w:r>
      <w:bookmarkEnd w:id="50"/>
    </w:p>
    <w:p w14:paraId="339B220D" w14:textId="3E8C5724" w:rsidR="001F2198" w:rsidRDefault="00750C67" w:rsidP="001F2198">
      <w:pPr>
        <w:pStyle w:val="ListParagraph"/>
        <w:ind w:left="993" w:firstLine="447"/>
        <w:jc w:val="left"/>
        <w:rPr>
          <w:rFonts w:ascii="Times New Roman" w:hAnsi="Times New Roman" w:cs="Times New Roman"/>
          <w:sz w:val="26"/>
          <w:szCs w:val="26"/>
        </w:rPr>
      </w:pPr>
      <w:r>
        <w:rPr>
          <w:rFonts w:ascii="Times New Roman" w:hAnsi="Times New Roman" w:cs="Times New Roman"/>
          <w:sz w:val="26"/>
          <w:szCs w:val="26"/>
        </w:rPr>
        <w:t>Sau khi đăng nhập thành công sẽ vào giao diện chính:</w:t>
      </w:r>
    </w:p>
    <w:p w14:paraId="785A62C7" w14:textId="570BB956" w:rsidR="00750C67" w:rsidRDefault="00750C67" w:rsidP="004F362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D9BEAA" wp14:editId="187B1F39">
            <wp:extent cx="2248078" cy="32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8078" cy="3240000"/>
                    </a:xfrm>
                    <a:prstGeom prst="rect">
                      <a:avLst/>
                    </a:prstGeom>
                    <a:noFill/>
                    <a:ln>
                      <a:noFill/>
                    </a:ln>
                  </pic:spPr>
                </pic:pic>
              </a:graphicData>
            </a:graphic>
          </wp:inline>
        </w:drawing>
      </w:r>
    </w:p>
    <w:p w14:paraId="670F9B1E" w14:textId="0DD37965" w:rsidR="004F362D" w:rsidRPr="004F362D" w:rsidRDefault="004F362D" w:rsidP="004F362D">
      <w:pPr>
        <w:pStyle w:val="Caption"/>
        <w:jc w:val="center"/>
        <w:rPr>
          <w:rFonts w:ascii="Times New Roman" w:hAnsi="Times New Roman" w:cs="Times New Roman"/>
          <w:i w:val="0"/>
          <w:color w:val="auto"/>
          <w:sz w:val="26"/>
          <w:szCs w:val="26"/>
        </w:rPr>
      </w:pPr>
      <w:bookmarkStart w:id="51" w:name="_Toc400954092"/>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Pr>
          <w:rFonts w:ascii="Times New Roman" w:hAnsi="Times New Roman" w:cs="Times New Roman"/>
          <w:b/>
          <w:i w:val="0"/>
          <w:noProof/>
          <w:color w:val="auto"/>
          <w:sz w:val="26"/>
          <w:szCs w:val="26"/>
          <w:u w:val="single"/>
        </w:rPr>
        <w:t>11</w:t>
      </w:r>
      <w:r w:rsidRPr="004F362D">
        <w:rPr>
          <w:rFonts w:ascii="Times New Roman" w:hAnsi="Times New Roman" w:cs="Times New Roman"/>
          <w:b/>
          <w:i w:val="0"/>
          <w:color w:val="auto"/>
          <w:sz w:val="26"/>
          <w:szCs w:val="26"/>
          <w:u w:val="single"/>
        </w:rPr>
        <w:fldChar w:fldCharType="end"/>
      </w:r>
      <w:r w:rsidRPr="004F362D">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chức năng chính</w:t>
      </w:r>
      <w:bookmarkEnd w:id="51"/>
    </w:p>
    <w:p w14:paraId="24CBC19F" w14:textId="7C5476DA" w:rsidR="004F362D" w:rsidRDefault="004F362D" w:rsidP="004F362D">
      <w:pPr>
        <w:pStyle w:val="ListParagraph"/>
        <w:ind w:left="993" w:firstLine="447"/>
        <w:jc w:val="left"/>
        <w:rPr>
          <w:rFonts w:ascii="Times New Roman" w:hAnsi="Times New Roman" w:cs="Times New Roman"/>
          <w:sz w:val="26"/>
          <w:szCs w:val="26"/>
        </w:rPr>
      </w:pPr>
      <w:r>
        <w:rPr>
          <w:rFonts w:ascii="Times New Roman" w:hAnsi="Times New Roman" w:cs="Times New Roman"/>
          <w:sz w:val="26"/>
          <w:szCs w:val="26"/>
        </w:rPr>
        <w:t>Trong giao diện này, người dùng có thể ẩn tập tin, phục hồi tập tin đã ẩn, thay đổi mật khẩu, xem danh sách tập tin, quản lý các ứng dụng có quyền truy cập SMS. Hình dưới là giao diện sau khi chọn “View Hidden Files”.</w:t>
      </w:r>
    </w:p>
    <w:p w14:paraId="1CD79BFE" w14:textId="06FDDCBD" w:rsidR="004F362D" w:rsidRDefault="004F362D" w:rsidP="004F362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FBE0224" wp14:editId="085E4BD4">
            <wp:extent cx="2260050" cy="3240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0050" cy="3240000"/>
                    </a:xfrm>
                    <a:prstGeom prst="rect">
                      <a:avLst/>
                    </a:prstGeom>
                    <a:noFill/>
                    <a:ln>
                      <a:noFill/>
                    </a:ln>
                  </pic:spPr>
                </pic:pic>
              </a:graphicData>
            </a:graphic>
          </wp:inline>
        </w:drawing>
      </w:r>
    </w:p>
    <w:p w14:paraId="248FB120" w14:textId="7CA87EA6" w:rsidR="004F362D" w:rsidRPr="004F362D" w:rsidRDefault="004F362D" w:rsidP="004F362D">
      <w:pPr>
        <w:pStyle w:val="Caption"/>
        <w:jc w:val="center"/>
        <w:rPr>
          <w:rFonts w:ascii="Times New Roman" w:hAnsi="Times New Roman" w:cs="Times New Roman"/>
          <w:i w:val="0"/>
          <w:color w:val="auto"/>
          <w:sz w:val="26"/>
          <w:szCs w:val="26"/>
        </w:rPr>
      </w:pPr>
      <w:bookmarkStart w:id="52" w:name="_Toc400954093"/>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Pr>
          <w:rFonts w:ascii="Times New Roman" w:hAnsi="Times New Roman" w:cs="Times New Roman"/>
          <w:b/>
          <w:i w:val="0"/>
          <w:noProof/>
          <w:color w:val="auto"/>
          <w:sz w:val="26"/>
          <w:szCs w:val="26"/>
          <w:u w:val="single"/>
        </w:rPr>
        <w:t>12</w:t>
      </w:r>
      <w:r w:rsidRPr="004F362D">
        <w:rPr>
          <w:rFonts w:ascii="Times New Roman" w:hAnsi="Times New Roman" w:cs="Times New Roman"/>
          <w:b/>
          <w:i w:val="0"/>
          <w:color w:val="auto"/>
          <w:sz w:val="26"/>
          <w:szCs w:val="26"/>
          <w:u w:val="single"/>
        </w:rPr>
        <w:fldChar w:fldCharType="end"/>
      </w:r>
      <w:r w:rsidRPr="004F362D">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ẩn tập tin</w:t>
      </w:r>
      <w:bookmarkEnd w:id="52"/>
    </w:p>
    <w:p w14:paraId="2A00D2EC" w14:textId="460AF9CC" w:rsidR="004F362D" w:rsidRPr="004F362D" w:rsidRDefault="004F362D" w:rsidP="004F362D">
      <w:pPr>
        <w:rPr>
          <w:rFonts w:ascii="Times New Roman" w:hAnsi="Times New Roman" w:cs="Times New Roman"/>
          <w:sz w:val="26"/>
          <w:szCs w:val="26"/>
        </w:rPr>
      </w:pPr>
      <w:r w:rsidRPr="004F362D">
        <w:rPr>
          <w:rFonts w:ascii="Times New Roman" w:hAnsi="Times New Roman" w:cs="Times New Roman"/>
          <w:sz w:val="26"/>
          <w:szCs w:val="26"/>
        </w:rPr>
        <w:t>Người dùng có thể chọn chức năng quản lý ứng dụng SMS tại giao diện chính.</w:t>
      </w:r>
    </w:p>
    <w:p w14:paraId="4F608CEB" w14:textId="35D3721B" w:rsidR="004F362D" w:rsidRDefault="004F362D" w:rsidP="004F362D">
      <w:pPr>
        <w:jc w:val="center"/>
      </w:pPr>
      <w:r>
        <w:rPr>
          <w:noProof/>
        </w:rPr>
        <w:drawing>
          <wp:inline distT="0" distB="0" distL="0" distR="0" wp14:anchorId="5B6EBCD0" wp14:editId="6CAD75B4">
            <wp:extent cx="2251739" cy="324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1739" cy="3240000"/>
                    </a:xfrm>
                    <a:prstGeom prst="rect">
                      <a:avLst/>
                    </a:prstGeom>
                    <a:noFill/>
                    <a:ln>
                      <a:noFill/>
                    </a:ln>
                  </pic:spPr>
                </pic:pic>
              </a:graphicData>
            </a:graphic>
          </wp:inline>
        </w:drawing>
      </w:r>
    </w:p>
    <w:p w14:paraId="55895966" w14:textId="495B4866" w:rsidR="004F362D" w:rsidRPr="004F362D" w:rsidRDefault="004F362D" w:rsidP="004F362D">
      <w:pPr>
        <w:pStyle w:val="Caption"/>
        <w:jc w:val="center"/>
        <w:rPr>
          <w:rFonts w:ascii="Times New Roman" w:hAnsi="Times New Roman" w:cs="Times New Roman"/>
          <w:b/>
          <w:i w:val="0"/>
          <w:color w:val="auto"/>
          <w:sz w:val="26"/>
          <w:szCs w:val="26"/>
          <w:u w:val="single"/>
        </w:rPr>
      </w:pPr>
      <w:bookmarkStart w:id="53" w:name="_Toc400954094"/>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sidRPr="004F362D">
        <w:rPr>
          <w:rFonts w:ascii="Times New Roman" w:hAnsi="Times New Roman" w:cs="Times New Roman"/>
          <w:b/>
          <w:i w:val="0"/>
          <w:color w:val="auto"/>
          <w:sz w:val="26"/>
          <w:szCs w:val="26"/>
          <w:u w:val="single"/>
        </w:rPr>
        <w:t>13</w:t>
      </w:r>
      <w:r w:rsidRPr="004F362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quản lý SMS</w:t>
      </w:r>
      <w:bookmarkEnd w:id="53"/>
    </w:p>
    <w:p w14:paraId="154681E6" w14:textId="3E821BCD" w:rsidR="00D87ED1"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54" w:name="_Toc400954129"/>
      <w:r w:rsidRPr="00C039CC">
        <w:rPr>
          <w:rFonts w:ascii="Times New Roman" w:hAnsi="Times New Roman" w:cs="Times New Roman"/>
          <w:sz w:val="26"/>
          <w:szCs w:val="26"/>
        </w:rPr>
        <w:t>Đánh giá</w:t>
      </w:r>
      <w:bookmarkEnd w:id="54"/>
    </w:p>
    <w:p w14:paraId="3B934AE2" w14:textId="3A6C97B1" w:rsidR="0060339B" w:rsidRPr="00C039CC" w:rsidRDefault="0060339B" w:rsidP="00C039CC">
      <w:pPr>
        <w:pStyle w:val="ListParagraph"/>
        <w:numPr>
          <w:ilvl w:val="1"/>
          <w:numId w:val="18"/>
        </w:numPr>
        <w:outlineLvl w:val="2"/>
        <w:rPr>
          <w:rFonts w:ascii="Times New Roman" w:hAnsi="Times New Roman" w:cs="Times New Roman"/>
          <w:sz w:val="26"/>
          <w:szCs w:val="26"/>
        </w:rPr>
      </w:pPr>
      <w:bookmarkStart w:id="55" w:name="_Toc400954130"/>
      <w:r w:rsidRPr="00C039CC">
        <w:rPr>
          <w:rFonts w:ascii="Times New Roman" w:hAnsi="Times New Roman" w:cs="Times New Roman"/>
          <w:sz w:val="26"/>
          <w:szCs w:val="26"/>
        </w:rPr>
        <w:t>Ưu điể</w:t>
      </w:r>
      <w:r w:rsidR="00C039CC">
        <w:rPr>
          <w:rFonts w:ascii="Times New Roman" w:hAnsi="Times New Roman" w:cs="Times New Roman"/>
          <w:sz w:val="26"/>
          <w:szCs w:val="26"/>
        </w:rPr>
        <w:t>m</w:t>
      </w:r>
      <w:bookmarkEnd w:id="55"/>
    </w:p>
    <w:p w14:paraId="7386D646" w14:textId="184C7E90" w:rsidR="0060339B" w:rsidRPr="00C039CC" w:rsidRDefault="0060339B"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Giải pháp bảo mật dựa trên vùng an toàn dữ liệu của ứng dụng đã mang lại nhiều ưu điểm nổi bật. Người dùng có thể ân giấu với tốc độ rất nhanh (gần như ngang bằng với tốc độ chép dữ liệu). Đồng thời, với dữ liệu được ẩn </w:t>
      </w:r>
      <w:r w:rsidRPr="00C039CC">
        <w:rPr>
          <w:rFonts w:ascii="Times New Roman" w:hAnsi="Times New Roman" w:cs="Times New Roman"/>
          <w:sz w:val="26"/>
          <w:szCs w:val="26"/>
        </w:rPr>
        <w:lastRenderedPageBreak/>
        <w:t xml:space="preserve">giấu, người dùng có thể </w:t>
      </w:r>
      <w:r w:rsidR="00D66947" w:rsidRPr="00C039CC">
        <w:rPr>
          <w:rFonts w:ascii="Times New Roman" w:hAnsi="Times New Roman" w:cs="Times New Roman"/>
          <w:sz w:val="26"/>
          <w:szCs w:val="26"/>
        </w:rPr>
        <w:t>chọn không ẩn hoặc truy cập, chỉnh sửa trực tiếp mà không cần giải mã.</w:t>
      </w:r>
    </w:p>
    <w:p w14:paraId="49A01A87" w14:textId="6AC6FF11" w:rsidR="00D66947" w:rsidRPr="00C039CC" w:rsidRDefault="00D66947"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Đồng thời, với giải pháp cảnh báo quyền truy cập tin nhắn SMS, người dùng có cái nhìn rõ hơn về các ứng dụng và permission nguy hiểm để có hành vi thích hợp.</w:t>
      </w:r>
    </w:p>
    <w:p w14:paraId="55420C3A" w14:textId="2FD91F4C"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Ứng dụng được xây dựng với giao diện dễ</w:t>
      </w:r>
      <w:r w:rsidR="00C039CC">
        <w:rPr>
          <w:rFonts w:ascii="Times New Roman" w:hAnsi="Times New Roman" w:cs="Times New Roman"/>
          <w:sz w:val="26"/>
          <w:szCs w:val="26"/>
        </w:rPr>
        <w:t xml:space="preserve"> dùng, thân thiện.</w:t>
      </w:r>
    </w:p>
    <w:p w14:paraId="6FCFFEBF" w14:textId="008F3198" w:rsidR="0060339B" w:rsidRPr="00C039CC" w:rsidRDefault="0060339B" w:rsidP="00C039CC">
      <w:pPr>
        <w:pStyle w:val="ListParagraph"/>
        <w:numPr>
          <w:ilvl w:val="1"/>
          <w:numId w:val="18"/>
        </w:numPr>
        <w:outlineLvl w:val="2"/>
        <w:rPr>
          <w:rFonts w:ascii="Times New Roman" w:hAnsi="Times New Roman" w:cs="Times New Roman"/>
          <w:sz w:val="26"/>
          <w:szCs w:val="26"/>
        </w:rPr>
      </w:pPr>
      <w:bookmarkStart w:id="56" w:name="_Toc400954131"/>
      <w:r w:rsidRPr="00C039CC">
        <w:rPr>
          <w:rFonts w:ascii="Times New Roman" w:hAnsi="Times New Roman" w:cs="Times New Roman"/>
          <w:sz w:val="26"/>
          <w:szCs w:val="26"/>
        </w:rPr>
        <w:t>Khuyết điể</w:t>
      </w:r>
      <w:r w:rsidR="00C039CC">
        <w:rPr>
          <w:rFonts w:ascii="Times New Roman" w:hAnsi="Times New Roman" w:cs="Times New Roman"/>
          <w:sz w:val="26"/>
          <w:szCs w:val="26"/>
        </w:rPr>
        <w:t>m</w:t>
      </w:r>
      <w:bookmarkEnd w:id="56"/>
    </w:p>
    <w:p w14:paraId="3995B3FD" w14:textId="3F26C8F4"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Giải pháp bảo mật ẩn dữ liệu sẽ gặp hạn chế với các thiết bị di động có bộ nhớ trong nhỏ.</w:t>
      </w:r>
    </w:p>
    <w:p w14:paraId="4DF7FC86" w14:textId="27E2D8DA"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Tính bảo mật chưa được kiểm thử trong trường hợp thiết bị di động bị chiếm quyền truy cập (root) và các hành động bẻ khóa cấp hệ thống ở hệ điều hành di động</w:t>
      </w:r>
    </w:p>
    <w:p w14:paraId="44A5FCE2" w14:textId="1AD6C131"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Có một số tập tin, hoặc cơ chế bảo mật, hoặc quá trình lưu trữ nên không thể tiến hành ẩn dữ liêu</w:t>
      </w:r>
      <w:r w:rsidR="007D2971" w:rsidRPr="00C039CC">
        <w:rPr>
          <w:rFonts w:ascii="Times New Roman" w:hAnsi="Times New Roman" w:cs="Times New Roman"/>
          <w:sz w:val="26"/>
          <w:szCs w:val="26"/>
        </w:rPr>
        <w:t>.</w:t>
      </w:r>
    </w:p>
    <w:p w14:paraId="3A6C7479" w14:textId="384864D8" w:rsidR="008F6284" w:rsidRPr="00C039CC" w:rsidRDefault="008F6284"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Giao diện của phần permission SMS còn khá đơn giản.</w:t>
      </w:r>
    </w:p>
    <w:p w14:paraId="60F7F98C" w14:textId="4C51802B" w:rsidR="009A31D0"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57" w:name="_Toc400954132"/>
      <w:r w:rsidRPr="00C039CC">
        <w:rPr>
          <w:rFonts w:ascii="Times New Roman" w:hAnsi="Times New Roman" w:cs="Times New Roman"/>
          <w:sz w:val="26"/>
          <w:szCs w:val="26"/>
        </w:rPr>
        <w:t>Hướng phát triển tư</w:t>
      </w:r>
      <w:r w:rsidR="0056137F" w:rsidRPr="00C039CC">
        <w:rPr>
          <w:rFonts w:ascii="Times New Roman" w:hAnsi="Times New Roman" w:cs="Times New Roman"/>
          <w:sz w:val="26"/>
          <w:szCs w:val="26"/>
        </w:rPr>
        <w:t>ơ</w:t>
      </w:r>
      <w:r w:rsidRPr="00C039CC">
        <w:rPr>
          <w:rFonts w:ascii="Times New Roman" w:hAnsi="Times New Roman" w:cs="Times New Roman"/>
          <w:sz w:val="26"/>
          <w:szCs w:val="26"/>
        </w:rPr>
        <w:t>ng lai</w:t>
      </w:r>
      <w:r w:rsidR="008F6284" w:rsidRPr="00C039CC">
        <w:rPr>
          <w:rFonts w:ascii="Times New Roman" w:hAnsi="Times New Roman" w:cs="Times New Roman"/>
          <w:sz w:val="26"/>
          <w:szCs w:val="26"/>
        </w:rPr>
        <w:t>:</w:t>
      </w:r>
      <w:bookmarkEnd w:id="57"/>
    </w:p>
    <w:p w14:paraId="6DAED952" w14:textId="43455494" w:rsidR="008F6284" w:rsidRPr="00C039CC" w:rsidRDefault="008F6284"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Với đề tài này, ứng dụng sẽ có tiềm năng phá</w:t>
      </w:r>
      <w:r w:rsidR="003D0771">
        <w:rPr>
          <w:rFonts w:ascii="Times New Roman" w:hAnsi="Times New Roman" w:cs="Times New Roman"/>
          <w:sz w:val="26"/>
          <w:szCs w:val="26"/>
        </w:rPr>
        <w:t>t</w:t>
      </w:r>
      <w:r w:rsidRPr="00C039CC">
        <w:rPr>
          <w:rFonts w:ascii="Times New Roman" w:hAnsi="Times New Roman" w:cs="Times New Roman"/>
          <w:sz w:val="26"/>
          <w:szCs w:val="26"/>
        </w:rPr>
        <w:t xml:space="preserve"> triển theo hướng sau:</w:t>
      </w:r>
    </w:p>
    <w:p w14:paraId="532A1FED" w14:textId="4E638BA4" w:rsidR="008F6284"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Hoàn thiện cơ chế ần giấu không phụ thuộc vào bộ nhớ trong</w:t>
      </w:r>
    </w:p>
    <w:p w14:paraId="5BF0F8C7" w14:textId="09884775" w:rsidR="008F6284"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Cung cấp cơ chế mã hóa thuật toán với các tập tin quan trọng</w:t>
      </w:r>
    </w:p>
    <w:p w14:paraId="4C2A184A" w14:textId="1352C826" w:rsidR="008F6284"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Ẩn thông tin về các đối tác, tin nhắn…</w:t>
      </w:r>
    </w:p>
    <w:p w14:paraId="0102A4B1" w14:textId="51D88941" w:rsidR="00D87ED1"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Mở rộng việc áp dụng các luật, nhận dạng các mẫu dựa trên các permission để phán đoán chính xác ứng dụng nguy hiểm. Chẳng hạn dựa trên sự tổ hợp của các permission mà có thể suy ra ứng dụng nào nguy hiểm, ứng dụng nào không.</w:t>
      </w: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58" w:name="_Toc400954133"/>
      <w:r w:rsidRPr="00283E4E">
        <w:rPr>
          <w:rFonts w:ascii="Times New Roman" w:hAnsi="Times New Roman" w:cs="Times New Roman"/>
          <w:sz w:val="32"/>
          <w:szCs w:val="32"/>
        </w:rPr>
        <w:t>Tài liệu tham khảo</w:t>
      </w:r>
      <w:bookmarkEnd w:id="13"/>
      <w:bookmarkEnd w:id="58"/>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lastRenderedPageBreak/>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6E02B8" w:rsidP="00427E7E">
      <w:pPr>
        <w:pStyle w:val="ListParagraph"/>
        <w:numPr>
          <w:ilvl w:val="0"/>
          <w:numId w:val="4"/>
        </w:numPr>
        <w:ind w:left="1276" w:hanging="567"/>
        <w:rPr>
          <w:rFonts w:ascii="Times New Roman" w:hAnsi="Times New Roman" w:cs="Times New Roman"/>
          <w:sz w:val="26"/>
          <w:szCs w:val="26"/>
        </w:rPr>
      </w:pPr>
      <w:hyperlink r:id="rId23"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6E02B8" w:rsidP="00DF3DA5">
      <w:pPr>
        <w:pStyle w:val="ListParagraph"/>
        <w:numPr>
          <w:ilvl w:val="0"/>
          <w:numId w:val="4"/>
        </w:numPr>
        <w:ind w:left="1276" w:hanging="567"/>
        <w:rPr>
          <w:rFonts w:ascii="Times New Roman" w:hAnsi="Times New Roman" w:cs="Times New Roman"/>
          <w:sz w:val="26"/>
          <w:szCs w:val="26"/>
        </w:rPr>
      </w:pPr>
      <w:hyperlink r:id="rId24"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2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83780" w14:textId="77777777" w:rsidR="006E02B8" w:rsidRDefault="006E02B8" w:rsidP="00C94C13">
      <w:pPr>
        <w:spacing w:after="0"/>
      </w:pPr>
      <w:r>
        <w:separator/>
      </w:r>
    </w:p>
  </w:endnote>
  <w:endnote w:type="continuationSeparator" w:id="0">
    <w:p w14:paraId="441BDA7B" w14:textId="77777777" w:rsidR="006E02B8" w:rsidRDefault="006E02B8"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1F2198" w:rsidRPr="00BD65B4" w:rsidRDefault="001F2198">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495277">
          <w:rPr>
            <w:rFonts w:ascii="Tahoma" w:hAnsi="Tahoma" w:cs="Tahoma"/>
            <w:noProof/>
            <w:sz w:val="20"/>
            <w:szCs w:val="20"/>
          </w:rPr>
          <w:t>1</w:t>
        </w:r>
        <w:r w:rsidRPr="00BD65B4">
          <w:rPr>
            <w:rFonts w:ascii="Tahoma" w:hAnsi="Tahoma" w:cs="Tahoma"/>
            <w:noProof/>
            <w:sz w:val="20"/>
            <w:szCs w:val="20"/>
          </w:rPr>
          <w:fldChar w:fldCharType="end"/>
        </w:r>
      </w:p>
    </w:sdtContent>
  </w:sdt>
  <w:p w14:paraId="7704A5A8" w14:textId="77777777" w:rsidR="001F2198" w:rsidRDefault="001F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4C522" w14:textId="77777777" w:rsidR="006E02B8" w:rsidRDefault="006E02B8" w:rsidP="00C94C13">
      <w:pPr>
        <w:spacing w:after="0"/>
      </w:pPr>
      <w:r>
        <w:separator/>
      </w:r>
    </w:p>
  </w:footnote>
  <w:footnote w:type="continuationSeparator" w:id="0">
    <w:p w14:paraId="21DB7932" w14:textId="77777777" w:rsidR="006E02B8" w:rsidRDefault="006E02B8"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12C55"/>
    <w:multiLevelType w:val="hybridMultilevel"/>
    <w:tmpl w:val="E72C0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1A7F7C"/>
    <w:multiLevelType w:val="hybridMultilevel"/>
    <w:tmpl w:val="A90824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731C7"/>
    <w:multiLevelType w:val="hybridMultilevel"/>
    <w:tmpl w:val="A916463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19D82F9A"/>
    <w:multiLevelType w:val="hybridMultilevel"/>
    <w:tmpl w:val="A9082442"/>
    <w:lvl w:ilvl="0" w:tplc="04090011">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04592"/>
    <w:multiLevelType w:val="hybridMultilevel"/>
    <w:tmpl w:val="5E925BEE"/>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9">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71451"/>
    <w:multiLevelType w:val="multilevel"/>
    <w:tmpl w:val="1F2EB162"/>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lowerLetter"/>
      <w:pStyle w:val="Heading3"/>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9C25B01"/>
    <w:multiLevelType w:val="hybridMultilevel"/>
    <w:tmpl w:val="F354A7BC"/>
    <w:lvl w:ilvl="0" w:tplc="D28A750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D2BD2"/>
    <w:multiLevelType w:val="hybridMultilevel"/>
    <w:tmpl w:val="C396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7366544D"/>
    <w:multiLevelType w:val="hybridMultilevel"/>
    <w:tmpl w:val="9372E5EA"/>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10"/>
  </w:num>
  <w:num w:numId="2">
    <w:abstractNumId w:val="8"/>
  </w:num>
  <w:num w:numId="3">
    <w:abstractNumId w:val="15"/>
  </w:num>
  <w:num w:numId="4">
    <w:abstractNumId w:val="0"/>
  </w:num>
  <w:num w:numId="5">
    <w:abstractNumId w:val="5"/>
  </w:num>
  <w:num w:numId="6">
    <w:abstractNumId w:val="4"/>
  </w:num>
  <w:num w:numId="7">
    <w:abstractNumId w:val="6"/>
  </w:num>
  <w:num w:numId="8">
    <w:abstractNumId w:val="9"/>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3"/>
  </w:num>
  <w:num w:numId="16">
    <w:abstractNumId w:val="14"/>
  </w:num>
  <w:num w:numId="17">
    <w:abstractNumId w:val="17"/>
  </w:num>
  <w:num w:numId="18">
    <w:abstractNumId w:val="2"/>
  </w:num>
  <w:num w:numId="19">
    <w:abstractNumId w:val="12"/>
  </w:num>
  <w:num w:numId="20">
    <w:abstractNumId w:val="3"/>
  </w:num>
  <w:num w:numId="21">
    <w:abstractNumId w:val="1"/>
  </w:num>
  <w:num w:numId="22">
    <w:abstractNumId w:val="11"/>
  </w:num>
  <w:num w:numId="23">
    <w:abstractNumId w:val="7"/>
  </w:num>
  <w:num w:numId="2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1243"/>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6DD6"/>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62F0"/>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76D"/>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BF5"/>
    <w:rsid w:val="00185FDF"/>
    <w:rsid w:val="00186258"/>
    <w:rsid w:val="00186733"/>
    <w:rsid w:val="001868CF"/>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198"/>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0B35"/>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2FF0"/>
    <w:rsid w:val="002932A0"/>
    <w:rsid w:val="002939FE"/>
    <w:rsid w:val="002946B8"/>
    <w:rsid w:val="00294838"/>
    <w:rsid w:val="0029538B"/>
    <w:rsid w:val="0029581F"/>
    <w:rsid w:val="00295B69"/>
    <w:rsid w:val="0029697B"/>
    <w:rsid w:val="002972AD"/>
    <w:rsid w:val="002A0DB4"/>
    <w:rsid w:val="002A10C7"/>
    <w:rsid w:val="002A177C"/>
    <w:rsid w:val="002A3508"/>
    <w:rsid w:val="002A3D02"/>
    <w:rsid w:val="002A4C10"/>
    <w:rsid w:val="002A61E8"/>
    <w:rsid w:val="002A624F"/>
    <w:rsid w:val="002A6677"/>
    <w:rsid w:val="002A680C"/>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6E43"/>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0771"/>
    <w:rsid w:val="003D62A9"/>
    <w:rsid w:val="003D6783"/>
    <w:rsid w:val="003D6B2A"/>
    <w:rsid w:val="003D726D"/>
    <w:rsid w:val="003D7314"/>
    <w:rsid w:val="003E0C48"/>
    <w:rsid w:val="003E4E75"/>
    <w:rsid w:val="003E71BB"/>
    <w:rsid w:val="003E7F9A"/>
    <w:rsid w:val="003F2C53"/>
    <w:rsid w:val="003F3B17"/>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129E"/>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797"/>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277"/>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62D"/>
    <w:rsid w:val="004F3DC9"/>
    <w:rsid w:val="004F42A2"/>
    <w:rsid w:val="004F5883"/>
    <w:rsid w:val="004F60D5"/>
    <w:rsid w:val="004F73CD"/>
    <w:rsid w:val="005005CB"/>
    <w:rsid w:val="00503048"/>
    <w:rsid w:val="00503D52"/>
    <w:rsid w:val="005044A4"/>
    <w:rsid w:val="005045D5"/>
    <w:rsid w:val="005053D0"/>
    <w:rsid w:val="00506DD2"/>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2BE9"/>
    <w:rsid w:val="005536A9"/>
    <w:rsid w:val="00553C68"/>
    <w:rsid w:val="00554A03"/>
    <w:rsid w:val="00554C9E"/>
    <w:rsid w:val="00555E64"/>
    <w:rsid w:val="005565B4"/>
    <w:rsid w:val="00556823"/>
    <w:rsid w:val="00556B67"/>
    <w:rsid w:val="00556E7F"/>
    <w:rsid w:val="005573C8"/>
    <w:rsid w:val="0055789D"/>
    <w:rsid w:val="005609A5"/>
    <w:rsid w:val="0056137F"/>
    <w:rsid w:val="0056306F"/>
    <w:rsid w:val="00564D0C"/>
    <w:rsid w:val="00566C30"/>
    <w:rsid w:val="00566C45"/>
    <w:rsid w:val="00566CAF"/>
    <w:rsid w:val="0056703D"/>
    <w:rsid w:val="005676A6"/>
    <w:rsid w:val="00570310"/>
    <w:rsid w:val="005703E6"/>
    <w:rsid w:val="00571EC8"/>
    <w:rsid w:val="00571F42"/>
    <w:rsid w:val="005734FA"/>
    <w:rsid w:val="00575272"/>
    <w:rsid w:val="0057660C"/>
    <w:rsid w:val="0057790B"/>
    <w:rsid w:val="0058095A"/>
    <w:rsid w:val="00580C68"/>
    <w:rsid w:val="0058209F"/>
    <w:rsid w:val="00583565"/>
    <w:rsid w:val="00583E00"/>
    <w:rsid w:val="00584931"/>
    <w:rsid w:val="00585008"/>
    <w:rsid w:val="0058532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4AEE"/>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339B"/>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84DF9"/>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02B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0C6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2971"/>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16EC"/>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16F"/>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3538"/>
    <w:rsid w:val="008F5F17"/>
    <w:rsid w:val="008F6284"/>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31D0"/>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D20"/>
    <w:rsid w:val="00AA0F38"/>
    <w:rsid w:val="00AA1266"/>
    <w:rsid w:val="00AA255A"/>
    <w:rsid w:val="00AA4A6A"/>
    <w:rsid w:val="00AA6235"/>
    <w:rsid w:val="00AB2C39"/>
    <w:rsid w:val="00AC0964"/>
    <w:rsid w:val="00AC1D80"/>
    <w:rsid w:val="00AC43CF"/>
    <w:rsid w:val="00AC58BF"/>
    <w:rsid w:val="00AC5A95"/>
    <w:rsid w:val="00AC629F"/>
    <w:rsid w:val="00AC66D2"/>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3796"/>
    <w:rsid w:val="00AF72EC"/>
    <w:rsid w:val="00B00785"/>
    <w:rsid w:val="00B00F0B"/>
    <w:rsid w:val="00B058C4"/>
    <w:rsid w:val="00B06C15"/>
    <w:rsid w:val="00B06F29"/>
    <w:rsid w:val="00B07510"/>
    <w:rsid w:val="00B07DEC"/>
    <w:rsid w:val="00B10439"/>
    <w:rsid w:val="00B13E5D"/>
    <w:rsid w:val="00B156CD"/>
    <w:rsid w:val="00B16636"/>
    <w:rsid w:val="00B17D6B"/>
    <w:rsid w:val="00B20BB3"/>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643F"/>
    <w:rsid w:val="00B379CB"/>
    <w:rsid w:val="00B400AD"/>
    <w:rsid w:val="00B414C4"/>
    <w:rsid w:val="00B44AD3"/>
    <w:rsid w:val="00B46C77"/>
    <w:rsid w:val="00B46FE6"/>
    <w:rsid w:val="00B4704D"/>
    <w:rsid w:val="00B47084"/>
    <w:rsid w:val="00B475C2"/>
    <w:rsid w:val="00B50E77"/>
    <w:rsid w:val="00B5182A"/>
    <w:rsid w:val="00B51DB6"/>
    <w:rsid w:val="00B530A0"/>
    <w:rsid w:val="00B53531"/>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EA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39CC"/>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727"/>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3C2"/>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6947"/>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0735"/>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5FA4"/>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7B1"/>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23A4"/>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6C6E"/>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532"/>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4F362D"/>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4F362D"/>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676468715">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uanlong.8888@gmail.com" TargetMode="External"/><Relationship Id="rId24" Type="http://schemas.openxmlformats.org/officeDocument/2006/relationships/hyperlink" Target="http://en.wikipedia.org/wiki/Mobile_operating_system"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blogs.cisco.com/security/securing-mobile-data-in-the-event-of-device-loss-or-theft" TargetMode="External"/><Relationship Id="rId10" Type="http://schemas.openxmlformats.org/officeDocument/2006/relationships/hyperlink" Target="mailto:alex7huynh@gmail.com"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71CAC-C2B2-4C66-9359-172ED214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4701</TotalTime>
  <Pages>29</Pages>
  <Words>9002</Words>
  <Characters>51312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ismail - [2010]</cp:lastModifiedBy>
  <cp:revision>100</cp:revision>
  <cp:lastPrinted>2014-05-09T10:23:00Z</cp:lastPrinted>
  <dcterms:created xsi:type="dcterms:W3CDTF">2012-11-25T03:09:00Z</dcterms:created>
  <dcterms:modified xsi:type="dcterms:W3CDTF">2014-10-13T06:34:00Z</dcterms:modified>
</cp:coreProperties>
</file>