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2718" w14:textId="38E2613F" w:rsidR="00B70FEB" w:rsidRPr="0015622F" w:rsidRDefault="0015622F">
      <w:r>
        <w:t>Тестовый файл</w:t>
      </w:r>
    </w:p>
    <w:sectPr w:rsidR="00B70FEB" w:rsidRPr="001562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E0"/>
    <w:rsid w:val="000A6DE0"/>
    <w:rsid w:val="00100B9D"/>
    <w:rsid w:val="0015622F"/>
    <w:rsid w:val="00480646"/>
    <w:rsid w:val="00B7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8D96E"/>
  <w15:chartTrackingRefBased/>
  <w15:docId w15:val="{3C64C2AC-4B8C-4E4E-91D5-8C900359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6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6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6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6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6D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6D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6D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6D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6D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6D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6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6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6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6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6D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6D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6D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6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6D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6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2</cp:revision>
  <dcterms:created xsi:type="dcterms:W3CDTF">2025-12-13T17:20:00Z</dcterms:created>
  <dcterms:modified xsi:type="dcterms:W3CDTF">2025-12-13T17:21:00Z</dcterms:modified>
</cp:coreProperties>
</file>