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中国联合航空有限公司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佛山-鄂尔多斯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鄂尔多斯-合肥-佛山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石家庄-成都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满洲里-北京南苑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