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2020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02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河北航空有限公司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2020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23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石家庄-哈尔滨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石家庄-珠海-海口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承德-石家庄-琼海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天津-温州-琼海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石家庄-牡丹江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石家庄-贵阳-琼海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石家庄-南京-南宁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石家庄-合肥-遵义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石家庄-连云港-福州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10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石家庄-南京-桂林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石家庄-温州-琼海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承德-秦皇岛北戴河-邯郸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石家庄-南昌-湛江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石家庄-兰州-乌鲁木齐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