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37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海南航空控股股份有限公司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太原-武汉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2016/7/20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