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spacing w:before="240" w:after="60" w:line="240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A2</w:t>
        <w:tab/>
        <w:t xml:space="preserve">Acta de sesión de trabajo de grupo.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En Donostia, a 21 de diciembre de 2022</w:t>
      </w: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 las 9 horas, se reúne el grupo de trabajo formado para el desarrollo del proyecto propuesto en la asignatura de “Diseño y Construcción de sistemas Digitales” del curso académico 2022-2023.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Componentes del grupo que asisten a la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Alex Agustín……………………………………………………..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Sin……………………………………………………..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tratados y decisiones tomadas: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Simplificar el diseño de UART y corregir errores.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pendientes y asignación de tareas para la siguiente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Subir el trabajo realizado a github.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Finalizada la reunión a las 20 horas, todos los asistentes firman esta acta en señal de conformidad.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 Perez</w:t>
        <w:tab/>
        <w:t xml:space="preserve">Alex Agustín Maiza</w:t>
        <w:tab/>
        <w:t xml:space="preserve">………………………...</w:t>
      </w: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Fdo.:……………………</w:t>
        <w:tab/>
        <w:t xml:space="preserve">Fdo.:……………………</w:t>
        <w:tab/>
        <w:t xml:space="preserve">Fdo.:……………………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417" w:dyaOrig="931">
          <v:rect xmlns:o="urn:schemas-microsoft-com:office:office" xmlns:v="urn:schemas-microsoft-com:vml" id="rectole0000000000" style="width:70.850000pt;height:4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8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