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BA023" w14:textId="77777777" w:rsidR="001C476C" w:rsidRPr="003C5A17" w:rsidRDefault="001C476C" w:rsidP="001C476C">
      <w:pPr>
        <w:pStyle w:val="Heading3"/>
        <w:spacing w:before="0"/>
        <w:jc w:val="center"/>
      </w:pPr>
      <w:r w:rsidRPr="003C5A17">
        <w:t>GER Course Planning Worksheet</w:t>
      </w:r>
    </w:p>
    <w:p w14:paraId="6B9B1749" w14:textId="77777777" w:rsidR="001C476C" w:rsidRPr="003C5A17" w:rsidRDefault="001C476C" w:rsidP="001C476C">
      <w:pPr>
        <w:spacing w:after="0"/>
        <w:jc w:val="center"/>
        <w:rPr>
          <w:b/>
          <w:sz w:val="18"/>
        </w:rPr>
      </w:pPr>
    </w:p>
    <w:p w14:paraId="37D92AAE" w14:textId="77777777" w:rsidR="001C476C" w:rsidRDefault="001C476C" w:rsidP="00253BA1">
      <w:pPr>
        <w:pStyle w:val="Heading3"/>
        <w:spacing w:before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476C" w14:paraId="2C49429D" w14:textId="77777777" w:rsidTr="001C476C">
        <w:tc>
          <w:tcPr>
            <w:tcW w:w="9576" w:type="dxa"/>
          </w:tcPr>
          <w:p w14:paraId="21472310" w14:textId="7F87EB0C" w:rsidR="001C476C" w:rsidRPr="001C476C" w:rsidRDefault="001C476C" w:rsidP="001C476C">
            <w:pPr>
              <w:spacing w:before="100" w:beforeAutospacing="1" w:after="100" w:afterAutospacing="1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24"/>
                <w:szCs w:val="24"/>
              </w:rPr>
              <w:t>A</w:t>
            </w:r>
            <w:r w:rsidRPr="001C476C">
              <w:rPr>
                <w:rFonts w:eastAsia="Times New Roman"/>
                <w:sz w:val="18"/>
                <w:szCs w:val="18"/>
              </w:rPr>
              <w:t xml:space="preserve">fter you've checked </w:t>
            </w:r>
            <w:r w:rsidR="00746EF2">
              <w:rPr>
                <w:rFonts w:eastAsia="Times New Roman"/>
                <w:sz w:val="18"/>
                <w:szCs w:val="18"/>
              </w:rPr>
              <w:t>your AP/IB and transfer credits on OPUS,</w:t>
            </w:r>
            <w:r w:rsidRPr="001C476C">
              <w:rPr>
                <w:rFonts w:eastAsia="Times New Roman"/>
                <w:sz w:val="18"/>
                <w:szCs w:val="18"/>
              </w:rPr>
              <w:t xml:space="preserve"> write</w:t>
            </w:r>
            <w:r w:rsidR="00746EF2">
              <w:rPr>
                <w:rFonts w:eastAsia="Times New Roman"/>
                <w:sz w:val="18"/>
                <w:szCs w:val="18"/>
              </w:rPr>
              <w:t xml:space="preserve"> them</w:t>
            </w:r>
            <w:r w:rsidRPr="001C476C">
              <w:rPr>
                <w:rFonts w:eastAsia="Times New Roman"/>
                <w:sz w:val="18"/>
                <w:szCs w:val="18"/>
              </w:rPr>
              <w:t xml:space="preserve"> down in the appropriate space on the GER Planning Worksheet.  Once you determine which areas these credits satisfy, begin selecting courses that fulfill other first-year and/or general education requirements, or find introductory courses to help you explore your academic interests.</w:t>
            </w:r>
          </w:p>
          <w:p w14:paraId="7425E892" w14:textId="77777777" w:rsidR="001C476C" w:rsidRPr="001C476C" w:rsidRDefault="001C476C" w:rsidP="001C476C">
            <w:pPr>
              <w:spacing w:before="100" w:beforeAutospacing="1" w:after="100" w:afterAutospacing="1"/>
              <w:rPr>
                <w:rFonts w:eastAsia="Times New Roman"/>
                <w:sz w:val="18"/>
                <w:szCs w:val="18"/>
              </w:rPr>
            </w:pPr>
            <w:r w:rsidRPr="001C476C">
              <w:rPr>
                <w:rFonts w:eastAsia="Times New Roman"/>
                <w:sz w:val="18"/>
                <w:szCs w:val="18"/>
              </w:rPr>
              <w:t>Example:</w:t>
            </w:r>
          </w:p>
          <w:p w14:paraId="6D582E69" w14:textId="3019279B" w:rsidR="001C476C" w:rsidRPr="001C476C" w:rsidRDefault="001C476C" w:rsidP="001C476C">
            <w:pPr>
              <w:spacing w:before="100" w:beforeAutospacing="1" w:after="100" w:afterAutospacing="1"/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</w:pPr>
            <w:r w:rsidRPr="001C476C"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  <w:t>AP Credit for English: English Language/</w:t>
            </w:r>
            <w:r w:rsidR="00746EF2"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  <w:t>Comp (3</w:t>
            </w:r>
            <w:r w:rsidRPr="001C476C">
              <w:rPr>
                <w:rFonts w:eastAsia="Times New Roman"/>
                <w:b/>
                <w:bCs/>
                <w:i/>
                <w:iCs/>
                <w:sz w:val="18"/>
                <w:szCs w:val="18"/>
              </w:rPr>
              <w:t xml:space="preserve"> credits) Equivalent: ENG 101</w:t>
            </w:r>
          </w:p>
          <w:p w14:paraId="6AF95845" w14:textId="77777777" w:rsidR="001C476C" w:rsidRPr="001C476C" w:rsidRDefault="001C476C" w:rsidP="001C476C">
            <w:pPr>
              <w:spacing w:before="100" w:beforeAutospacing="1" w:after="100" w:afterAutospacing="1"/>
              <w:rPr>
                <w:rFonts w:eastAsia="Times New Roman"/>
                <w:sz w:val="18"/>
                <w:szCs w:val="18"/>
              </w:rPr>
            </w:pPr>
            <w:r w:rsidRPr="001C476C">
              <w:rPr>
                <w:rFonts w:eastAsia="Times New Roman"/>
                <w:sz w:val="18"/>
                <w:szCs w:val="18"/>
              </w:rPr>
              <w:br/>
            </w:r>
            <w:r w:rsidRPr="001C476C">
              <w:rPr>
                <w:rFonts w:eastAsia="Times New Roman"/>
                <w:b/>
                <w:bCs/>
                <w:sz w:val="18"/>
                <w:szCs w:val="18"/>
              </w:rPr>
              <w:t>II. First-Year Writing Requirement (FWRT)</w:t>
            </w:r>
            <w:r w:rsidRPr="001C476C">
              <w:rPr>
                <w:rFonts w:eastAsia="Times New Roman"/>
                <w:sz w:val="18"/>
                <w:szCs w:val="18"/>
              </w:rPr>
              <w:br/>
              <w:t>Requirement: One course. Must be completed in first two semesters.</w:t>
            </w:r>
          </w:p>
          <w:p w14:paraId="7ABC3F15" w14:textId="77777777" w:rsidR="001C476C" w:rsidRPr="001C476C" w:rsidRDefault="001C476C" w:rsidP="001C476C">
            <w:pPr>
              <w:spacing w:before="100" w:beforeAutospacing="1" w:after="100" w:afterAutospacing="1"/>
              <w:ind w:left="600"/>
              <w:rPr>
                <w:rFonts w:eastAsia="Times New Roman"/>
                <w:sz w:val="18"/>
                <w:szCs w:val="18"/>
              </w:rPr>
            </w:pPr>
            <w:r w:rsidRPr="001C476C">
              <w:rPr>
                <w:rFonts w:eastAsia="Times New Roman"/>
                <w:sz w:val="18"/>
                <w:szCs w:val="18"/>
              </w:rPr>
              <w:t>English 101: Expository Writing</w:t>
            </w:r>
            <w:r w:rsidRPr="001C476C">
              <w:rPr>
                <w:rFonts w:eastAsia="Times New Roman"/>
                <w:sz w:val="18"/>
                <w:szCs w:val="18"/>
              </w:rPr>
              <w:br/>
              <w:t>English 181: Writing About Literature</w:t>
            </w:r>
            <w:r w:rsidRPr="001C476C">
              <w:rPr>
                <w:rFonts w:eastAsia="Times New Roman"/>
                <w:sz w:val="18"/>
                <w:szCs w:val="18"/>
              </w:rPr>
              <w:br/>
              <w:t>Comparative Literature 110: Intro to Literary Studies</w:t>
            </w:r>
          </w:p>
          <w:p w14:paraId="22CCF7C0" w14:textId="77777777" w:rsidR="001C476C" w:rsidRDefault="001C476C" w:rsidP="001C476C">
            <w:pPr>
              <w:spacing w:before="100" w:beforeAutospacing="1" w:after="100" w:afterAutospacing="1"/>
              <w:rPr>
                <w:rFonts w:eastAsia="Times New Roman"/>
                <w:sz w:val="24"/>
                <w:szCs w:val="24"/>
              </w:rPr>
            </w:pPr>
            <w:r w:rsidRPr="001C476C">
              <w:rPr>
                <w:rFonts w:eastAsia="Times New Roman"/>
                <w:b/>
                <w:sz w:val="18"/>
                <w:szCs w:val="18"/>
              </w:rPr>
              <w:t>AP/IB Credit</w:t>
            </w:r>
            <w:r w:rsidRPr="001C476C">
              <w:rPr>
                <w:rFonts w:eastAsia="Times New Roman"/>
                <w:b/>
                <w:sz w:val="18"/>
                <w:szCs w:val="18"/>
              </w:rPr>
              <w:br/>
            </w:r>
            <w:r w:rsidRPr="001C476C">
              <w:rPr>
                <w:rFonts w:eastAsia="Times New Roman"/>
                <w:sz w:val="18"/>
                <w:szCs w:val="18"/>
              </w:rPr>
              <w:t>Course</w:t>
            </w:r>
            <w:proofErr w:type="gramStart"/>
            <w:r w:rsidRPr="001C476C">
              <w:rPr>
                <w:rFonts w:eastAsia="Times New Roman"/>
                <w:sz w:val="18"/>
                <w:szCs w:val="18"/>
              </w:rPr>
              <w:t>:    AP</w:t>
            </w:r>
            <w:proofErr w:type="gramEnd"/>
            <w:r w:rsidRPr="001C476C">
              <w:rPr>
                <w:rFonts w:eastAsia="Times New Roman"/>
                <w:sz w:val="18"/>
                <w:szCs w:val="18"/>
              </w:rPr>
              <w:t xml:space="preserve"> English Lang/Comp : English</w:t>
            </w:r>
            <w:r w:rsidR="00DD0D44">
              <w:rPr>
                <w:rFonts w:eastAsia="Times New Roman"/>
                <w:sz w:val="18"/>
                <w:szCs w:val="18"/>
              </w:rPr>
              <w:t xml:space="preserve"> 101     Semester:     Fall 2013</w:t>
            </w:r>
            <w:r w:rsidRPr="001C476C">
              <w:rPr>
                <w:rFonts w:eastAsia="Times New Roman"/>
                <w:sz w:val="18"/>
                <w:szCs w:val="18"/>
              </w:rPr>
              <w:t xml:space="preserve">    </w:t>
            </w:r>
          </w:p>
        </w:tc>
      </w:tr>
    </w:tbl>
    <w:p w14:paraId="118D4DEA" w14:textId="77777777" w:rsidR="001C476C" w:rsidRDefault="001C476C" w:rsidP="00253BA1">
      <w:pPr>
        <w:pStyle w:val="Heading3"/>
        <w:spacing w:before="0"/>
        <w:jc w:val="center"/>
      </w:pPr>
    </w:p>
    <w:p w14:paraId="74F2CB6B" w14:textId="77777777" w:rsidR="001C476C" w:rsidRDefault="00C17D90" w:rsidP="00253BA1">
      <w:pPr>
        <w:pStyle w:val="Heading3"/>
        <w:spacing w:before="0"/>
        <w:jc w:val="center"/>
      </w:pPr>
      <w:r>
        <w:pict w14:anchorId="1A68B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5" o:title="BD14677_"/>
          </v:shape>
        </w:pict>
      </w:r>
    </w:p>
    <w:p w14:paraId="2172B7AB" w14:textId="77777777" w:rsidR="001C476C" w:rsidRDefault="001C476C" w:rsidP="00253BA1">
      <w:pPr>
        <w:pStyle w:val="Heading3"/>
        <w:spacing w:before="0"/>
        <w:jc w:val="center"/>
      </w:pPr>
    </w:p>
    <w:p w14:paraId="48FCCEE5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  <w:r w:rsidRPr="003C5A17">
        <w:rPr>
          <w:sz w:val="18"/>
          <w:szCs w:val="20"/>
        </w:rPr>
        <w:t>I</w:t>
      </w:r>
      <w:r w:rsidRPr="001C476C">
        <w:rPr>
          <w:szCs w:val="20"/>
        </w:rPr>
        <w:t xml:space="preserve">. </w:t>
      </w:r>
      <w:r w:rsidR="00C17D90">
        <w:fldChar w:fldCharType="begin"/>
      </w:r>
      <w:r w:rsidR="00C17D90">
        <w:instrText xml:space="preserve"> HYPERLINK "http://college.emory.edu/home/academic/general_educat</w:instrText>
      </w:r>
      <w:r w:rsidR="00C17D90">
        <w:instrText xml:space="preserve">ion/fsem/index.html" \t "_blank" \o "First Year Seminar" </w:instrText>
      </w:r>
      <w:r w:rsidR="00C17D90">
        <w:fldChar w:fldCharType="separate"/>
      </w:r>
      <w:r w:rsidRPr="001C476C">
        <w:rPr>
          <w:rFonts w:eastAsia="Times New Roman"/>
          <w:b/>
          <w:bCs/>
          <w:szCs w:val="20"/>
        </w:rPr>
        <w:t>First-Year Seminar Classes (FSEM)</w:t>
      </w:r>
      <w:r w:rsidR="00C17D90">
        <w:rPr>
          <w:rFonts w:eastAsia="Times New Roman"/>
          <w:b/>
          <w:bCs/>
          <w:szCs w:val="20"/>
        </w:rPr>
        <w:fldChar w:fldCharType="end"/>
      </w:r>
      <w:r w:rsidRPr="001C476C">
        <w:rPr>
          <w:szCs w:val="20"/>
        </w:rPr>
        <w:t xml:space="preserve"> </w:t>
      </w:r>
      <w:r w:rsidRPr="001C476C">
        <w:rPr>
          <w:rFonts w:eastAsia="Times New Roman"/>
          <w:szCs w:val="20"/>
        </w:rPr>
        <w:t xml:space="preserve">Requirement: One course. </w:t>
      </w:r>
    </w:p>
    <w:p w14:paraId="259A14BD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231A5F91" w14:textId="77777777" w:rsidR="00253BA1" w:rsidRPr="001C476C" w:rsidRDefault="00253BA1" w:rsidP="00253BA1">
      <w:pPr>
        <w:spacing w:after="0" w:line="240" w:lineRule="auto"/>
        <w:outlineLvl w:val="4"/>
        <w:rPr>
          <w:szCs w:val="20"/>
          <w:u w:val="single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 xml:space="preserve">Semester: 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45D10D66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7FFBE615" w14:textId="77777777" w:rsidR="00253BA1" w:rsidRPr="001C476C" w:rsidRDefault="00C17D90" w:rsidP="00253BA1">
      <w:pPr>
        <w:spacing w:after="0" w:line="240" w:lineRule="auto"/>
        <w:outlineLvl w:val="4"/>
        <w:rPr>
          <w:rFonts w:eastAsia="Times New Roman"/>
          <w:b/>
          <w:bCs/>
          <w:szCs w:val="20"/>
        </w:rPr>
      </w:pPr>
      <w:r>
        <w:fldChar w:fldCharType="begin"/>
      </w:r>
      <w:r>
        <w:instrText xml:space="preserve"> HYPERLINK "http://college.emory.edu/home/academic/general_education/fwrt/index.html" \t "_blank" \o "First Year Writing" </w:instrText>
      </w:r>
      <w:r>
        <w:fldChar w:fldCharType="separate"/>
      </w:r>
      <w:r w:rsidR="00253BA1" w:rsidRPr="001C476C">
        <w:rPr>
          <w:rFonts w:eastAsia="Times New Roman"/>
          <w:b/>
          <w:bCs/>
          <w:szCs w:val="20"/>
        </w:rPr>
        <w:t>II. First-Year Writing Requirement (FWRT)</w:t>
      </w:r>
      <w:r>
        <w:rPr>
          <w:rFonts w:eastAsia="Times New Roman"/>
          <w:b/>
          <w:bCs/>
          <w:szCs w:val="20"/>
        </w:rPr>
        <w:fldChar w:fldCharType="end"/>
      </w:r>
    </w:p>
    <w:p w14:paraId="7DB6A046" w14:textId="77777777" w:rsidR="00253BA1" w:rsidRPr="001C476C" w:rsidRDefault="00253BA1" w:rsidP="00253BA1">
      <w:pPr>
        <w:spacing w:after="0" w:line="240" w:lineRule="auto"/>
        <w:ind w:firstLine="720"/>
        <w:rPr>
          <w:szCs w:val="20"/>
        </w:rPr>
      </w:pPr>
      <w:r w:rsidRPr="001C476C">
        <w:rPr>
          <w:rFonts w:eastAsia="Times New Roman"/>
          <w:szCs w:val="20"/>
        </w:rPr>
        <w:t>Requirement: One course. Must be completed in first two semesters.</w:t>
      </w:r>
    </w:p>
    <w:p w14:paraId="622F85F4" w14:textId="77777777" w:rsidR="00253BA1" w:rsidRPr="001C476C" w:rsidRDefault="00253BA1" w:rsidP="00253BA1">
      <w:pPr>
        <w:spacing w:after="0" w:line="240" w:lineRule="auto"/>
        <w:ind w:firstLine="720"/>
        <w:rPr>
          <w:szCs w:val="20"/>
        </w:rPr>
      </w:pPr>
      <w:r w:rsidRPr="001C476C">
        <w:rPr>
          <w:szCs w:val="20"/>
        </w:rPr>
        <w:t>English 101: Expository Writing, English 181: Writing About Literature</w:t>
      </w:r>
    </w:p>
    <w:p w14:paraId="5432CA77" w14:textId="77777777" w:rsidR="00253BA1" w:rsidRPr="001C476C" w:rsidRDefault="00253BA1" w:rsidP="00253BA1">
      <w:pPr>
        <w:spacing w:after="0" w:line="240" w:lineRule="auto"/>
        <w:ind w:firstLine="720"/>
        <w:rPr>
          <w:rFonts w:eastAsia="Times New Roman"/>
          <w:szCs w:val="20"/>
        </w:rPr>
      </w:pPr>
      <w:r w:rsidRPr="001C476C">
        <w:rPr>
          <w:szCs w:val="20"/>
        </w:rPr>
        <w:t>Comparative Literature 110: Intro to Literary Studies or AP/IB Credit</w:t>
      </w:r>
    </w:p>
    <w:p w14:paraId="3B8E157E" w14:textId="77777777" w:rsidR="00253BA1" w:rsidRPr="001C476C" w:rsidRDefault="00253BA1" w:rsidP="00253BA1">
      <w:pPr>
        <w:spacing w:after="0" w:line="240" w:lineRule="auto"/>
        <w:rPr>
          <w:szCs w:val="20"/>
        </w:rPr>
      </w:pPr>
    </w:p>
    <w:p w14:paraId="54DB4994" w14:textId="77777777" w:rsidR="00253BA1" w:rsidRPr="001C476C" w:rsidRDefault="00253BA1" w:rsidP="00253BA1">
      <w:pPr>
        <w:spacing w:after="0" w:line="240" w:lineRule="auto"/>
        <w:rPr>
          <w:szCs w:val="20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7BA2A58D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29B61CEB" w14:textId="77777777" w:rsidR="00253BA1" w:rsidRPr="001C476C" w:rsidRDefault="00C17D90" w:rsidP="00253BA1">
      <w:pPr>
        <w:spacing w:after="0" w:line="240" w:lineRule="auto"/>
        <w:outlineLvl w:val="4"/>
        <w:rPr>
          <w:rFonts w:eastAsia="Times New Roman"/>
          <w:b/>
          <w:bCs/>
          <w:szCs w:val="20"/>
        </w:rPr>
      </w:pPr>
      <w:hyperlink r:id="rId6" w:tooltip="WRT requirement" w:history="1">
        <w:r w:rsidR="00253BA1" w:rsidRPr="001C476C">
          <w:rPr>
            <w:rFonts w:eastAsia="Times New Roman"/>
            <w:b/>
            <w:bCs/>
            <w:szCs w:val="20"/>
          </w:rPr>
          <w:t>III. Continuing Writing Requirement (WRT)</w:t>
        </w:r>
      </w:hyperlink>
    </w:p>
    <w:p w14:paraId="4A801F3D" w14:textId="77777777" w:rsidR="00253BA1" w:rsidRPr="001C476C" w:rsidRDefault="00253BA1" w:rsidP="00253BA1">
      <w:pPr>
        <w:spacing w:after="0" w:line="240" w:lineRule="auto"/>
        <w:ind w:left="720"/>
        <w:rPr>
          <w:rFonts w:eastAsia="Times New Roman"/>
          <w:szCs w:val="20"/>
        </w:rPr>
      </w:pPr>
      <w:r w:rsidRPr="001C476C">
        <w:rPr>
          <w:rFonts w:eastAsia="Times New Roman"/>
          <w:szCs w:val="20"/>
        </w:rPr>
        <w:t>Requirement: Three courses. Must be taken at Emory College of Arts and Sciences. Must earn a grade of C or better.</w:t>
      </w:r>
    </w:p>
    <w:p w14:paraId="303B4605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6CFA0601" w14:textId="77777777" w:rsidR="00253BA1" w:rsidRPr="001C476C" w:rsidRDefault="00253BA1" w:rsidP="00253BA1">
      <w:pPr>
        <w:spacing w:after="0" w:line="240" w:lineRule="auto"/>
        <w:rPr>
          <w:szCs w:val="20"/>
          <w:u w:val="single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4EC54C8C" w14:textId="77777777" w:rsidR="00253BA1" w:rsidRPr="001C476C" w:rsidRDefault="00253BA1" w:rsidP="00253BA1">
      <w:pPr>
        <w:spacing w:after="0" w:line="240" w:lineRule="auto"/>
        <w:ind w:firstLine="720"/>
        <w:rPr>
          <w:szCs w:val="20"/>
          <w:u w:val="single"/>
        </w:rPr>
      </w:pPr>
    </w:p>
    <w:p w14:paraId="02167E31" w14:textId="77777777" w:rsidR="00253BA1" w:rsidRPr="001C476C" w:rsidRDefault="00253BA1" w:rsidP="00253BA1">
      <w:pPr>
        <w:spacing w:after="0" w:line="240" w:lineRule="auto"/>
        <w:rPr>
          <w:szCs w:val="20"/>
          <w:u w:val="single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33F3BD6C" w14:textId="77777777" w:rsidR="00253BA1" w:rsidRPr="001C476C" w:rsidRDefault="00253BA1" w:rsidP="00253BA1">
      <w:pPr>
        <w:spacing w:after="0" w:line="240" w:lineRule="auto"/>
        <w:ind w:firstLine="720"/>
        <w:rPr>
          <w:szCs w:val="20"/>
          <w:u w:val="single"/>
        </w:rPr>
      </w:pPr>
    </w:p>
    <w:p w14:paraId="28B6A4BE" w14:textId="77777777" w:rsidR="00253BA1" w:rsidRDefault="00253BA1" w:rsidP="00253BA1">
      <w:pPr>
        <w:spacing w:after="0" w:line="240" w:lineRule="auto"/>
        <w:rPr>
          <w:szCs w:val="20"/>
          <w:u w:val="single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01DAC29A" w14:textId="77777777" w:rsidR="00DD0D44" w:rsidRDefault="00DD0D44" w:rsidP="00253BA1">
      <w:pPr>
        <w:spacing w:after="0" w:line="240" w:lineRule="auto"/>
        <w:rPr>
          <w:szCs w:val="20"/>
          <w:u w:val="single"/>
        </w:rPr>
      </w:pPr>
    </w:p>
    <w:p w14:paraId="40683C8D" w14:textId="77777777" w:rsidR="00DD0D44" w:rsidRDefault="00DD0D44" w:rsidP="00253BA1">
      <w:pPr>
        <w:spacing w:after="0" w:line="240" w:lineRule="auto"/>
        <w:rPr>
          <w:szCs w:val="20"/>
          <w:u w:val="single"/>
        </w:rPr>
      </w:pPr>
    </w:p>
    <w:p w14:paraId="411834AB" w14:textId="77777777" w:rsidR="00C17D90" w:rsidRDefault="00C17D90" w:rsidP="00253BA1">
      <w:pPr>
        <w:spacing w:after="0" w:line="240" w:lineRule="auto"/>
        <w:rPr>
          <w:szCs w:val="20"/>
          <w:u w:val="single"/>
        </w:rPr>
      </w:pPr>
    </w:p>
    <w:p w14:paraId="58A948D5" w14:textId="77777777" w:rsidR="00C17D90" w:rsidRDefault="00C17D90" w:rsidP="00253BA1">
      <w:pPr>
        <w:spacing w:after="0" w:line="240" w:lineRule="auto"/>
        <w:rPr>
          <w:szCs w:val="20"/>
          <w:u w:val="single"/>
        </w:rPr>
      </w:pPr>
      <w:bookmarkStart w:id="0" w:name="_GoBack"/>
      <w:bookmarkEnd w:id="0"/>
    </w:p>
    <w:p w14:paraId="79E7C650" w14:textId="77777777" w:rsidR="00DD0D44" w:rsidRPr="001C476C" w:rsidRDefault="00DD0D44" w:rsidP="00253BA1">
      <w:pPr>
        <w:spacing w:after="0" w:line="240" w:lineRule="auto"/>
        <w:rPr>
          <w:szCs w:val="20"/>
        </w:rPr>
      </w:pPr>
    </w:p>
    <w:p w14:paraId="4BAFDAC8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3468FDE7" w14:textId="77777777" w:rsidR="00253BA1" w:rsidRPr="001C476C" w:rsidRDefault="00C17D90" w:rsidP="00253BA1">
      <w:pPr>
        <w:spacing w:after="0" w:line="240" w:lineRule="auto"/>
        <w:outlineLvl w:val="4"/>
        <w:rPr>
          <w:rFonts w:eastAsia="Times New Roman"/>
          <w:b/>
          <w:bCs/>
          <w:szCs w:val="20"/>
        </w:rPr>
      </w:pPr>
      <w:hyperlink r:id="rId7" w:tooltip="MQR requirement" w:history="1">
        <w:r w:rsidR="00253BA1" w:rsidRPr="001C476C">
          <w:rPr>
            <w:rFonts w:eastAsia="Times New Roman"/>
            <w:b/>
            <w:bCs/>
            <w:szCs w:val="20"/>
          </w:rPr>
          <w:t>IV. Math &amp; Quantitative Reasoning (MQR)</w:t>
        </w:r>
      </w:hyperlink>
    </w:p>
    <w:p w14:paraId="3AE15931" w14:textId="77777777" w:rsidR="00253BA1" w:rsidRPr="001C476C" w:rsidRDefault="00253BA1" w:rsidP="00253BA1">
      <w:pPr>
        <w:spacing w:after="0" w:line="240" w:lineRule="auto"/>
        <w:ind w:firstLine="720"/>
        <w:rPr>
          <w:rFonts w:eastAsia="Times New Roman"/>
          <w:szCs w:val="20"/>
        </w:rPr>
      </w:pPr>
      <w:r w:rsidRPr="001C476C">
        <w:rPr>
          <w:rFonts w:eastAsia="Times New Roman"/>
          <w:szCs w:val="20"/>
        </w:rPr>
        <w:t>Requirement: One course.</w:t>
      </w:r>
    </w:p>
    <w:p w14:paraId="72277135" w14:textId="77777777" w:rsidR="00253BA1" w:rsidRPr="001C476C" w:rsidRDefault="00253BA1" w:rsidP="00253BA1">
      <w:pPr>
        <w:spacing w:after="0" w:line="240" w:lineRule="auto"/>
        <w:rPr>
          <w:szCs w:val="20"/>
        </w:rPr>
      </w:pPr>
    </w:p>
    <w:p w14:paraId="6E2EF83C" w14:textId="77777777" w:rsidR="00253BA1" w:rsidRPr="001C476C" w:rsidRDefault="00253BA1" w:rsidP="00253BA1">
      <w:pPr>
        <w:spacing w:after="0" w:line="240" w:lineRule="auto"/>
        <w:rPr>
          <w:szCs w:val="20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1AF60AEA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6C0D62E2" w14:textId="77777777" w:rsidR="00253BA1" w:rsidRPr="001C476C" w:rsidRDefault="00C17D90" w:rsidP="00253BA1">
      <w:pPr>
        <w:spacing w:after="0" w:line="240" w:lineRule="auto"/>
        <w:outlineLvl w:val="4"/>
        <w:rPr>
          <w:rFonts w:eastAsia="Times New Roman"/>
          <w:b/>
          <w:bCs/>
          <w:szCs w:val="20"/>
        </w:rPr>
      </w:pPr>
      <w:hyperlink r:id="rId8" w:tooltip="SNT Requirement" w:history="1">
        <w:r w:rsidR="00253BA1" w:rsidRPr="001C476C">
          <w:rPr>
            <w:rFonts w:eastAsia="Times New Roman"/>
            <w:b/>
            <w:bCs/>
            <w:szCs w:val="20"/>
          </w:rPr>
          <w:t>V. Science, Nature, Technology (SNT)</w:t>
        </w:r>
      </w:hyperlink>
    </w:p>
    <w:p w14:paraId="58977AED" w14:textId="77777777" w:rsidR="00253BA1" w:rsidRPr="001C476C" w:rsidRDefault="00253BA1" w:rsidP="00253BA1">
      <w:pPr>
        <w:spacing w:after="0" w:line="240" w:lineRule="auto"/>
        <w:ind w:firstLine="720"/>
        <w:rPr>
          <w:rFonts w:eastAsia="Times New Roman"/>
          <w:szCs w:val="20"/>
        </w:rPr>
      </w:pPr>
      <w:r w:rsidRPr="001C476C">
        <w:rPr>
          <w:rFonts w:eastAsia="Times New Roman"/>
          <w:szCs w:val="20"/>
        </w:rPr>
        <w:t>Requirement: Two courses, one with a laboratory component.</w:t>
      </w:r>
    </w:p>
    <w:p w14:paraId="4653B5A2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146BD209" w14:textId="77777777" w:rsidR="00253BA1" w:rsidRPr="001C476C" w:rsidRDefault="00253BA1" w:rsidP="00253BA1">
      <w:pPr>
        <w:spacing w:after="0" w:line="240" w:lineRule="auto"/>
        <w:rPr>
          <w:szCs w:val="20"/>
          <w:u w:val="single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07655001" w14:textId="77777777" w:rsidR="00253BA1" w:rsidRPr="001C476C" w:rsidRDefault="00253BA1" w:rsidP="00253BA1">
      <w:pPr>
        <w:spacing w:after="0" w:line="240" w:lineRule="auto"/>
        <w:ind w:firstLine="720"/>
        <w:rPr>
          <w:szCs w:val="20"/>
          <w:u w:val="single"/>
        </w:rPr>
      </w:pPr>
    </w:p>
    <w:p w14:paraId="54BAFAB2" w14:textId="77777777" w:rsidR="00253BA1" w:rsidRPr="001C476C" w:rsidRDefault="00253BA1" w:rsidP="00253BA1">
      <w:pPr>
        <w:spacing w:after="0" w:line="240" w:lineRule="auto"/>
        <w:rPr>
          <w:szCs w:val="20"/>
        </w:rPr>
      </w:pPr>
      <w:r w:rsidRPr="001C476C">
        <w:rPr>
          <w:szCs w:val="20"/>
        </w:rPr>
        <w:t>Course Lab: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  <w:t>______</w:t>
      </w:r>
    </w:p>
    <w:p w14:paraId="243071AE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7185F314" w14:textId="77777777" w:rsidR="00253BA1" w:rsidRPr="001C476C" w:rsidRDefault="00C17D90" w:rsidP="00253BA1">
      <w:pPr>
        <w:spacing w:after="0" w:line="240" w:lineRule="auto"/>
        <w:outlineLvl w:val="4"/>
        <w:rPr>
          <w:rFonts w:eastAsia="Times New Roman"/>
          <w:b/>
          <w:bCs/>
          <w:szCs w:val="20"/>
        </w:rPr>
      </w:pPr>
      <w:hyperlink r:id="rId9" w:tooltip="HSC Requirement" w:history="1">
        <w:r w:rsidR="00253BA1" w:rsidRPr="001C476C">
          <w:rPr>
            <w:rFonts w:eastAsia="Times New Roman"/>
            <w:b/>
            <w:bCs/>
            <w:szCs w:val="20"/>
          </w:rPr>
          <w:t>VI. History, Society, Cultures (HSC)</w:t>
        </w:r>
      </w:hyperlink>
    </w:p>
    <w:p w14:paraId="3ACB426C" w14:textId="77777777" w:rsidR="00253BA1" w:rsidRPr="001C476C" w:rsidRDefault="00253BA1" w:rsidP="00253BA1">
      <w:pPr>
        <w:spacing w:after="0" w:line="240" w:lineRule="auto"/>
        <w:ind w:firstLine="720"/>
        <w:rPr>
          <w:rFonts w:eastAsia="Times New Roman"/>
          <w:szCs w:val="20"/>
        </w:rPr>
      </w:pPr>
      <w:r w:rsidRPr="001C476C">
        <w:rPr>
          <w:rFonts w:eastAsia="Times New Roman"/>
          <w:szCs w:val="20"/>
        </w:rPr>
        <w:t>Requirement: Two courses.</w:t>
      </w:r>
    </w:p>
    <w:p w14:paraId="22C00254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3B2602DE" w14:textId="77777777" w:rsidR="00253BA1" w:rsidRPr="001C476C" w:rsidRDefault="00253BA1" w:rsidP="00253BA1">
      <w:pPr>
        <w:spacing w:after="0" w:line="240" w:lineRule="auto"/>
        <w:rPr>
          <w:szCs w:val="20"/>
          <w:u w:val="single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3C48DAE3" w14:textId="77777777" w:rsidR="00253BA1" w:rsidRPr="001C476C" w:rsidRDefault="00253BA1" w:rsidP="00253BA1">
      <w:pPr>
        <w:spacing w:after="0" w:line="240" w:lineRule="auto"/>
        <w:ind w:firstLine="720"/>
        <w:rPr>
          <w:szCs w:val="20"/>
          <w:u w:val="single"/>
        </w:rPr>
      </w:pPr>
    </w:p>
    <w:p w14:paraId="520200F1" w14:textId="77777777" w:rsidR="00253BA1" w:rsidRPr="001C476C" w:rsidRDefault="00253BA1" w:rsidP="00253BA1">
      <w:pPr>
        <w:spacing w:after="0" w:line="240" w:lineRule="auto"/>
        <w:rPr>
          <w:szCs w:val="20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31EB0C85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214C2488" w14:textId="77777777" w:rsidR="00253BA1" w:rsidRPr="001C476C" w:rsidRDefault="00C17D90" w:rsidP="00253BA1">
      <w:pPr>
        <w:spacing w:after="0" w:line="240" w:lineRule="auto"/>
        <w:outlineLvl w:val="4"/>
        <w:rPr>
          <w:rFonts w:eastAsia="Times New Roman"/>
          <w:b/>
          <w:bCs/>
          <w:szCs w:val="20"/>
        </w:rPr>
      </w:pPr>
      <w:hyperlink r:id="rId10" w:tooltip="HAP and HAL Requirements" w:history="1">
        <w:r w:rsidR="00253BA1" w:rsidRPr="001C476C">
          <w:rPr>
            <w:rFonts w:eastAsia="Times New Roman"/>
            <w:b/>
            <w:bCs/>
            <w:szCs w:val="20"/>
          </w:rPr>
          <w:t>VII. Humanities, Arts, Performance (HAP) &amp; (HAL)</w:t>
        </w:r>
      </w:hyperlink>
    </w:p>
    <w:p w14:paraId="01224390" w14:textId="77777777" w:rsidR="00DD0D44" w:rsidRPr="00DD0D44" w:rsidRDefault="00DD0D44" w:rsidP="00DD0D44">
      <w:pPr>
        <w:pStyle w:val="ColorfulList-Accent11"/>
        <w:spacing w:after="0" w:line="240" w:lineRule="auto"/>
        <w:rPr>
          <w:rFonts w:eastAsiaTheme="minorHAnsi" w:cs="Verdana"/>
          <w:sz w:val="22"/>
        </w:rPr>
      </w:pPr>
      <w:r>
        <w:rPr>
          <w:rFonts w:eastAsiaTheme="minorHAnsi" w:cs="Verdana"/>
          <w:sz w:val="22"/>
        </w:rPr>
        <w:t xml:space="preserve">Requirement: Four courses. Must include 2 sequential HAL courses in a single foreign language wherein the language of instruction is not English, with possible exemption of 1 course by AP credit. </w:t>
      </w:r>
      <w:r w:rsidRPr="00DD0D44">
        <w:rPr>
          <w:rFonts w:eastAsiaTheme="minorHAnsi" w:cs="Verdana"/>
          <w:sz w:val="22"/>
        </w:rPr>
        <w:t>A student can satisfy the Area VII requirement through one of the following options:</w:t>
      </w:r>
    </w:p>
    <w:p w14:paraId="1A8689BC" w14:textId="77777777" w:rsidR="00DD0D44" w:rsidRPr="00DD0D44" w:rsidRDefault="00DD0D44" w:rsidP="00DD0D44">
      <w:pPr>
        <w:pStyle w:val="ColorfulList-Accent11"/>
        <w:spacing w:after="0" w:line="240" w:lineRule="auto"/>
        <w:rPr>
          <w:rFonts w:eastAsiaTheme="minorHAnsi" w:cs="Verdana"/>
          <w:sz w:val="22"/>
        </w:rPr>
      </w:pPr>
      <w:r w:rsidRPr="00DD0D44">
        <w:rPr>
          <w:rFonts w:eastAsiaTheme="minorHAnsi" w:cs="Verdana"/>
          <w:sz w:val="22"/>
        </w:rPr>
        <w:t>- 2 HAL courses and 2 HAP Courses</w:t>
      </w:r>
    </w:p>
    <w:p w14:paraId="365EC166" w14:textId="77777777" w:rsidR="00DD0D44" w:rsidRPr="00DD0D44" w:rsidRDefault="00DD0D44" w:rsidP="00DD0D44">
      <w:pPr>
        <w:pStyle w:val="ColorfulList-Accent11"/>
        <w:spacing w:after="0" w:line="240" w:lineRule="auto"/>
        <w:rPr>
          <w:rFonts w:eastAsiaTheme="minorHAnsi" w:cs="Verdana"/>
          <w:sz w:val="22"/>
        </w:rPr>
      </w:pPr>
      <w:r w:rsidRPr="00DD0D44">
        <w:rPr>
          <w:rFonts w:eastAsiaTheme="minorHAnsi" w:cs="Verdana"/>
          <w:sz w:val="22"/>
        </w:rPr>
        <w:t>- 3 HAL courses and 1 HAP Course</w:t>
      </w:r>
    </w:p>
    <w:p w14:paraId="6C2E2BB3" w14:textId="77777777" w:rsidR="00253BA1" w:rsidRDefault="00DD0D44" w:rsidP="00DD0D44">
      <w:pPr>
        <w:pStyle w:val="ColorfulList-Accent11"/>
        <w:spacing w:after="0" w:line="240" w:lineRule="auto"/>
        <w:rPr>
          <w:rFonts w:eastAsiaTheme="minorHAnsi" w:cs="Verdana"/>
          <w:sz w:val="22"/>
        </w:rPr>
      </w:pPr>
      <w:r w:rsidRPr="00DD0D44">
        <w:rPr>
          <w:rFonts w:eastAsiaTheme="minorHAnsi" w:cs="Verdana"/>
          <w:sz w:val="22"/>
        </w:rPr>
        <w:t>- 4 HAL courses where one of the HAL courses is beyond the elementary level (200 level or above)</w:t>
      </w:r>
    </w:p>
    <w:p w14:paraId="424F58AE" w14:textId="77777777" w:rsidR="00DD0D44" w:rsidRPr="001C476C" w:rsidRDefault="00DD0D44" w:rsidP="00253BA1">
      <w:pPr>
        <w:pStyle w:val="ColorfulList-Accent11"/>
        <w:spacing w:after="0" w:line="240" w:lineRule="auto"/>
        <w:rPr>
          <w:szCs w:val="20"/>
        </w:rPr>
      </w:pPr>
    </w:p>
    <w:p w14:paraId="7909DF5A" w14:textId="77777777" w:rsidR="00253BA1" w:rsidRPr="00DD0D44" w:rsidRDefault="00253BA1" w:rsidP="00253BA1">
      <w:pPr>
        <w:spacing w:after="0" w:line="240" w:lineRule="auto"/>
        <w:rPr>
          <w:szCs w:val="20"/>
          <w:u w:val="single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="00DD0D44">
        <w:rPr>
          <w:szCs w:val="20"/>
          <w:u w:val="single"/>
        </w:rPr>
        <w:tab/>
      </w:r>
      <w:r w:rsidR="00DD0D44">
        <w:rPr>
          <w:szCs w:val="20"/>
          <w:u w:val="single"/>
        </w:rPr>
        <w:tab/>
      </w:r>
      <w:r w:rsidR="00DD0D44" w:rsidRPr="00DD0D44">
        <w:rPr>
          <w:szCs w:val="20"/>
          <w:u w:val="single"/>
        </w:rPr>
        <w:t xml:space="preserve">                      _____</w:t>
      </w:r>
    </w:p>
    <w:p w14:paraId="0ACA7F3A" w14:textId="77777777" w:rsidR="00253BA1" w:rsidRPr="00DD0D44" w:rsidRDefault="00253BA1" w:rsidP="00253BA1">
      <w:pPr>
        <w:spacing w:after="0" w:line="240" w:lineRule="auto"/>
        <w:ind w:firstLine="720"/>
        <w:rPr>
          <w:szCs w:val="20"/>
          <w:u w:val="single"/>
        </w:rPr>
      </w:pPr>
    </w:p>
    <w:p w14:paraId="157F8D8B" w14:textId="77777777" w:rsidR="00253BA1" w:rsidRPr="00DD0D44" w:rsidRDefault="00253BA1" w:rsidP="00253BA1">
      <w:pPr>
        <w:spacing w:after="0" w:line="240" w:lineRule="auto"/>
        <w:rPr>
          <w:szCs w:val="20"/>
          <w:u w:val="single"/>
        </w:rPr>
      </w:pPr>
      <w:r w:rsidRPr="00DD0D44">
        <w:rPr>
          <w:szCs w:val="20"/>
          <w:u w:val="single"/>
        </w:rPr>
        <w:t>Course:</w:t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  <w:t>Semester:</w:t>
      </w:r>
      <w:r w:rsidR="00DD0D44" w:rsidRPr="00DD0D44">
        <w:rPr>
          <w:szCs w:val="20"/>
          <w:u w:val="single"/>
        </w:rPr>
        <w:tab/>
      </w:r>
      <w:r w:rsidR="00DD0D44" w:rsidRPr="00DD0D44">
        <w:rPr>
          <w:szCs w:val="20"/>
          <w:u w:val="single"/>
        </w:rPr>
        <w:tab/>
        <w:t xml:space="preserve">                      _____</w:t>
      </w:r>
    </w:p>
    <w:p w14:paraId="5965CD2F" w14:textId="77777777" w:rsidR="00253BA1" w:rsidRPr="00DD0D44" w:rsidRDefault="00253BA1" w:rsidP="00253BA1">
      <w:pPr>
        <w:spacing w:after="0" w:line="240" w:lineRule="auto"/>
        <w:rPr>
          <w:szCs w:val="20"/>
          <w:u w:val="single"/>
        </w:rPr>
      </w:pPr>
    </w:p>
    <w:p w14:paraId="317D6D0D" w14:textId="77777777" w:rsidR="00253BA1" w:rsidRPr="00DD0D44" w:rsidRDefault="00253BA1" w:rsidP="00253BA1">
      <w:pPr>
        <w:spacing w:after="0" w:line="240" w:lineRule="auto"/>
        <w:rPr>
          <w:szCs w:val="20"/>
          <w:u w:val="single"/>
        </w:rPr>
      </w:pPr>
      <w:r w:rsidRPr="00DD0D44">
        <w:rPr>
          <w:szCs w:val="20"/>
          <w:u w:val="single"/>
        </w:rPr>
        <w:t>Course:</w:t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  <w:t>Semester:</w:t>
      </w:r>
      <w:r w:rsidR="00DD0D44" w:rsidRPr="00DD0D44">
        <w:rPr>
          <w:szCs w:val="20"/>
          <w:u w:val="single"/>
        </w:rPr>
        <w:tab/>
      </w:r>
      <w:r w:rsidR="00DD0D44" w:rsidRPr="00DD0D44">
        <w:rPr>
          <w:szCs w:val="20"/>
          <w:u w:val="single"/>
        </w:rPr>
        <w:tab/>
      </w:r>
      <w:r w:rsidR="00DD0D44" w:rsidRPr="00DD0D44">
        <w:rPr>
          <w:szCs w:val="20"/>
          <w:u w:val="single"/>
        </w:rPr>
        <w:tab/>
        <w:t>____________</w:t>
      </w:r>
    </w:p>
    <w:p w14:paraId="33CD518F" w14:textId="77777777" w:rsidR="00253BA1" w:rsidRPr="00DD0D44" w:rsidRDefault="00253BA1" w:rsidP="00253BA1">
      <w:pPr>
        <w:spacing w:after="0" w:line="240" w:lineRule="auto"/>
        <w:ind w:firstLine="720"/>
        <w:rPr>
          <w:szCs w:val="20"/>
          <w:u w:val="single"/>
        </w:rPr>
      </w:pPr>
    </w:p>
    <w:p w14:paraId="66BE9983" w14:textId="77777777" w:rsidR="00253BA1" w:rsidRPr="00DD0D44" w:rsidRDefault="00253BA1" w:rsidP="00253BA1">
      <w:pPr>
        <w:spacing w:after="0" w:line="240" w:lineRule="auto"/>
        <w:rPr>
          <w:szCs w:val="20"/>
          <w:u w:val="single"/>
        </w:rPr>
      </w:pPr>
      <w:r w:rsidRPr="00DD0D44">
        <w:rPr>
          <w:szCs w:val="20"/>
          <w:u w:val="single"/>
        </w:rPr>
        <w:t>Course:</w:t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</w:r>
      <w:r w:rsidRPr="00DD0D44">
        <w:rPr>
          <w:szCs w:val="20"/>
          <w:u w:val="single"/>
        </w:rPr>
        <w:tab/>
        <w:t>Semester:</w:t>
      </w:r>
      <w:r w:rsidR="00DD0D44" w:rsidRPr="00DD0D44">
        <w:rPr>
          <w:szCs w:val="20"/>
          <w:u w:val="single"/>
        </w:rPr>
        <w:tab/>
      </w:r>
      <w:r w:rsidR="00DD0D44" w:rsidRPr="00DD0D44">
        <w:rPr>
          <w:szCs w:val="20"/>
          <w:u w:val="single"/>
        </w:rPr>
        <w:tab/>
      </w:r>
      <w:r w:rsidR="00DD0D44" w:rsidRPr="00DD0D44">
        <w:rPr>
          <w:szCs w:val="20"/>
          <w:u w:val="single"/>
        </w:rPr>
        <w:tab/>
        <w:t>____________</w:t>
      </w:r>
    </w:p>
    <w:p w14:paraId="39142A21" w14:textId="77777777" w:rsidR="00253BA1" w:rsidRPr="001C476C" w:rsidRDefault="00253BA1" w:rsidP="00253BA1">
      <w:pPr>
        <w:spacing w:after="0" w:line="240" w:lineRule="auto"/>
        <w:ind w:firstLine="720"/>
        <w:rPr>
          <w:szCs w:val="20"/>
        </w:rPr>
      </w:pPr>
    </w:p>
    <w:p w14:paraId="55A11146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1F2089BE" w14:textId="77777777" w:rsidR="00253BA1" w:rsidRPr="001C476C" w:rsidRDefault="00253BA1" w:rsidP="00253BA1">
      <w:pPr>
        <w:spacing w:after="0" w:line="240" w:lineRule="auto"/>
        <w:outlineLvl w:val="4"/>
        <w:rPr>
          <w:rFonts w:eastAsia="Times New Roman"/>
          <w:b/>
          <w:bCs/>
          <w:szCs w:val="20"/>
        </w:rPr>
      </w:pPr>
      <w:r w:rsidRPr="001C476C">
        <w:rPr>
          <w:szCs w:val="20"/>
        </w:rPr>
        <w:br/>
      </w:r>
      <w:hyperlink r:id="rId11" w:tooltip="HTH Requirement" w:history="1">
        <w:r w:rsidRPr="001C476C">
          <w:rPr>
            <w:rFonts w:eastAsia="Times New Roman"/>
            <w:b/>
            <w:bCs/>
            <w:szCs w:val="20"/>
          </w:rPr>
          <w:t>VIII. Personal Health (HTH)</w:t>
        </w:r>
      </w:hyperlink>
    </w:p>
    <w:p w14:paraId="3E50F34C" w14:textId="77777777" w:rsidR="00253BA1" w:rsidRPr="001C476C" w:rsidRDefault="00253BA1" w:rsidP="00253BA1">
      <w:pPr>
        <w:spacing w:after="0" w:line="240" w:lineRule="auto"/>
        <w:ind w:firstLine="720"/>
        <w:rPr>
          <w:rFonts w:eastAsia="Times New Roman"/>
          <w:szCs w:val="20"/>
        </w:rPr>
      </w:pPr>
      <w:r w:rsidRPr="001C476C">
        <w:rPr>
          <w:rFonts w:eastAsia="Times New Roman"/>
          <w:szCs w:val="20"/>
        </w:rPr>
        <w:t>Requirement: One one-hour course. Must be taken in fall semester.</w:t>
      </w:r>
    </w:p>
    <w:p w14:paraId="42928A11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0AC797C1" w14:textId="77777777" w:rsidR="00253BA1" w:rsidRPr="001C476C" w:rsidRDefault="00253BA1" w:rsidP="00253BA1">
      <w:pPr>
        <w:spacing w:after="0" w:line="240" w:lineRule="auto"/>
        <w:rPr>
          <w:szCs w:val="20"/>
          <w:u w:val="single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261577F8" w14:textId="77777777" w:rsidR="00253BA1" w:rsidRPr="001C476C" w:rsidRDefault="00253BA1" w:rsidP="00253BA1">
      <w:pPr>
        <w:spacing w:after="0" w:line="240" w:lineRule="auto"/>
        <w:outlineLvl w:val="4"/>
        <w:rPr>
          <w:szCs w:val="20"/>
        </w:rPr>
      </w:pPr>
    </w:p>
    <w:p w14:paraId="20A8290E" w14:textId="77777777" w:rsidR="00253BA1" w:rsidRPr="001C476C" w:rsidRDefault="00C17D90" w:rsidP="00253BA1">
      <w:pPr>
        <w:spacing w:after="0" w:line="240" w:lineRule="auto"/>
        <w:outlineLvl w:val="4"/>
        <w:rPr>
          <w:rFonts w:eastAsia="Times New Roman"/>
          <w:b/>
          <w:bCs/>
          <w:szCs w:val="20"/>
        </w:rPr>
      </w:pPr>
      <w:hyperlink r:id="rId12" w:tooltip="PED Requirement" w:history="1">
        <w:r w:rsidR="00253BA1" w:rsidRPr="001C476C">
          <w:rPr>
            <w:rFonts w:eastAsia="Times New Roman"/>
            <w:b/>
            <w:bCs/>
            <w:szCs w:val="20"/>
          </w:rPr>
          <w:t>IX. Physical Education and Dance (PED)</w:t>
        </w:r>
      </w:hyperlink>
    </w:p>
    <w:p w14:paraId="6E3BCE42" w14:textId="77777777" w:rsidR="00253BA1" w:rsidRPr="001C476C" w:rsidRDefault="00253BA1" w:rsidP="00253BA1">
      <w:pPr>
        <w:spacing w:after="0" w:line="240" w:lineRule="auto"/>
        <w:ind w:left="720"/>
        <w:rPr>
          <w:rFonts w:eastAsia="Times New Roman"/>
          <w:szCs w:val="20"/>
        </w:rPr>
      </w:pPr>
      <w:r w:rsidRPr="001C476C">
        <w:rPr>
          <w:rFonts w:eastAsia="Times New Roman"/>
          <w:szCs w:val="20"/>
        </w:rPr>
        <w:t>Requirement: Two one-hour courses, one of which must be a Principles of Physical Fitness (PPF) course.</w:t>
      </w:r>
    </w:p>
    <w:p w14:paraId="0764A175" w14:textId="77777777" w:rsidR="00253BA1" w:rsidRPr="001C476C" w:rsidRDefault="00253BA1" w:rsidP="00253BA1">
      <w:pPr>
        <w:spacing w:after="0" w:line="240" w:lineRule="auto"/>
        <w:ind w:firstLine="720"/>
        <w:rPr>
          <w:szCs w:val="20"/>
        </w:rPr>
      </w:pPr>
    </w:p>
    <w:p w14:paraId="3A92B323" w14:textId="77777777" w:rsidR="00253BA1" w:rsidRPr="001C476C" w:rsidRDefault="00253BA1" w:rsidP="00253BA1">
      <w:pPr>
        <w:spacing w:after="0" w:line="240" w:lineRule="auto"/>
        <w:rPr>
          <w:szCs w:val="20"/>
          <w:u w:val="single"/>
        </w:rPr>
      </w:pPr>
      <w:r w:rsidRPr="001C476C">
        <w:rPr>
          <w:szCs w:val="20"/>
        </w:rPr>
        <w:t>Course: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28EF10F2" w14:textId="77777777" w:rsidR="00253BA1" w:rsidRPr="001C476C" w:rsidRDefault="00253BA1" w:rsidP="00253BA1">
      <w:pPr>
        <w:spacing w:after="0" w:line="240" w:lineRule="auto"/>
        <w:ind w:firstLine="720"/>
        <w:rPr>
          <w:szCs w:val="20"/>
          <w:u w:val="single"/>
        </w:rPr>
      </w:pPr>
    </w:p>
    <w:p w14:paraId="7669D579" w14:textId="77777777" w:rsidR="00253BA1" w:rsidRPr="001C476C" w:rsidRDefault="00253BA1" w:rsidP="00253BA1">
      <w:pPr>
        <w:spacing w:after="0" w:line="240" w:lineRule="auto"/>
        <w:rPr>
          <w:szCs w:val="20"/>
        </w:rPr>
      </w:pPr>
      <w:r w:rsidRPr="001C476C">
        <w:rPr>
          <w:szCs w:val="20"/>
        </w:rPr>
        <w:t>Course PPF: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</w:rPr>
        <w:t>Semester:</w:t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  <w:r w:rsidRPr="001C476C">
        <w:rPr>
          <w:szCs w:val="20"/>
          <w:u w:val="single"/>
        </w:rPr>
        <w:tab/>
      </w:r>
    </w:p>
    <w:p w14:paraId="552F80B0" w14:textId="77777777" w:rsidR="007E5B99" w:rsidRPr="001C476C" w:rsidRDefault="007E5B99">
      <w:pPr>
        <w:rPr>
          <w:szCs w:val="20"/>
        </w:rPr>
      </w:pPr>
    </w:p>
    <w:sectPr w:rsidR="007E5B99" w:rsidRPr="001C476C" w:rsidSect="007E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A1"/>
    <w:rsid w:val="001C476C"/>
    <w:rsid w:val="00253BA1"/>
    <w:rsid w:val="00746EF2"/>
    <w:rsid w:val="007E5B99"/>
    <w:rsid w:val="00C17D90"/>
    <w:rsid w:val="00C76533"/>
    <w:rsid w:val="00D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5145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A1"/>
    <w:rPr>
      <w:rFonts w:ascii="Verdana" w:eastAsia="Calibri" w:hAnsi="Verdana" w:cs="Times New Roman"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253BA1"/>
    <w:pPr>
      <w:keepNext/>
      <w:keepLines/>
      <w:spacing w:before="200" w:after="0" w:line="240" w:lineRule="auto"/>
      <w:outlineLvl w:val="2"/>
    </w:pPr>
    <w:rPr>
      <w:rFonts w:eastAsia="Times New Roman"/>
      <w:b/>
      <w:bCs/>
      <w:smallCaps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53BA1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eastAsia="Times New Roman"/>
      <w:b/>
      <w:bCs/>
      <w:smallCap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BA1"/>
    <w:rPr>
      <w:rFonts w:ascii="Verdana" w:eastAsia="Times New Roman" w:hAnsi="Verdana" w:cs="Times New Roman"/>
      <w:b/>
      <w:bCs/>
      <w:smallCaps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53BA1"/>
    <w:rPr>
      <w:rFonts w:ascii="Verdana" w:eastAsia="Times New Roman" w:hAnsi="Verdana" w:cs="Times New Roman"/>
      <w:b/>
      <w:bCs/>
      <w:smallCaps/>
      <w:sz w:val="24"/>
      <w:szCs w:val="28"/>
    </w:rPr>
  </w:style>
  <w:style w:type="paragraph" w:customStyle="1" w:styleId="ColorfulList-Accent11">
    <w:name w:val="Colorful List - Accent 11"/>
    <w:basedOn w:val="Normal"/>
    <w:uiPriority w:val="34"/>
    <w:qFormat/>
    <w:rsid w:val="00253BA1"/>
    <w:pPr>
      <w:ind w:left="720"/>
      <w:contextualSpacing/>
    </w:pPr>
  </w:style>
  <w:style w:type="character" w:styleId="Hyperlink">
    <w:name w:val="Hyperlink"/>
    <w:uiPriority w:val="99"/>
    <w:rsid w:val="00253BA1"/>
    <w:rPr>
      <w:rFonts w:ascii="Verdana" w:hAnsi="Verdana"/>
      <w:color w:val="auto"/>
      <w:u w:val="single"/>
    </w:rPr>
  </w:style>
  <w:style w:type="character" w:styleId="Strong">
    <w:name w:val="Strong"/>
    <w:uiPriority w:val="22"/>
    <w:qFormat/>
    <w:rsid w:val="00253BA1"/>
    <w:rPr>
      <w:b/>
      <w:bCs/>
    </w:rPr>
  </w:style>
  <w:style w:type="paragraph" w:styleId="NormalWeb">
    <w:name w:val="Normal (Web)"/>
    <w:basedOn w:val="Normal"/>
    <w:uiPriority w:val="99"/>
    <w:unhideWhenUsed/>
    <w:rsid w:val="00253BA1"/>
    <w:pPr>
      <w:spacing w:before="100" w:beforeAutospacing="1" w:after="100" w:afterAutospacing="1" w:line="336" w:lineRule="atLeast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1C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A1"/>
    <w:rPr>
      <w:rFonts w:ascii="Verdana" w:eastAsia="Calibri" w:hAnsi="Verdana" w:cs="Times New Roman"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253BA1"/>
    <w:pPr>
      <w:keepNext/>
      <w:keepLines/>
      <w:spacing w:before="200" w:after="0" w:line="240" w:lineRule="auto"/>
      <w:outlineLvl w:val="2"/>
    </w:pPr>
    <w:rPr>
      <w:rFonts w:eastAsia="Times New Roman"/>
      <w:b/>
      <w:bCs/>
      <w:smallCaps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53BA1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eastAsia="Times New Roman"/>
      <w:b/>
      <w:bCs/>
      <w:smallCap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BA1"/>
    <w:rPr>
      <w:rFonts w:ascii="Verdana" w:eastAsia="Times New Roman" w:hAnsi="Verdana" w:cs="Times New Roman"/>
      <w:b/>
      <w:bCs/>
      <w:smallCaps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53BA1"/>
    <w:rPr>
      <w:rFonts w:ascii="Verdana" w:eastAsia="Times New Roman" w:hAnsi="Verdana" w:cs="Times New Roman"/>
      <w:b/>
      <w:bCs/>
      <w:smallCaps/>
      <w:sz w:val="24"/>
      <w:szCs w:val="28"/>
    </w:rPr>
  </w:style>
  <w:style w:type="paragraph" w:customStyle="1" w:styleId="ColorfulList-Accent11">
    <w:name w:val="Colorful List - Accent 11"/>
    <w:basedOn w:val="Normal"/>
    <w:uiPriority w:val="34"/>
    <w:qFormat/>
    <w:rsid w:val="00253BA1"/>
    <w:pPr>
      <w:ind w:left="720"/>
      <w:contextualSpacing/>
    </w:pPr>
  </w:style>
  <w:style w:type="character" w:styleId="Hyperlink">
    <w:name w:val="Hyperlink"/>
    <w:uiPriority w:val="99"/>
    <w:rsid w:val="00253BA1"/>
    <w:rPr>
      <w:rFonts w:ascii="Verdana" w:hAnsi="Verdana"/>
      <w:color w:val="auto"/>
      <w:u w:val="single"/>
    </w:rPr>
  </w:style>
  <w:style w:type="character" w:styleId="Strong">
    <w:name w:val="Strong"/>
    <w:uiPriority w:val="22"/>
    <w:qFormat/>
    <w:rsid w:val="00253BA1"/>
    <w:rPr>
      <w:b/>
      <w:bCs/>
    </w:rPr>
  </w:style>
  <w:style w:type="paragraph" w:styleId="NormalWeb">
    <w:name w:val="Normal (Web)"/>
    <w:basedOn w:val="Normal"/>
    <w:uiPriority w:val="99"/>
    <w:unhideWhenUsed/>
    <w:rsid w:val="00253BA1"/>
    <w:pPr>
      <w:spacing w:before="100" w:beforeAutospacing="1" w:after="100" w:afterAutospacing="1" w:line="336" w:lineRule="atLeast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1C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llege.emory.edu/home/academic/general_education/hth/index.html" TargetMode="External"/><Relationship Id="rId12" Type="http://schemas.openxmlformats.org/officeDocument/2006/relationships/hyperlink" Target="http://college.emory.edu/home/academic/general_education/ped/index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college.emory.edu/home/academic/general_education/wrt/index.html" TargetMode="External"/><Relationship Id="rId7" Type="http://schemas.openxmlformats.org/officeDocument/2006/relationships/hyperlink" Target="http://college.emory.edu/home/academic/general_education/mqr/index.html" TargetMode="External"/><Relationship Id="rId8" Type="http://schemas.openxmlformats.org/officeDocument/2006/relationships/hyperlink" Target="http://college.emory.edu/home/academic/general_education/snt/index.html" TargetMode="External"/><Relationship Id="rId9" Type="http://schemas.openxmlformats.org/officeDocument/2006/relationships/hyperlink" Target="http://college.emory.edu/home/academic/general_education/hsc/index.html" TargetMode="External"/><Relationship Id="rId10" Type="http://schemas.openxmlformats.org/officeDocument/2006/relationships/hyperlink" Target="http://college.emory.edu/home/academic/general_education/ha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3252</Characters>
  <Application>Microsoft Macintosh Word</Application>
  <DocSecurity>0</DocSecurity>
  <Lines>27</Lines>
  <Paragraphs>7</Paragraphs>
  <ScaleCrop>false</ScaleCrop>
  <Company>Emory University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tmcdowe</dc:creator>
  <cp:lastModifiedBy>Alex Alexander</cp:lastModifiedBy>
  <cp:revision>3</cp:revision>
  <dcterms:created xsi:type="dcterms:W3CDTF">2013-07-30T19:26:00Z</dcterms:created>
  <dcterms:modified xsi:type="dcterms:W3CDTF">2013-07-30T22:47:00Z</dcterms:modified>
</cp:coreProperties>
</file>