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2D frozen spin method for search for the deuteron electric dipole moment using storage ring</w:t>
      </w:r>
    </w:p>
    <w:p>
      <w:pPr>
        <w:pStyle w:val="Author"/>
        <w:jc w:val="left"/>
      </w:pPr>
      <w:r>
        <w:rPr>
          <w:rtl w:val="0"/>
          <w:lang w:val="en-US"/>
        </w:rPr>
        <w:t>Alexander Aksentyev</w:t>
      </w:r>
      <w:r>
        <w:rPr>
          <w:vertAlign w:val="superscript"/>
          <w:rtl w:val="0"/>
          <w:lang w:val="en-US"/>
        </w:rPr>
        <w:t>1,2,3*</w:t>
      </w:r>
      <w:r>
        <w:rPr>
          <w:rtl w:val="0"/>
          <w:lang w:val="en-US"/>
        </w:rPr>
        <w:t>, Yury Senichev</w:t>
      </w:r>
      <w:r>
        <w:rPr>
          <w:vertAlign w:val="superscript"/>
          <w:rtl w:val="0"/>
          <w:lang w:val="en-US"/>
        </w:rPr>
        <w:t>1</w:t>
      </w:r>
      <w:r>
        <w:rPr>
          <w:rtl w:val="0"/>
          <w:lang w:val="en-US"/>
        </w:rPr>
        <w:t>,</w:t>
      </w:r>
      <w:r>
        <w:rPr>
          <w:vertAlign w:val="superscript"/>
          <w:rtl w:val="0"/>
          <w:lang w:val="en-US"/>
        </w:rPr>
        <w:t xml:space="preserve"> </w:t>
      </w:r>
      <w:r>
        <w:rPr>
          <w:rtl w:val="0"/>
          <w:lang w:val="en-US"/>
        </w:rPr>
        <w:t>Eremey Valetov</w:t>
      </w:r>
      <w:r>
        <w:rPr>
          <w:vertAlign w:val="superscript"/>
          <w:rtl w:val="0"/>
          <w:lang w:val="en-US"/>
        </w:rPr>
        <w:t>4</w:t>
      </w:r>
      <w:r>
        <w:rPr>
          <w:rtl w:val="0"/>
          <w:lang w:val="en-US"/>
        </w:rPr>
        <w:t>,</w:t>
      </w:r>
      <w:r>
        <w:br w:type="textWrapping"/>
      </w:r>
      <w:r>
        <w:rPr>
          <w:vertAlign w:val="superscript"/>
          <w:rtl w:val="0"/>
          <w:lang w:val="en-US"/>
        </w:rPr>
        <w:t>1</w:t>
      </w:r>
      <w:r>
        <w:rPr>
          <w:rtl w:val="0"/>
          <w:lang w:val="en-US"/>
        </w:rPr>
        <w:t xml:space="preserve"> Institute for Nuclear Research of the Russian Academy of Sciences, Moscow, Russia</w:t>
      </w:r>
      <w:r>
        <w:br w:type="textWrapping"/>
      </w:r>
      <w:r>
        <w:rPr>
          <w:vertAlign w:val="superscript"/>
          <w:rtl w:val="0"/>
          <w:lang w:val="en-US"/>
        </w:rPr>
        <w:t>2</w:t>
      </w:r>
      <w:r>
        <w:rPr>
          <w:rtl w:val="0"/>
          <w:lang w:val="en-US"/>
        </w:rPr>
        <w:t xml:space="preserve"> Institut f</w:t>
      </w:r>
      <w:r>
        <w:rPr>
          <w:rtl w:val="0"/>
          <w:lang w:val="en-US"/>
        </w:rPr>
        <w:t>ü</w:t>
      </w:r>
      <w:r>
        <w:rPr>
          <w:rtl w:val="0"/>
          <w:lang w:val="en-US"/>
        </w:rPr>
        <w:t>r Kernphysik, Forschungszentrum J</w:t>
      </w:r>
      <w:r>
        <w:rPr>
          <w:rtl w:val="0"/>
          <w:lang w:val="en-US"/>
        </w:rPr>
        <w:t>ü</w:t>
      </w:r>
      <w:r>
        <w:rPr>
          <w:rtl w:val="0"/>
          <w:lang w:val="en-US"/>
        </w:rPr>
        <w:t>lich, J</w:t>
      </w:r>
      <w:r>
        <w:rPr>
          <w:rtl w:val="0"/>
          <w:lang w:val="en-US"/>
        </w:rPr>
        <w:t>ü</w:t>
      </w:r>
      <w:r>
        <w:rPr>
          <w:rtl w:val="0"/>
          <w:lang w:val="en-US"/>
        </w:rPr>
        <w:t>lich, Germany</w:t>
      </w:r>
      <w:r>
        <w:br w:type="textWrapping"/>
      </w:r>
      <w:r>
        <w:rPr>
          <w:vertAlign w:val="superscript"/>
          <w:rtl w:val="0"/>
          <w:lang w:val="en-US"/>
        </w:rPr>
        <w:t>3</w:t>
      </w:r>
      <w:r>
        <w:rPr>
          <w:rtl w:val="0"/>
          <w:lang w:val="en-US"/>
        </w:rPr>
        <w:t xml:space="preserve"> National Research Nuclear University </w:t>
      </w:r>
      <w:r>
        <w:rPr>
          <w:rtl w:val="0"/>
          <w:lang w:val="en-US"/>
        </w:rPr>
        <w:t>“</w:t>
      </w:r>
      <w:r>
        <w:rPr>
          <w:rtl w:val="0"/>
          <w:lang w:val="en-US"/>
        </w:rPr>
        <w:t>MEPhI,</w:t>
      </w:r>
      <w:r>
        <w:rPr>
          <w:rtl w:val="0"/>
          <w:lang w:val="en-US"/>
        </w:rPr>
        <w:t xml:space="preserve">” </w:t>
      </w:r>
      <w:r>
        <w:rPr>
          <w:rtl w:val="0"/>
          <w:lang w:val="en-US"/>
        </w:rPr>
        <w:t>Moscow, Russia</w:t>
      </w:r>
      <w:r>
        <w:br w:type="textWrapping"/>
      </w:r>
      <w:r>
        <w:rPr>
          <w:vertAlign w:val="superscript"/>
          <w:rtl w:val="0"/>
          <w:lang w:val="en-US"/>
        </w:rPr>
        <w:t>4</w:t>
      </w:r>
      <w:r>
        <w:rPr>
          <w:rtl w:val="0"/>
          <w:lang w:val="en-US"/>
        </w:rPr>
        <w:t xml:space="preserve"> Department of Physics and Astronomy, Michigan State University, East Lansing, Michigan, USA</w:t>
      </w:r>
    </w:p>
    <w:p>
      <w:pPr>
        <w:pStyle w:val="Body A"/>
        <w:rPr>
          <w:rFonts w:ascii="Cambria" w:cs="Cambria" w:hAnsi="Cambria" w:eastAsia="Cambria"/>
          <w:b w:val="1"/>
          <w:bCs w:val="1"/>
        </w:rPr>
      </w:pPr>
      <w:r>
        <w:rPr>
          <w:rFonts w:ascii="Cambria" w:cs="Cambria" w:hAnsi="Cambria" w:eastAsia="Cambria"/>
          <w:b w:val="1"/>
          <w:bCs w:val="1"/>
          <w:rtl w:val="0"/>
          <w:lang w:val="en-US"/>
        </w:rPr>
        <w:t>Email address:</w:t>
      </w:r>
    </w:p>
    <w:p>
      <w:pPr>
        <w:pStyle w:val="Body A"/>
      </w:pPr>
      <w:r>
        <w:rPr>
          <w:rStyle w:val="Hyperlink.0"/>
        </w:rPr>
        <w:fldChar w:fldCharType="begin" w:fldLock="0"/>
      </w:r>
      <w:r>
        <w:rPr>
          <w:rStyle w:val="Hyperlink.0"/>
        </w:rPr>
        <w:instrText xml:space="preserve"> HYPERLINK "mailto:y.senichev@inr.ru"</w:instrText>
      </w:r>
      <w:r>
        <w:rPr>
          <w:rStyle w:val="Hyperlink.0"/>
        </w:rPr>
        <w:fldChar w:fldCharType="separate" w:fldLock="0"/>
      </w:r>
      <w:r>
        <w:rPr>
          <w:rStyle w:val="Hyperlink.0"/>
          <w:rtl w:val="0"/>
        </w:rPr>
        <w:t>y.senichev@inr.ru</w:t>
      </w:r>
      <w:r>
        <w:rPr/>
        <w:fldChar w:fldCharType="end" w:fldLock="0"/>
      </w:r>
      <w:r>
        <w:rPr>
          <w:rtl w:val="0"/>
        </w:rPr>
        <w:t xml:space="preserve"> (Yury Senichev)</w:t>
      </w:r>
    </w:p>
    <w:p>
      <w:pPr>
        <w:pStyle w:val="Body A"/>
      </w:pPr>
      <w:r>
        <w:rPr>
          <w:rStyle w:val="Hyperlink.0"/>
        </w:rPr>
        <w:fldChar w:fldCharType="begin" w:fldLock="0"/>
      </w:r>
      <w:r>
        <w:rPr>
          <w:rStyle w:val="Hyperlink.0"/>
        </w:rPr>
        <w:instrText xml:space="preserve"> HYPERLINK "mailto:alexaksentyev@gmail.com"</w:instrText>
      </w:r>
      <w:r>
        <w:rPr>
          <w:rStyle w:val="Hyperlink.0"/>
        </w:rPr>
        <w:fldChar w:fldCharType="separate" w:fldLock="0"/>
      </w:r>
      <w:r>
        <w:rPr>
          <w:rStyle w:val="Hyperlink.0"/>
          <w:rtl w:val="0"/>
        </w:rPr>
        <w:t>alexaksentyev@gmail.com</w:t>
      </w:r>
      <w:r>
        <w:rPr/>
        <w:fldChar w:fldCharType="end" w:fldLock="0"/>
      </w:r>
      <w:r>
        <w:rPr>
          <w:rtl w:val="0"/>
        </w:rPr>
        <w:t xml:space="preserve"> (Alexander Aksentyev)</w:t>
      </w:r>
    </w:p>
    <w:p>
      <w:pPr>
        <w:pStyle w:val="Body A"/>
      </w:pPr>
      <w:r>
        <w:rPr>
          <w:rStyle w:val="Hyperlink.0"/>
        </w:rPr>
        <w:fldChar w:fldCharType="begin" w:fldLock="0"/>
      </w:r>
      <w:r>
        <w:rPr>
          <w:rStyle w:val="Hyperlink.0"/>
        </w:rPr>
        <w:instrText xml:space="preserve"> HYPERLINK "mailto:eremey@valetov.com"</w:instrText>
      </w:r>
      <w:r>
        <w:rPr>
          <w:rStyle w:val="Hyperlink.0"/>
        </w:rPr>
        <w:fldChar w:fldCharType="separate" w:fldLock="0"/>
      </w:r>
      <w:r>
        <w:rPr>
          <w:rStyle w:val="Hyperlink.0"/>
          <w:rtl w:val="0"/>
        </w:rPr>
        <w:t>eremey@valetov.com</w:t>
      </w:r>
      <w:r>
        <w:rPr/>
        <w:fldChar w:fldCharType="end" w:fldLock="0"/>
      </w:r>
      <w:r>
        <w:rPr>
          <w:rtl w:val="0"/>
        </w:rPr>
        <w:t xml:space="preserve"> (Eremey Valetov)</w:t>
      </w:r>
    </w:p>
    <w:p>
      <w:pPr>
        <w:pStyle w:val="Body A"/>
        <w:numPr>
          <w:ilvl w:val="0"/>
          <w:numId w:val="2"/>
        </w:numPr>
        <w:rPr>
          <w:lang w:val="en-US"/>
        </w:rPr>
      </w:pPr>
      <w:r>
        <w:rPr>
          <w:rtl w:val="0"/>
          <w:lang w:val="en-US"/>
        </w:rPr>
        <w:t>Corresponding author</w:t>
      </w:r>
    </w:p>
    <w:p>
      <w:pPr>
        <w:pStyle w:val="Body Text"/>
        <w:rPr>
          <w:rStyle w:val="None"/>
          <w:rFonts w:ascii="Cambria" w:cs="Cambria" w:hAnsi="Cambria" w:eastAsia="Cambria"/>
          <w:b w:val="1"/>
          <w:bCs w:val="1"/>
        </w:rPr>
      </w:pPr>
      <w:r>
        <w:rPr>
          <w:rStyle w:val="None"/>
          <w:rFonts w:ascii="Cambria" w:cs="Cambria" w:hAnsi="Cambria" w:eastAsia="Cambria"/>
          <w:b w:val="1"/>
          <w:bCs w:val="1"/>
          <w:rtl w:val="0"/>
          <w:lang w:val="en-US"/>
        </w:rPr>
        <w:t>Abstract:</w:t>
      </w:r>
    </w:p>
    <w:p>
      <w:pPr>
        <w:pStyle w:val="Abstract"/>
      </w:pPr>
      <w:r>
        <w:rPr>
          <w:rtl w:val="0"/>
        </w:rPr>
        <w:t>The proposed method aims at suppressing the geometric phase</w:t>
      </w:r>
      <w:r>
        <w:rPr>
          <w:rtl w:val="0"/>
        </w:rPr>
        <w:t xml:space="preserve">  </w:t>
      </w:r>
      <w:r>
        <w:rPr>
          <w:rtl w:val="0"/>
        </w:rPr>
        <w:t>and machine imperfection</w:t>
      </w:r>
      <w:r>
        <w:rPr>
          <w:rtl w:val="0"/>
        </w:rPr>
        <w:t xml:space="preserve">  </w:t>
      </w:r>
      <w:r>
        <w:rPr>
          <w:rtl w:val="0"/>
        </w:rPr>
        <w:t>systematic errors, which are encountered in any frozen spin storage ring EDM measurement method based on observation of a slow, gradual change in the beam polarisation vector. The geometric phase error s caused by non-commutating wobbling precessions of the polarisation vector, which are significant only if the polarisation vector precession rate is small. Geometric phase can be suppressed by dispensing with operating in the spin resonance (i.e., 3D Frozen Spin) state, in favour of the 2D FS state, represented by a rolling spin wheel.</w:t>
      </w:r>
      <w:r>
        <w:rPr>
          <w:rtl w:val="0"/>
        </w:rPr>
        <w:t xml:space="preserve">  </w:t>
      </w:r>
      <w:r>
        <w:rPr>
          <w:rtl w:val="0"/>
        </w:rPr>
        <w:t>To eliminate the machine imperfection systematic error, the imperfection fields themselves are utilised as the drivers of the spin wheel. The method is intended for a combined storage ring; the bend fields are magnetic and the frozen spin condition is met using multiple, uniformly-distributed, Wien filters. Reversing the bending field (along with the beam direction) reverses the imperfection fields. The EDM measurement consists of measuring the difference of spin wheel roll rates, which is proportional to the EDM. Though motivated by the need to measure the deuteron EDM, the method can also be applied to the proton.</w:t>
      </w:r>
    </w:p>
    <w:p>
      <w:pPr>
        <w:pStyle w:val="Body Text"/>
      </w:pPr>
      <w:r>
        <w:rPr>
          <w:rStyle w:val="None"/>
          <w:rFonts w:ascii="Cambria" w:cs="Cambria" w:hAnsi="Cambria" w:eastAsia="Cambria"/>
          <w:b w:val="1"/>
          <w:bCs w:val="1"/>
          <w:rtl w:val="0"/>
          <w:lang w:val="en-US"/>
        </w:rPr>
        <w:t xml:space="preserve">Keywords: </w:t>
      </w:r>
      <w:r>
        <w:rPr>
          <w:rtl w:val="0"/>
        </w:rPr>
        <w:t>electric dipole moment, frequency domain, space domain, geometric phase error, imperfect lattice, storage ring</w:t>
      </w:r>
    </w:p>
    <w:p>
      <w:pPr>
        <w:pStyle w:val="Body Text"/>
      </w:pPr>
    </w:p>
    <w:p>
      <w:pPr>
        <w:pStyle w:val="Heading"/>
      </w:pPr>
      <w:r>
        <w:rPr>
          <w:rStyle w:val="None"/>
          <w:rFonts w:ascii="Calibri" w:cs="Calibri" w:hAnsi="Calibri" w:eastAsia="Calibri"/>
          <w:b w:val="0"/>
          <w:bCs w:val="0"/>
          <w:rtl w:val="0"/>
          <w:lang w:val="en-US"/>
        </w:rPr>
        <w:t xml:space="preserve">1. </w:t>
      </w:r>
      <w:bookmarkStart w:name="motivation" w:id="0"/>
      <w:bookmarkEnd w:id="0"/>
      <w:r>
        <w:rPr>
          <w:rtl w:val="0"/>
        </w:rPr>
        <w:t>M</w:t>
      </w:r>
      <w:r>
        <w:rPr>
          <w:rtl w:val="0"/>
        </w:rPr>
        <w:t>otivation</w:t>
      </w:r>
    </w:p>
    <w:p>
      <w:pPr>
        <w:pStyle w:val="Body Text"/>
      </w:pPr>
      <w:r>
        <w:rPr>
          <w:rtl w:val="0"/>
        </w:rPr>
        <w:t xml:space="preserve">Storage ring-based methods of search for the electric dipole moments (EDMs) of fundamental particles can be classified into two major categories, which we will call </w:t>
      </w:r>
      <w:r>
        <w:rPr>
          <w:rStyle w:val="None"/>
          <w:rFonts w:ascii="Cambria" w:cs="Cambria" w:hAnsi="Cambria" w:eastAsia="Cambria"/>
          <w:i w:val="1"/>
          <w:iCs w:val="1"/>
          <w:rtl w:val="0"/>
          <w:lang w:val="en-US"/>
        </w:rPr>
        <w:t>a</w:t>
      </w:r>
      <w:r>
        <w:rPr>
          <w:rtl w:val="0"/>
        </w:rPr>
        <w:t xml:space="preserve">) Space Domain, and </w:t>
      </w:r>
      <w:r>
        <w:rPr>
          <w:rStyle w:val="None"/>
          <w:rFonts w:ascii="Cambria" w:cs="Cambria" w:hAnsi="Cambria" w:eastAsia="Cambria"/>
          <w:i w:val="1"/>
          <w:iCs w:val="1"/>
          <w:rtl w:val="0"/>
          <w:lang w:val="en-US"/>
        </w:rPr>
        <w:t>b</w:t>
      </w:r>
      <w:r>
        <w:rPr>
          <w:rtl w:val="0"/>
        </w:rPr>
        <w:t>) Frequency Domain methods.</w:t>
      </w:r>
    </w:p>
    <w:p>
      <w:pPr>
        <w:pStyle w:val="Body Text"/>
      </w:pPr>
      <w:r>
        <w:rPr>
          <w:rtl w:val="0"/>
        </w:rPr>
        <w:t xml:space="preserve">In the Space Domain paradigm, one measures a </w:t>
      </w:r>
      <w:r>
        <w:rPr>
          <w:rStyle w:val="None"/>
          <w:rFonts w:ascii="Cambria" w:cs="Cambria" w:hAnsi="Cambria" w:eastAsia="Cambria"/>
          <w:i w:val="1"/>
          <w:iCs w:val="1"/>
          <w:rtl w:val="0"/>
          <w:lang w:val="en-US"/>
        </w:rPr>
        <w:t>change in the spatial orientation</w:t>
      </w:r>
      <w:r>
        <w:rPr>
          <w:rtl w:val="0"/>
        </w:rPr>
        <w:t xml:space="preserve"> of the beam polarisation vector </w:t>
      </w:r>
      <w:r>
        <w:rPr>
          <w:rStyle w:val="None"/>
          <w:rFonts w:ascii="Cambria" w:cs="Cambria" w:hAnsi="Cambria" w:eastAsia="Cambria"/>
          <w:i w:val="1"/>
          <w:iCs w:val="1"/>
          <w:rtl w:val="0"/>
          <w:lang w:val="en-US"/>
        </w:rPr>
        <w:t>caused by the EDM</w:t>
      </w:r>
      <w:r>
        <w:rPr>
          <w:rtl w:val="0"/>
        </w:rPr>
        <w:t>.</w:t>
      </w:r>
    </w:p>
    <w:p>
      <w:pPr>
        <w:pStyle w:val="Body Text"/>
      </w:pPr>
      <w:r>
        <w:rPr>
          <w:rtl w:val="0"/>
        </w:rPr>
        <w:t>The original storage ring, frozen spin-type method, proposed in</w:t>
      </w:r>
      <w:r>
        <w:rPr>
          <w:rtl w:val="0"/>
        </w:rPr>
        <w:t> </w:t>
      </w:r>
      <w:r>
        <w:rPr>
          <w:rtl w:val="0"/>
        </w:rPr>
        <w:t>[1], is a canonical example of a methodology in the space domain: an initially longitudinally-polarised beam is injected into the storage ring; the vertical component of its polarisation vector is observed. Under ideal conditions, any tilting of the beam polarisation vector from the horizontal plane is attributed to the action of the EDM.</w:t>
      </w:r>
    </w:p>
    <w:p>
      <w:pPr>
        <w:pStyle w:val="Body Text"/>
      </w:pPr>
      <w:r>
        <w:rPr>
          <w:rtl w:val="0"/>
        </w:rPr>
        <w:t>Two technical difficulties are readily apparent with this approach:</w:t>
      </w:r>
    </w:p>
    <w:p>
      <w:pPr>
        <w:pStyle w:val="Body Text"/>
        <w:numPr>
          <w:ilvl w:val="0"/>
          <w:numId w:val="4"/>
        </w:numPr>
        <w:rPr>
          <w:lang w:val="en-US"/>
        </w:rPr>
      </w:pPr>
      <w:r>
        <w:rPr>
          <w:rtl w:val="0"/>
          <w:lang w:val="en-US"/>
        </w:rPr>
        <w:t>it poses a challenging task for polarimetry</w:t>
      </w:r>
      <w:r>
        <w:rPr>
          <w:rtl w:val="0"/>
          <w:lang w:val="en-US"/>
        </w:rPr>
        <w:t> </w:t>
      </w:r>
      <w:r>
        <w:rPr>
          <w:rtl w:val="0"/>
          <w:lang w:val="en-US"/>
        </w:rPr>
        <w:t>[2];</w:t>
      </w:r>
    </w:p>
    <w:p>
      <w:pPr>
        <w:pStyle w:val="Body Text"/>
        <w:numPr>
          <w:ilvl w:val="0"/>
          <w:numId w:val="4"/>
        </w:numPr>
        <w:rPr>
          <w:lang w:val="en-US"/>
        </w:rPr>
      </w:pPr>
      <w:r>
        <w:rPr>
          <w:rtl w:val="0"/>
          <w:lang w:val="en-US"/>
        </w:rPr>
        <w:t>it puts very stringent constraints on the precision of the accelerator optical element alignment.</w:t>
      </w:r>
    </w:p>
    <w:p>
      <w:pPr>
        <w:pStyle w:val="Body Text"/>
        <w:rPr>
          <w:rStyle w:val="None"/>
          <w:color w:val="000000"/>
          <w:sz w:val="24"/>
          <w:u w:color="000000"/>
        </w:rPr>
      </w:pPr>
      <w:r>
        <w:rPr>
          <w:rtl w:val="0"/>
        </w:rPr>
        <w:t xml:space="preserve">The former is due to the requirement of detecting a change of about </w:t>
      </w:r>
      <m:oMath>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6</m:t>
            </m:r>
          </m:sup>
        </m:sSup>
      </m:oMath>
      <w:r>
        <w:rPr>
          <w:rtl w:val="0"/>
        </w:rPr>
        <w:t xml:space="preserve"> to the cross section asymmetry </w:t>
      </w:r>
      <m:oMath>
        <m:sSub>
          <m:e>
            <m:r>
              <w:rPr xmlns:w="http://schemas.openxmlformats.org/wordprocessingml/2006/main">
                <w:rFonts w:ascii="Cambria Math" w:hAnsi="Cambria Math"/>
                <w:i/>
                <w:color w:val="000000"/>
                <w:sz w:val="24"/>
                <w:szCs w:val="24"/>
              </w:rPr>
              <m:t>ε</m:t>
            </m:r>
          </m:e>
          <m:sub>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R</m:t>
            </m:r>
          </m:sub>
        </m:sSub>
      </m:oMath>
      <w:r>
        <w:rPr>
          <w:rtl w:val="0"/>
        </w:rPr>
        <w:t xml:space="preserve"> in order to get to the EDM sensitivity level of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29</m:t>
            </m:r>
          </m:sup>
        </m:s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m</m:t>
        </m:r>
      </m:oMath>
      <w:r>
        <w:rPr>
          <w:rtl w:val="0"/>
        </w:rPr>
        <w:t>.</w:t>
      </w:r>
      <w:r>
        <w:rPr>
          <w:rtl w:val="0"/>
        </w:rPr>
        <w:t> </w:t>
      </w:r>
      <w:r>
        <w:rPr>
          <w:rtl w:val="0"/>
        </w:rPr>
        <w:t>[1, p. 18]</w:t>
      </w:r>
    </w:p>
    <w:p>
      <w:pPr>
        <w:pStyle w:val="Body Text"/>
      </w:pPr>
      <w:r>
        <w:rPr>
          <w:rtl w:val="0"/>
        </w:rPr>
        <w:t>The latter is to minimise the magnitude of the vertical plane magnetic dipole moment (MDM) precession frequency:</w:t>
      </w:r>
      <w:r>
        <w:rPr>
          <w:rtl w:val="0"/>
        </w:rPr>
        <w:t> </w:t>
      </w:r>
      <w:r>
        <w:rPr>
          <w:rtl w:val="0"/>
        </w:rPr>
        <w:t>[1, p. 11]</w:t>
      </w: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70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w:tabs>
                <w:tab w:val="left" w:pos="1440"/>
                <w:tab w:val="left" w:pos="2880"/>
                <w:tab w:val="left" w:pos="4320"/>
              </w:tabs>
              <w:suppressAutoHyphens w:val="1"/>
              <w:jc w:val="center"/>
              <w:outlineLvl w:val="0"/>
              <w:rPr>
                <w:color w:val="000000"/>
                <w:sz w:val="24"/>
              </w:rPr>
            </w:pPr>
            <m:oMathPara>
              <m:oMathParaPr>
                <m:jc m:val="center"/>
              </m:oMathParaP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μ</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E</m:t>
                        </m:r>
                      </m:e>
                      <m:sub>
                        <m:r>
                          <w:rPr xmlns:w="http://schemas.openxmlformats.org/wordprocessingml/2006/main">
                            <w:rFonts w:ascii="Cambria Math" w:hAnsi="Cambria Math"/>
                            <w:i/>
                            <w:color w:val="000000"/>
                            <w:sz w:val="24"/>
                            <w:szCs w:val="24"/>
                          </w:rPr>
                          <m:t>v</m:t>
                        </m:r>
                      </m:sub>
                    </m:sSub>
                    <m:r>
                      <w:rPr xmlns:w="http://schemas.openxmlformats.org/wordprocessingml/2006/main">
                        <w:rFonts w:ascii="Cambria Math" w:hAnsi="Cambria Math"/>
                        <w:i/>
                        <w:color w:val="000000"/>
                        <w:sz w:val="24"/>
                        <w:szCs w:val="24"/>
                      </w:rPr>
                      <m:t>⟩</m:t>
                    </m:r>
                  </m:num>
                  <m:den>
                    <m:r>
                      <w:rPr xmlns:w="http://schemas.openxmlformats.org/wordprocessingml/2006/main">
                        <w:rFonts w:ascii="Cambria Math" w:hAnsi="Cambria Math"/>
                        <w:i/>
                        <w:color w:val="000000"/>
                        <w:sz w:val="24"/>
                        <w:szCs w:val="24"/>
                      </w:rPr>
                      <m:t>β</m:t>
                    </m:r>
                    <m:r>
                      <w:rPr xmlns:w="http://schemas.openxmlformats.org/wordprocessingml/2006/main">
                        <w:rFonts w:ascii="Cambria Math" w:hAnsi="Cambria Math"/>
                        <w:i/>
                        <w:color w:val="000000"/>
                        <w:sz w:val="24"/>
                        <w:szCs w:val="24"/>
                      </w:rPr>
                      <m:t>c</m:t>
                    </m:r>
                    <m:sSup>
                      <m:e>
                        <m:r>
                          <w:rPr xmlns:w="http://schemas.openxmlformats.org/wordprocessingml/2006/main">
                            <w:rFonts w:ascii="Cambria Math" w:hAnsi="Cambria Math"/>
                            <w:i/>
                            <w:color w:val="000000"/>
                            <w:sz w:val="24"/>
                            <w:szCs w:val="24"/>
                          </w:rPr>
                          <m:t>γ</m:t>
                        </m:r>
                      </m:e>
                      <m:sup>
                        <m:r>
                          <w:rPr xmlns:w="http://schemas.openxmlformats.org/wordprocessingml/2006/main">
                            <w:rFonts w:ascii="Cambria Math" w:hAnsi="Cambria Math"/>
                            <w:i/>
                            <w:color w:val="000000"/>
                            <w:sz w:val="24"/>
                            <w:szCs w:val="24"/>
                          </w:rPr>
                          <m:t>2</m:t>
                        </m:r>
                      </m:sup>
                    </m:sSup>
                  </m:den>
                </m:f>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w:tabs>
                <w:tab w:val="left" w:pos="1440"/>
                <w:tab w:val="left" w:pos="2880"/>
                <w:tab w:val="left" w:pos="4320"/>
              </w:tabs>
              <w:suppressAutoHyphens w:val="1"/>
              <w:jc w:val="right"/>
              <w:outlineLvl w:val="0"/>
            </w:pPr>
            <w:r>
              <w:rPr>
                <w:rStyle w:val="None"/>
                <w:rFonts w:ascii="Cambria" w:cs="Cambria" w:hAnsi="Cambria" w:eastAsia="Cambria"/>
                <w:rtl w:val="0"/>
                <w:lang w:val="en-US"/>
              </w:rPr>
              <w:t>(1)</w:t>
            </w:r>
          </w:p>
        </w:tc>
      </w:tr>
    </w:tbl>
    <w:p>
      <w:pPr>
        <w:pStyle w:val="Body Text"/>
        <w:widowControl w:val="0"/>
        <w:ind w:left="108" w:hanging="108"/>
      </w:pPr>
    </w:p>
    <w:p>
      <w:pPr>
        <w:pStyle w:val="Body Text"/>
      </w:pPr>
    </w:p>
    <w:p>
      <w:pPr>
        <w:pStyle w:val="Body Text"/>
        <w:rPr>
          <w:rStyle w:val="None"/>
          <w:color w:val="000000"/>
          <w:sz w:val="24"/>
          <w:u w:color="000000"/>
        </w:rPr>
      </w:pPr>
      <w:r>
        <w:rPr>
          <w:rtl w:val="0"/>
        </w:rPr>
        <w:t xml:space="preserve">induced by machine imperfection fields. According to estimates done by Y. Senichev, if it is to be fulfilled, the geodetic installation precision of accelerator elements must reach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14</m:t>
            </m:r>
          </m:sup>
        </m:sSup>
      </m:oMath>
      <w:r>
        <w:rPr>
          <w:rtl w:val="0"/>
        </w:rPr>
        <w:t xml:space="preserve"> m. Today</w:t>
      </w:r>
      <w:r>
        <w:rPr>
          <w:rtl w:val="0"/>
        </w:rPr>
        <w:t>’</w:t>
      </w:r>
      <w:r>
        <w:rPr>
          <w:rtl w:val="0"/>
        </w:rPr>
        <w:t xml:space="preserve">s technology allows only for about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oMath>
      <w:r>
        <w:rPr>
          <w:rtl w:val="0"/>
        </w:rPr>
        <w:t xml:space="preserve"> m.</w:t>
      </w:r>
    </w:p>
    <w:p>
      <w:pPr>
        <w:pStyle w:val="Body Text"/>
        <w:rPr>
          <w:rStyle w:val="None"/>
          <w:color w:val="000000"/>
          <w:sz w:val="24"/>
          <w:u w:color="000000"/>
        </w:rPr>
      </w:pPr>
      <w:r>
        <w:rPr>
          <w:rtl w:val="0"/>
        </w:rPr>
        <w:t xml:space="preserve">At the practically-achievable level of element alignment uncertainty,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oMath>
      <w:r>
        <w:rPr>
          <w:rtl w:val="0"/>
        </w:rPr>
        <w:t>, and changes in the orientation of the polarisation vector are no longer EDM-driven.</w:t>
      </w:r>
    </w:p>
    <w:p>
      <w:pPr>
        <w:pStyle w:val="Body Text"/>
      </w:pPr>
      <w:r>
        <w:rPr>
          <w:rtl w:val="0"/>
        </w:rPr>
        <w:t>Another crucial problem one faces in the space domain is geometric phase error.</w:t>
      </w:r>
      <w:r>
        <w:rPr>
          <w:rtl w:val="0"/>
        </w:rPr>
        <w:t> </w:t>
      </w:r>
      <w:r>
        <w:rPr>
          <w:rtl w:val="0"/>
        </w:rPr>
        <w:t xml:space="preserve">[3, p. 6] The problem here lies in the fact that, even if one can somehow make field imperfections (either due to optical element misalignment or spurious electro-magnetic fields) zero </w:t>
      </w:r>
      <w:r>
        <w:rPr>
          <w:rStyle w:val="None"/>
          <w:rFonts w:ascii="Cambria" w:cs="Cambria" w:hAnsi="Cambria" w:eastAsia="Cambria"/>
          <w:i w:val="1"/>
          <w:iCs w:val="1"/>
          <w:rtl w:val="0"/>
          <w:lang w:val="en-US"/>
        </w:rPr>
        <w:t>on average</w:t>
      </w:r>
      <w:r>
        <w:rPr>
          <w:rtl w:val="0"/>
        </w:rPr>
        <w:t>, since spin rotations are non-commutative, the polarisation rotation angle due to them will not be zero.</w:t>
      </w:r>
    </w:p>
    <w:p>
      <w:pPr>
        <w:pStyle w:val="Body Text"/>
      </w:pPr>
      <w:r>
        <w:rPr>
          <w:rtl w:val="0"/>
        </w:rPr>
        <w:t xml:space="preserve">By contrast, the Frequency Domain methodology is founded on measuring the EDM </w:t>
      </w:r>
      <w:r>
        <w:rPr>
          <w:rStyle w:val="None"/>
          <w:rFonts w:ascii="Cambria" w:cs="Cambria" w:hAnsi="Cambria" w:eastAsia="Cambria"/>
          <w:i w:val="1"/>
          <w:iCs w:val="1"/>
          <w:rtl w:val="0"/>
          <w:lang w:val="en-US"/>
        </w:rPr>
        <w:t>contribution</w:t>
      </w:r>
      <w:r>
        <w:rPr>
          <w:rtl w:val="0"/>
        </w:rPr>
        <w:t xml:space="preserve"> to the total (MDM and EDM together) spin precession </w:t>
      </w:r>
      <w:r>
        <w:rPr>
          <w:rStyle w:val="None"/>
          <w:rFonts w:ascii="Cambria" w:cs="Cambria" w:hAnsi="Cambria" w:eastAsia="Cambria"/>
          <w:i w:val="1"/>
          <w:iCs w:val="1"/>
          <w:rtl w:val="0"/>
          <w:lang w:val="en-US"/>
        </w:rPr>
        <w:t>angular velocity</w:t>
      </w:r>
      <w:r>
        <w:rPr>
          <w:rtl w:val="0"/>
        </w:rPr>
        <w:t>.</w:t>
      </w:r>
    </w:p>
    <w:p>
      <w:pPr>
        <w:pStyle w:val="Body Text"/>
        <w:rPr>
          <w:rStyle w:val="None"/>
          <w:color w:val="000000"/>
          <w:sz w:val="24"/>
          <w:u w:color="000000"/>
        </w:rPr>
      </w:pPr>
      <w:r>
        <w:rPr>
          <w:rtl w:val="0"/>
        </w:rPr>
        <w:t xml:space="preserve">The polarisation vector is made to roll about a nearly-constant, definite direction vector </w:t>
      </w:r>
      <m:oMath>
        <m:bar>
          <m:barPr>
            <m:ctrlPr>
              <w:rPr xmlns:w="http://schemas.openxmlformats.org/wordprocessingml/2006/main">
                <w:rFonts w:ascii="Cambria Math" w:hAnsi="Cambria Math"/>
                <w:i/>
                <w:color w:val="000000"/>
                <w:sz w:val="24"/>
                <w:szCs w:val="24"/>
              </w:rPr>
            </m:ctrlPr>
            <m:pos m:val="top"/>
          </m:barPr>
          <m:e>
            <m:r>
              <w:rPr xmlns:w="http://schemas.openxmlformats.org/wordprocessingml/2006/main">
                <w:rFonts w:ascii="Cambria Math" w:hAnsi="Cambria Math"/>
                <w:i/>
                <w:color w:val="000000"/>
                <w:sz w:val="24"/>
                <w:szCs w:val="24"/>
              </w:rPr>
              <m:t>n</m:t>
            </m:r>
          </m:e>
        </m:bar>
      </m:oMath>
      <w:r>
        <w:rPr>
          <w:rtl w:val="0"/>
        </w:rPr>
        <w:t>, with an angular velocity that is high enough for its magnitude to be easily measurable at all times. Apart from easier polarimetry, the definiteness of the angular velocity vector is a safeguard against geometric phase error.</w:t>
      </w:r>
    </w:p>
    <w:p>
      <w:pPr>
        <w:pStyle w:val="Body Text"/>
        <w:rPr>
          <w:rStyle w:val="None"/>
          <w:color w:val="000000"/>
          <w:sz w:val="24"/>
          <w:u w:color="000000"/>
        </w:rPr>
      </w:pPr>
      <w:r>
        <w:rPr>
          <w:rtl w:val="0"/>
        </w:rPr>
        <w:t xml:space="preserve">This </w:t>
      </w:r>
      <w:r>
        <w:rPr>
          <w:rtl w:val="0"/>
        </w:rPr>
        <w:t>“</w:t>
      </w:r>
      <w:r>
        <w:rPr>
          <w:rtl w:val="0"/>
        </w:rPr>
        <w:t>Spin Wheel</w:t>
      </w:r>
      <w:r>
        <w:rPr>
          <w:rtl w:val="0"/>
        </w:rPr>
        <w:t xml:space="preserve">” </w:t>
      </w:r>
      <w:r>
        <w:rPr>
          <w:rtl w:val="0"/>
        </w:rPr>
        <w:t>may be externally applied</w:t>
      </w:r>
      <w:r>
        <w:rPr>
          <w:rtl w:val="0"/>
        </w:rPr>
        <w:t> </w:t>
      </w:r>
      <w:r>
        <w:rPr>
          <w:rtl w:val="0"/>
        </w:rPr>
        <w:t>[4], or otherwise the machine imperfection fields may be utilised for the same purpose (wheel roll rate determined by equation</w:t>
      </w:r>
      <w:r>
        <w:rPr>
          <w:rtl w:val="0"/>
        </w:rPr>
        <w:t> </w:t>
      </w:r>
      <w:r>
        <w:rPr>
          <w:rtl w:val="0"/>
        </w:rPr>
        <w:t xml:space="preserve">(1)). The latter is made possible by the fact that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oMath>
      <w:r>
        <w:rPr>
          <w:rtl w:val="0"/>
        </w:rPr>
        <w:t xml:space="preserve"> changes sign when the beam revolution direction is reversed. [1, p. 11]</w:t>
      </w:r>
      <w:r>
        <w:rPr>
          <w:rtl w:val="0"/>
        </w:rPr>
        <w:t> </w:t>
      </w:r>
    </w:p>
    <w:p>
      <w:pPr>
        <w:pStyle w:val="Heading"/>
      </w:pPr>
      <w:r>
        <w:rPr>
          <w:rtl w:val="0"/>
        </w:rPr>
        <w:t xml:space="preserve">2. </w:t>
      </w:r>
      <w:bookmarkStart w:name="universalsredmmeasurementproblems" w:id="1"/>
      <w:bookmarkEnd w:id="1"/>
      <w:r>
        <w:rPr>
          <w:rtl w:val="0"/>
        </w:rPr>
        <w:t>U</w:t>
      </w:r>
      <w:r>
        <w:rPr>
          <w:rtl w:val="0"/>
        </w:rPr>
        <w:t>niversal SR EDM measurement problems</w:t>
      </w:r>
    </w:p>
    <w:p>
      <w:pPr>
        <w:pStyle w:val="Body Text"/>
      </w:pPr>
      <w:r>
        <w:rPr>
          <w:rtl w:val="0"/>
        </w:rPr>
        <w:t>By way of introduction to the proposed measurement methodology, let us briefly summarise some measurement problems encountered by any EDM experiment performed in a storage ring; they can be grouped into two big categories:</w:t>
      </w:r>
    </w:p>
    <w:p>
      <w:pPr>
        <w:pStyle w:val="Body Text"/>
        <w:numPr>
          <w:ilvl w:val="0"/>
          <w:numId w:val="6"/>
        </w:numPr>
        <w:rPr>
          <w:lang w:val="en-US"/>
        </w:rPr>
      </w:pPr>
      <w:r>
        <w:rPr>
          <w:rtl w:val="0"/>
          <w:lang w:val="en-US"/>
        </w:rPr>
        <w:t>Problems solved by a Spin Wheel:</w:t>
      </w:r>
    </w:p>
    <w:p>
      <w:pPr>
        <w:pStyle w:val="Body Text"/>
        <w:numPr>
          <w:ilvl w:val="1"/>
          <w:numId w:val="6"/>
        </w:numPr>
        <w:rPr>
          <w:lang w:val="en-US"/>
        </w:rPr>
      </w:pPr>
      <w:r>
        <w:rPr>
          <w:rtl w:val="0"/>
          <w:lang w:val="en-US"/>
        </w:rPr>
        <w:t>spurious electro-magnetic fields;</w:t>
      </w:r>
    </w:p>
    <w:p>
      <w:pPr>
        <w:pStyle w:val="Body Text"/>
        <w:numPr>
          <w:ilvl w:val="1"/>
          <w:numId w:val="6"/>
        </w:numPr>
        <w:rPr>
          <w:lang w:val="en-US"/>
        </w:rPr>
      </w:pPr>
      <w:r>
        <w:rPr>
          <w:rtl w:val="0"/>
          <w:lang w:val="en-US"/>
        </w:rPr>
        <w:t>betatron motion.</w:t>
      </w:r>
    </w:p>
    <w:p>
      <w:pPr>
        <w:pStyle w:val="Body Text"/>
        <w:numPr>
          <w:ilvl w:val="0"/>
          <w:numId w:val="6"/>
        </w:numPr>
        <w:rPr>
          <w:lang w:val="en-US"/>
        </w:rPr>
      </w:pPr>
      <w:r>
        <w:rPr>
          <w:rtl w:val="0"/>
          <w:lang w:val="en-US"/>
        </w:rPr>
        <w:t>Problems having specific solutions:</w:t>
      </w:r>
    </w:p>
    <w:p>
      <w:pPr>
        <w:pStyle w:val="Body Text"/>
        <w:numPr>
          <w:ilvl w:val="1"/>
          <w:numId w:val="6"/>
        </w:numPr>
        <w:rPr>
          <w:lang w:val="en-US"/>
        </w:rPr>
      </w:pPr>
      <w:r>
        <w:rPr>
          <w:rtl w:val="0"/>
          <w:lang w:val="en-US"/>
        </w:rPr>
        <w:t>spin decoherence;</w:t>
      </w:r>
    </w:p>
    <w:p>
      <w:pPr>
        <w:pStyle w:val="Body Text"/>
        <w:numPr>
          <w:ilvl w:val="1"/>
          <w:numId w:val="6"/>
        </w:numPr>
        <w:rPr>
          <w:lang w:val="en-US"/>
        </w:rPr>
      </w:pPr>
      <w:r>
        <w:rPr>
          <w:rtl w:val="0"/>
          <w:lang w:val="en-US"/>
        </w:rPr>
        <w:t>machine imperfections.</w:t>
      </w:r>
    </w:p>
    <w:p>
      <w:pPr>
        <w:pStyle w:val="Heading 2"/>
      </w:pPr>
      <w:r>
        <w:rPr>
          <w:rStyle w:val="None"/>
          <w:rtl w:val="0"/>
          <w:lang w:val="en-US"/>
        </w:rPr>
        <w:t xml:space="preserve">2.1 </w:t>
      </w:r>
      <w:bookmarkStart w:name="spinmotionperturbation" w:id="2"/>
      <w:bookmarkEnd w:id="2"/>
      <w:r>
        <w:rPr>
          <w:rStyle w:val="None"/>
          <w:rtl w:val="0"/>
          <w:lang w:val="en-US"/>
        </w:rPr>
        <w:t>S</w:t>
      </w:r>
      <w:r>
        <w:rPr>
          <w:rStyle w:val="None"/>
          <w:rtl w:val="0"/>
          <w:lang w:val="fr-FR"/>
        </w:rPr>
        <w:t>pin motion perturbation</w:t>
      </w:r>
    </w:p>
    <w:p>
      <w:pPr>
        <w:pStyle w:val="Body Text"/>
      </w:pPr>
      <w:r>
        <w:rPr>
          <w:rtl w:val="0"/>
        </w:rPr>
        <w:t>Problems from the first category are ones introducing geometric phase error. Indeed, both the spurious and the focusing fields, when acting on a betatron-oscillating particle, perturb the direction and magnitude of its spin precession angular velocity vector. The effect is a spin kick in the direction defined by the perturbation.</w:t>
      </w:r>
    </w:p>
    <w:p>
      <w:pPr>
        <w:pStyle w:val="Body Text"/>
        <w:rPr>
          <w:rStyle w:val="None"/>
          <w:color w:val="000000"/>
          <w:sz w:val="24"/>
          <w:u w:color="000000"/>
        </w:rPr>
      </w:pPr>
      <w:r>
        <w:rPr>
          <w:rtl w:val="0"/>
        </w:rPr>
        <w:t>Assume that the EDM provides a spin kick about the radial (</w:t>
      </w:r>
      <m:oMath>
        <m:limUpp>
          <m:e>
            <m:r>
              <w:rPr xmlns:w="http://schemas.openxmlformats.org/wordprocessingml/2006/main">
                <w:rFonts w:ascii="Cambria Math" w:hAnsi="Cambria Math"/>
                <w:i/>
                <w:color w:val="000000"/>
                <w:sz w:val="24"/>
                <w:szCs w:val="24"/>
              </w:rPr>
              <m:t>x</m:t>
            </m:r>
          </m:e>
          <m:lim>
            <m:r>
              <w:rPr xmlns:w="http://schemas.openxmlformats.org/wordprocessingml/2006/main">
                <w:rFonts w:ascii="Cambria Math" w:hAnsi="Cambria Math"/>
                <w:i/>
                <w:color w:val="000000"/>
                <w:sz w:val="24"/>
                <w:szCs w:val="24"/>
              </w:rPr>
              <m:t>̂</m:t>
            </m:r>
          </m:lim>
        </m:limUpp>
      </m:oMath>
      <w:r>
        <w:rPr>
          <w:rtl w:val="0"/>
        </w:rPr>
        <w:t>-) axis. The magnitude of the angular velocity vector has a general form</w:t>
      </w:r>
    </w:p>
    <w:p>
      <w:pPr>
        <w:pStyle w:val="Body Text"/>
        <w:jc w:val="center"/>
        <w:rPr>
          <w:rStyle w:val="None"/>
          <w:color w:val="000000"/>
          <w:sz w:val="24"/>
          <w:u w:color="000000"/>
        </w:rPr>
      </w:pPr>
      <m:oMathPara>
        <m:oMathParaPr>
          <m:jc m:val="center"/>
        </m:oMathParaPr>
        <m:oMath>
          <m:r>
            <w:rPr xmlns:w="http://schemas.openxmlformats.org/wordprocessingml/2006/main">
              <w:rFonts w:ascii="Cambria Math" w:hAnsi="Cambria Math"/>
              <w:i/>
              <w:color w:val="000000"/>
              <w:sz w:val="24"/>
              <w:szCs w:val="24"/>
            </w:rPr>
            <m:t>ω</m:t>
          </m:r>
          <m:r>
            <w:rPr xmlns:w="http://schemas.openxmlformats.org/wordprocessingml/2006/main">
              <w:rFonts w:ascii="Cambria Math" w:hAnsi="Cambria Math"/>
              <w:i/>
              <w:color w:val="000000"/>
              <w:sz w:val="24"/>
              <w:szCs w:val="24"/>
            </w:rPr>
            <m:t>=</m:t>
          </m:r>
          <m:rad>
            <m:radPr>
              <m:ctrlPr>
                <w:rPr xmlns:w="http://schemas.openxmlformats.org/wordprocessingml/2006/main">
                  <w:rFonts w:ascii="Cambria Math" w:hAnsi="Cambria Math"/>
                  <w:i/>
                  <w:color w:val="000000"/>
                  <w:sz w:val="24"/>
                  <w:szCs w:val="24"/>
                </w:rPr>
              </m:ctrlPr>
              <m:degHide m:val="on"/>
            </m:radPr>
            <m:deg/>
            <m:e>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e>
          </m:rad>
          <m:r>
            <w:rPr xmlns:w="http://schemas.openxmlformats.org/wordprocessingml/2006/main">
              <w:rFonts w:ascii="Cambria Math" w:hAnsi="Cambria Math"/>
              <w:i/>
              <w:color w:val="000000"/>
              <w:sz w:val="24"/>
              <w:szCs w:val="24"/>
            </w:rPr>
            <m:t>,</m:t>
          </m:r>
        </m:oMath>
      </m:oMathPara>
    </w:p>
    <w:p>
      <w:pPr>
        <w:pStyle w:val="Body Text"/>
        <w:rPr>
          <w:rStyle w:val="None"/>
          <w:color w:val="000000"/>
          <w:sz w:val="24"/>
          <w:u w:color="000000"/>
        </w:rPr>
      </w:pPr>
      <w:r>
        <w:rPr>
          <w:rtl w:val="0"/>
        </w:rPr>
        <w:t xml:space="preserve">where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oMath>
      <w:r>
        <w:rPr>
          <w:rtl w:val="0"/>
        </w:rPr>
        <w:t xml:space="preserve"> is minimised by fulfilling the frozen spin condition;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Sub>
      </m:oMath>
      <w:r>
        <w:rPr>
          <w:rtl w:val="0"/>
        </w:rPr>
        <w:t xml:space="preserve"> (the constant part of which is due to machine imperfections) can be minimised via the installation of a longitudinal solenoid on the optic axis. (1 m long, magnetic field approximately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6</m:t>
            </m:r>
          </m:sup>
        </m:sSup>
      </m:oMath>
      <w:r>
        <w:rPr>
          <w:rtl w:val="0"/>
        </w:rPr>
        <w:t xml:space="preserve"> T.) In the space domain, one also tries to minimise the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E</m:t>
                </m:r>
              </m:e>
              <m:sub>
                <m:r>
                  <w:rPr xmlns:w="http://schemas.openxmlformats.org/wordprocessingml/2006/main">
                    <w:rFonts w:ascii="Cambria Math" w:hAnsi="Cambria Math"/>
                    <w:i/>
                    <w:color w:val="000000"/>
                    <w:sz w:val="24"/>
                    <w:szCs w:val="24"/>
                  </w:rPr>
                  <m:t>v</m:t>
                </m:r>
              </m:sub>
            </m:sSub>
            <m:r>
              <w:rPr xmlns:w="http://schemas.openxmlformats.org/wordprocessingml/2006/main">
                <w:rFonts w:ascii="Cambria Math" w:hAnsi="Cambria Math"/>
                <w:i/>
                <w:color w:val="000000"/>
                <w:sz w:val="24"/>
                <w:szCs w:val="24"/>
              </w:rPr>
              <m:t>⟩</m:t>
            </m:r>
          </m:sub>
        </m:sSub>
      </m:oMath>
      <w:r>
        <w:rPr>
          <w:rtl w:val="0"/>
        </w:rPr>
        <w:t xml:space="preserve"> contribution to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E</m:t>
                </m:r>
              </m:e>
              <m:sub>
                <m:r>
                  <w:rPr xmlns:w="http://schemas.openxmlformats.org/wordprocessingml/2006/main">
                    <w:rFonts w:ascii="Cambria Math" w:hAnsi="Cambria Math"/>
                    <w:i/>
                    <w:color w:val="000000"/>
                    <w:sz w:val="24"/>
                    <w:szCs w:val="24"/>
                  </w:rPr>
                  <m:t>v</m:t>
                </m:r>
              </m:sub>
            </m:sSub>
            <m:r>
              <w:rPr xmlns:w="http://schemas.openxmlformats.org/wordprocessingml/2006/main">
                <w:rFonts w:ascii="Cambria Math" w:hAnsi="Cambria Math"/>
                <w:i/>
                <w:color w:val="000000"/>
                <w:sz w:val="24"/>
                <w:szCs w:val="24"/>
              </w:rPr>
              <m:t>⟩</m:t>
            </m:r>
          </m:sub>
        </m:sSub>
      </m:oMath>
      <w:r>
        <w:rPr>
          <w:rtl w:val="0"/>
        </w:rPr>
        <w:t xml:space="preserve">. Consequently, spin kicks must be minimised to (significantly) less than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oMath>
      <w:r>
        <w:rPr>
          <w:rtl w:val="0"/>
        </w:rPr>
        <w:t>, so as to reduce geometric phase to less than the accumulated EDM phase.</w:t>
      </w:r>
    </w:p>
    <w:p>
      <w:pPr>
        <w:pStyle w:val="Body Text"/>
      </w:pPr>
      <w:r>
        <w:rPr>
          <w:rtl w:val="0"/>
        </w:rPr>
        <w:t>The benefit of having a Spin Wheel aligned with the EDM angular velocity is that orthogonal MDM contributions to the total angular velocity vector add up in squares, and hence their effect is greatly diminished:</w:t>
      </w:r>
    </w:p>
    <w:p>
      <w:pPr>
        <w:pStyle w:val="Body Text"/>
        <w:jc w:val="center"/>
        <w:rPr>
          <w:rStyle w:val="None"/>
          <w:color w:val="000000"/>
          <w:sz w:val="24"/>
          <w:u w:color="000000"/>
        </w:rPr>
      </w:pPr>
      <m:oMathPara>
        <m:oMathParaPr>
          <m:jc m:val="center"/>
        </m:oMathParaPr>
        <m:oMath>
          <m:r>
            <w:rPr xmlns:w="http://schemas.openxmlformats.org/wordprocessingml/2006/main">
              <w:rFonts w:ascii="Cambria Math" w:hAnsi="Cambria Math"/>
              <w:i/>
              <w:color w:val="000000"/>
              <w:sz w:val="24"/>
              <w:szCs w:val="24"/>
            </w:rPr>
            <m:t>ω</m:t>
          </m:r>
          <m:r>
            <w:rPr xmlns:w="http://schemas.openxmlformats.org/wordprocessingml/2006/main">
              <w:rFonts w:ascii="Cambria Math" w:hAnsi="Cambria Math"/>
              <w:i/>
              <w:color w:val="000000"/>
              <w:sz w:val="24"/>
              <w:szCs w:val="24"/>
            </w:rPr>
            <m:t>=</m:t>
          </m:r>
          <m:rad>
            <m:radPr>
              <m:ctrlPr>
                <w:rPr xmlns:w="http://schemas.openxmlformats.org/wordprocessingml/2006/main">
                  <w:rFonts w:ascii="Cambria Math" w:hAnsi="Cambria Math"/>
                  <w:i/>
                  <w:color w:val="000000"/>
                  <w:sz w:val="24"/>
                  <w:szCs w:val="24"/>
                </w:rPr>
              </m:ctrlPr>
              <m:degHide m:val="on"/>
            </m:radPr>
            <m:deg/>
            <m:e>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sSup>
                <m:e>
                  <m:r>
                    <w:rPr xmlns:w="http://schemas.openxmlformats.org/wordprocessingml/2006/main">
                      <w:rFonts w:ascii="Cambria Math" w:hAnsi="Cambria Math"/>
                      <w:i/>
                      <w:color w:val="000000"/>
                      <w:sz w:val="24"/>
                      <w:szCs w:val="24"/>
                    </w:rPr>
                    <m:t>)</m:t>
                  </m:r>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e>
          </m:rad>
        </m:oMath>
      </m:oMathPara>
    </w:p>
    <w:p>
      <w:pPr>
        <w:pStyle w:val="Body Text"/>
        <w:jc w:val="center"/>
        <w:rPr>
          <w:rStyle w:val="None"/>
          <w:color w:val="000000"/>
          <w:sz w:val="24"/>
          <w:u w:color="000000"/>
        </w:rPr>
      </w:pPr>
      <m:oMathPara>
        <m:oMathParaPr>
          <m:jc m:val="center"/>
        </m:oMathParaP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p>
            <m:e>
              <m:d>
                <m:dPr>
                  <m:ctrlPr>
                    <w:rPr xmlns:w="http://schemas.openxmlformats.org/wordprocessingml/2006/main">
                      <w:rFonts w:ascii="Cambria Math" w:hAnsi="Cambria Math"/>
                      <w:i/>
                      <w:color w:val="000000"/>
                      <w:sz w:val="24"/>
                      <w:szCs w:val="24"/>
                    </w:rPr>
                  </m:ctrlPr>
                  <m:begChr m:val="["/>
                  <m:endChr m:val="]"/>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num>
                    <m:den>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up>
                          <m:r>
                            <w:rPr xmlns:w="http://schemas.openxmlformats.org/wordprocessingml/2006/main">
                              <w:rFonts w:ascii="Cambria Math" w:hAnsi="Cambria Math"/>
                              <w:i/>
                              <w:color w:val="000000"/>
                              <w:sz w:val="24"/>
                              <w:szCs w:val="24"/>
                            </w:rPr>
                            <m:t>2</m:t>
                          </m:r>
                        </m:sup>
                      </m:sSubSup>
                    </m:den>
                  </m:f>
                </m:e>
              </m:d>
            </m:e>
            <m:sup>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2</m:t>
                  </m:r>
                </m:den>
              </m:f>
            </m:sup>
          </m:sSup>
        </m:oMath>
      </m:oMathPara>
    </w:p>
    <w:p>
      <w:pPr>
        <w:pStyle w:val="Body Text"/>
        <w:jc w:val="center"/>
        <w:rPr>
          <w:rStyle w:val="None"/>
          <w:color w:val="000000"/>
          <w:sz w:val="24"/>
          <w:u w:color="000000"/>
        </w:rPr>
      </w:pPr>
      <m:oMathPara>
        <m:oMathParaPr>
          <m:jc m:val="center"/>
        </m:oMathParaP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d>
            <m:dPr>
              <m:ctrlPr>
                <w:rPr xmlns:w="http://schemas.openxmlformats.org/wordprocessingml/2006/main">
                  <w:rFonts w:ascii="Cambria Math" w:hAnsi="Cambria Math"/>
                  <w:i/>
                  <w:color w:val="000000"/>
                  <w:sz w:val="24"/>
                  <w:szCs w:val="24"/>
                </w:rPr>
              </m:ctrlPr>
            </m:dPr>
            <m:e>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num>
                <m:den>
                  <m:r>
                    <w:rPr xmlns:w="http://schemas.openxmlformats.org/wordprocessingml/2006/main">
                      <w:rFonts w:ascii="Cambria Math" w:hAnsi="Cambria Math"/>
                      <w:i/>
                      <w:color w:val="000000"/>
                      <w:sz w:val="24"/>
                      <w:szCs w:val="24"/>
                    </w:rPr>
                    <m:t>2</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up>
                      <m:r>
                        <w:rPr xmlns:w="http://schemas.openxmlformats.org/wordprocessingml/2006/main">
                          <w:rFonts w:ascii="Cambria Math" w:hAnsi="Cambria Math"/>
                          <w:i/>
                          <w:color w:val="000000"/>
                          <w:sz w:val="24"/>
                          <w:szCs w:val="24"/>
                        </w:rPr>
                        <m:t>2</m:t>
                      </m:r>
                    </m:sup>
                  </m:sSubSup>
                </m:den>
              </m:f>
            </m:e>
          </m:d>
        </m:oMath>
      </m:oMathPara>
    </w:p>
    <w:p>
      <w:pPr>
        <w:pStyle w:val="Body Text"/>
        <w:jc w:val="center"/>
        <w:rPr>
          <w:rStyle w:val="None"/>
          <w:color w:val="000000"/>
          <w:sz w:val="24"/>
          <w:u w:color="000000"/>
        </w:rPr>
      </w:pPr>
      <m:oMathPara>
        <m:oMathParaPr>
          <m:jc m:val="center"/>
        </m:oMathParaP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limLow>
            <m:e>
              <m:limLow>
                <m:e>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2</m:t>
                      </m:r>
                    </m:den>
                  </m:f>
                  <m:f>
                    <m:fPr>
                      <m:ctrlPr>
                        <w:rPr xmlns:w="http://schemas.openxmlformats.org/wordprocessingml/2006/main">
                          <w:rFonts w:ascii="Cambria Math" w:hAnsi="Cambria Math"/>
                          <w:i/>
                          <w:color w:val="000000"/>
                          <w:sz w:val="24"/>
                          <w:szCs w:val="24"/>
                        </w:rPr>
                      </m:ctrlPr>
                      <m:type m:val="bar"/>
                    </m:fPr>
                    <m:num>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num>
                    <m:den>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den>
                  </m:f>
                </m:e>
                <m:lim>
                  <m:r>
                    <w:rPr xmlns:w="http://schemas.openxmlformats.org/wordprocessingml/2006/main">
                      <w:rFonts w:ascii="Cambria Math" w:hAnsi="Cambria Math"/>
                      <w:i/>
                      <w:color w:val="000000"/>
                      <w:sz w:val="24"/>
                      <w:szCs w:val="24"/>
                    </w:rPr>
                    <m:t>⏟</m:t>
                  </m:r>
                </m:lim>
              </m:limLow>
            </m:e>
            <m:lim>
              <m:r>
                <w:rPr xmlns:w="http://schemas.openxmlformats.org/wordprocessingml/2006/main">
                  <w:rFonts w:ascii="Cambria Math" w:hAnsi="Cambria Math"/>
                  <w:i/>
                  <w:color w:val="000000"/>
                  <w:sz w:val="24"/>
                  <w:szCs w:val="24"/>
                </w:rPr>
                <m:t>ϵ</m:t>
              </m:r>
            </m:lim>
          </m:limLow>
        </m:oMath>
      </m:oMathPara>
    </w:p>
    <w:p>
      <w:pPr>
        <w:pStyle w:val="Body Text"/>
        <w:rPr>
          <w:rStyle w:val="None"/>
          <w:color w:val="000000"/>
          <w:sz w:val="24"/>
          <w:u w:color="000000"/>
        </w:rPr>
      </w:pPr>
      <w:r>
        <w:rPr>
          <w:rtl w:val="0"/>
        </w:rPr>
        <w:t xml:space="preserve">Since our goal is to observe the EDM-related value shift in </w:t>
      </w:r>
      <m:oMath>
        <m:r>
          <w:rPr xmlns:w="http://schemas.openxmlformats.org/wordprocessingml/2006/main">
            <w:rFonts w:ascii="Cambria Math" w:hAnsi="Cambria Math"/>
            <w:i/>
            <w:color w:val="000000"/>
            <w:sz w:val="24"/>
            <w:szCs w:val="24"/>
          </w:rPr>
          <m:t>ω</m:t>
        </m:r>
      </m:oMath>
      <w:r>
        <w:rPr>
          <w:rtl w:val="0"/>
        </w:rPr>
        <w:t xml:space="preserve">, we need to minimise random variable </w:t>
      </w:r>
      <m:oMath>
        <m:r>
          <w:rPr xmlns:w="http://schemas.openxmlformats.org/wordprocessingml/2006/main">
            <w:rFonts w:ascii="Cambria Math" w:hAnsi="Cambria Math"/>
            <w:i/>
            <w:color w:val="000000"/>
            <w:sz w:val="24"/>
            <w:szCs w:val="24"/>
          </w:rPr>
          <m:t>ϵ</m:t>
        </m:r>
      </m:oMath>
      <w:r>
        <w:rPr>
          <w:rtl w:val="0"/>
        </w:rPr>
        <w:t>:</w:t>
      </w:r>
    </w:p>
    <w:p>
      <w:pPr>
        <w:pStyle w:val="Body Text"/>
        <w:jc w:val="center"/>
        <w:rPr>
          <w:rStyle w:val="None"/>
          <w:color w:val="000000"/>
          <w:sz w:val="24"/>
          <w:u w:color="000000"/>
        </w:rPr>
      </w:pPr>
      <m:oMathPara>
        <m:oMathParaPr>
          <m:jc m:val="center"/>
        </m:oMathParaPr>
        <m:oMath>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2</m:t>
              </m:r>
            </m:den>
          </m:f>
          <m:f>
            <m:fPr>
              <m:ctrlPr>
                <w:rPr xmlns:w="http://schemas.openxmlformats.org/wordprocessingml/2006/main">
                  <w:rFonts w:ascii="Cambria Math" w:hAnsi="Cambria Math"/>
                  <w:i/>
                  <w:color w:val="000000"/>
                  <w:sz w:val="24"/>
                  <w:szCs w:val="24"/>
                </w:rPr>
              </m:ctrlPr>
              <m:type m:val="bar"/>
            </m:fPr>
            <m:num>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num>
            <m:den>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den>
          </m:f>
          <m:r>
            <w:rPr xmlns:w="http://schemas.openxmlformats.org/wordprocessingml/2006/main">
              <w:rFonts w:ascii="Cambria Math" w:hAnsi="Cambria Math"/>
              <w:i/>
              <w:color w:val="000000"/>
              <w:sz w:val="24"/>
              <w:szCs w:val="24"/>
            </w:rPr>
            <m:t>&lt;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oMath>
      </m:oMathPara>
    </w:p>
    <w:p>
      <w:pPr>
        <w:pStyle w:val="Body Text"/>
        <w:rPr>
          <w:rStyle w:val="None"/>
          <w:color w:val="000000"/>
          <w:sz w:val="24"/>
          <w:u w:color="000000"/>
        </w:rPr>
      </w:pPr>
      <w:r>
        <w:rPr>
          <w:rtl w:val="0"/>
        </w:rPr>
        <w:t>Let</w:t>
      </w:r>
      <w:r>
        <w:rPr>
          <w:rtl w:val="0"/>
        </w:rPr>
        <w:t>’</w:t>
      </w:r>
      <w:r>
        <w:rPr>
          <w:rtl w:val="0"/>
        </w:rPr>
        <w:t xml:space="preserve">s make some preliminary estimates. Suppose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50</m:t>
        </m:r>
      </m:oMath>
      <w:r>
        <w:rPr>
          <w:rtl w:val="0"/>
        </w:rPr>
        <w:t xml:space="preserve"> rad/sec (the reason for choosing this value will be explained shortly),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9</m:t>
            </m:r>
          </m:sup>
        </m:sSup>
      </m:oMath>
      <w:r>
        <w:rPr>
          <w:rtl w:val="0"/>
        </w:rPr>
        <w:t xml:space="preserve"> rad/sec (corresponding to the EDM value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29</m:t>
            </m:r>
          </m:sup>
        </m:s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oMath>
      <w:r>
        <w:rPr>
          <w:rtl w:val="0"/>
        </w:rPr>
        <w:t xml:space="preserve"> cm). Then, </w:t>
      </w:r>
      <m:oMath>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z</m:t>
            </m:r>
          </m:sub>
          <m:sup>
            <m:r>
              <w:rPr xmlns:w="http://schemas.openxmlformats.org/wordprocessingml/2006/main">
                <w:rFonts w:ascii="Cambria Math" w:hAnsi="Cambria Math"/>
                <w:i/>
                <w:color w:val="000000"/>
                <w:sz w:val="24"/>
                <w:szCs w:val="24"/>
              </w:rPr>
              <m:t>2</m:t>
            </m:r>
          </m:sup>
        </m:sSubSup>
      </m:oMath>
      <w:r>
        <w:rPr>
          <w:rtl w:val="0"/>
        </w:rPr>
        <w:t xml:space="preserve"> must be reduced to less than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7</m:t>
            </m:r>
          </m:sup>
        </m:sSup>
      </m:oMath>
      <w:r>
        <w:rPr>
          <w:rtl w:val="0"/>
        </w:rPr>
        <w:t xml:space="preserve"> rad/sec, or equivalently, either angular velocity to less than </w:t>
      </w:r>
      <m:oMath>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oMath>
      <w:r>
        <w:rPr>
          <w:rtl w:val="0"/>
        </w:rPr>
        <w:t xml:space="preserve"> rad/sec. This is several orders of magnitude greater than the expected standard error on the angular velocity estimate,</w:t>
      </w:r>
      <w:r>
        <w:rPr>
          <w:rtl w:val="0"/>
        </w:rPr>
        <w:t> </w:t>
      </w:r>
      <w:r>
        <w:rPr>
          <w:rtl w:val="0"/>
        </w:rPr>
        <w:t>[5] and hence should not be a problem to achieve.</w:t>
      </w:r>
    </w:p>
    <w:p>
      <w:pPr>
        <w:pStyle w:val="Body Text"/>
        <w:rPr>
          <w:rStyle w:val="None"/>
          <w:color w:val="000000"/>
          <w:sz w:val="24"/>
          <w:u w:color="000000"/>
        </w:rPr>
      </w:pPr>
      <w:r>
        <w:rPr>
          <w:rtl w:val="0"/>
        </w:rPr>
        <w:t xml:space="preserve">One case left to be considered is MDM spin kicks about the </w:t>
      </w:r>
      <m:oMath>
        <m:limUpp>
          <m:e>
            <m:r>
              <w:rPr xmlns:w="http://schemas.openxmlformats.org/wordprocessingml/2006/main">
                <w:rFonts w:ascii="Cambria Math" w:hAnsi="Cambria Math"/>
                <w:i/>
                <w:color w:val="000000"/>
                <w:sz w:val="24"/>
                <w:szCs w:val="24"/>
              </w:rPr>
              <m:t>x</m:t>
            </m:r>
          </m:e>
          <m:lim>
            <m:r>
              <w:rPr xmlns:w="http://schemas.openxmlformats.org/wordprocessingml/2006/main">
                <w:rFonts w:ascii="Cambria Math" w:hAnsi="Cambria Math"/>
                <w:i/>
                <w:color w:val="000000"/>
                <w:sz w:val="24"/>
                <w:szCs w:val="24"/>
              </w:rPr>
              <m:t>̂</m:t>
            </m:r>
          </m:lim>
        </m:limUpp>
      </m:oMath>
      <w:r>
        <w:rPr>
          <w:rtl w:val="0"/>
        </w:rPr>
        <w:t xml:space="preserve">-axis. These are not attenuated, and cause the most trouble. They come in three varieties: </w:t>
      </w:r>
      <w:r>
        <w:rPr>
          <w:rStyle w:val="None"/>
          <w:rFonts w:ascii="Cambria" w:cs="Cambria" w:hAnsi="Cambria" w:eastAsia="Cambria"/>
          <w:i w:val="1"/>
          <w:iCs w:val="1"/>
          <w:rtl w:val="0"/>
          <w:lang w:val="en-US"/>
        </w:rPr>
        <w:t>a</w:t>
      </w:r>
      <w:r>
        <w:rPr>
          <w:rtl w:val="0"/>
        </w:rPr>
        <w:t xml:space="preserve">) permanent, not caused by optical element misalignments; </w:t>
      </w:r>
      <w:r>
        <w:rPr>
          <w:rStyle w:val="None"/>
          <w:rFonts w:ascii="Cambria" w:cs="Cambria" w:hAnsi="Cambria" w:eastAsia="Cambria"/>
          <w:i w:val="1"/>
          <w:iCs w:val="1"/>
          <w:rtl w:val="0"/>
          <w:lang w:val="en-US"/>
        </w:rPr>
        <w:t>b</w:t>
      </w:r>
      <w:r>
        <w:rPr>
          <w:rtl w:val="0"/>
        </w:rPr>
        <w:t xml:space="preserve">) semi-permanent, caused by element tilts about the optic axis; </w:t>
      </w:r>
      <w:r>
        <w:rPr>
          <w:rStyle w:val="None"/>
          <w:rFonts w:ascii="Cambria" w:cs="Cambria" w:hAnsi="Cambria" w:eastAsia="Cambria"/>
          <w:i w:val="1"/>
          <w:iCs w:val="1"/>
          <w:rtl w:val="0"/>
          <w:lang w:val="en-US"/>
        </w:rPr>
        <w:t>c</w:t>
      </w:r>
      <w:r>
        <w:rPr>
          <w:rtl w:val="0"/>
        </w:rPr>
        <w:t>) spurious.</w:t>
      </w:r>
    </w:p>
    <w:p>
      <w:pPr>
        <w:pStyle w:val="Body Text"/>
      </w:pPr>
      <w:r>
        <w:rPr>
          <w:rtl w:val="0"/>
        </w:rPr>
        <w:t>Semi-permanent radial spin kicks (be they caused by magnetic or electric fields) change sign when the beam revolution direction is reversed from clockwise (CW) to counter-clockwise (CCW). Spurious kicks can be dealt with by statistical averaging. Permanent, insensitive to either the guide field or the beam circulation direction, cannot be controlled. On the bright side, their sources should not be present under normal circumstances.</w:t>
      </w:r>
    </w:p>
    <w:p>
      <w:pPr>
        <w:pStyle w:val="Body Text"/>
      </w:pPr>
      <w:r>
        <w:rPr>
          <w:rtl w:val="0"/>
        </w:rPr>
        <w:t>For more details on spin motion perturbation effects on the measurement of the EDM in frequency domain, please refer to</w:t>
      </w:r>
      <w:r>
        <w:rPr>
          <w:rtl w:val="0"/>
        </w:rPr>
        <w:t> </w:t>
      </w:r>
      <w:r>
        <w:rPr>
          <w:rtl w:val="0"/>
        </w:rPr>
        <w:t>[6].</w:t>
      </w:r>
    </w:p>
    <w:p>
      <w:pPr>
        <w:pStyle w:val="Heading 2"/>
      </w:pPr>
      <w:r>
        <w:rPr>
          <w:rtl w:val="0"/>
        </w:rPr>
        <w:t xml:space="preserve">2.2 </w:t>
      </w:r>
      <w:bookmarkStart w:name="expectedmachineimperfectionswrollrate" w:id="3"/>
      <w:bookmarkEnd w:id="3"/>
      <w:r>
        <w:rPr>
          <w:rtl w:val="0"/>
        </w:rPr>
        <w:t>E</w:t>
      </w:r>
      <w:r>
        <w:rPr>
          <w:rtl w:val="0"/>
        </w:rPr>
        <w:t>xpected machine imperfection SW roll rate</w:t>
      </w:r>
    </w:p>
    <w:p>
      <w:pPr>
        <w:pStyle w:val="Body Text"/>
        <w:rPr>
          <w:rStyle w:val="None"/>
          <w:color w:val="000000"/>
          <w:sz w:val="24"/>
          <w:u w:color="000000"/>
        </w:rPr>
      </w:pPr>
      <w:r>
        <w:rPr>
          <w:rtl w:val="0"/>
        </w:rPr>
        <w:t xml:space="preserve">In the estimates above, we used a roll rate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W</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50</m:t>
        </m:r>
      </m:oMath>
      <w:r>
        <w:rPr>
          <w:rtl w:val="0"/>
        </w:rPr>
        <w:t xml:space="preserve"> rad/sec for the spin wheel. This is our expected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oMath>
      <w:r>
        <w:rPr>
          <w:rtl w:val="0"/>
        </w:rPr>
        <w:t xml:space="preserve"> caused by machine imperfections.</w:t>
      </w:r>
    </w:p>
    <w:p>
      <w:pPr>
        <w:pStyle w:val="Body Text"/>
        <w:rPr>
          <w:rStyle w:val="None"/>
          <w:color w:val="000000"/>
          <w:sz w:val="24"/>
          <w:u w:color="000000"/>
        </w:rPr>
      </w:pPr>
      <w:r>
        <w:rPr>
          <w:rtl w:val="0"/>
        </w:rPr>
        <w:t xml:space="preserve">Denote the standard deviation of the imperfection radial magnetic field distribution </w:t>
      </w:r>
      <m:oMath>
        <m:r>
          <w:rPr xmlns:w="http://schemas.openxmlformats.org/wordprocessingml/2006/main">
            <w:rFonts w:ascii="Cambria Math" w:hAnsi="Cambria Math"/>
            <w:i/>
            <w:color w:val="000000"/>
            <w:sz w:val="24"/>
            <w:szCs w:val="24"/>
          </w:rPr>
          <m:t>σ</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B</m:t>
            </m:r>
          </m:e>
          <m:sub>
            <m:r>
              <w:rPr xmlns:w="http://schemas.openxmlformats.org/wordprocessingml/2006/main">
                <w:rFonts w:ascii="Cambria Math" w:hAnsi="Cambria Math"/>
                <w:i/>
                <w:color w:val="000000"/>
                <w:sz w:val="24"/>
                <w:szCs w:val="24"/>
              </w:rPr>
              <m:t>x</m:t>
            </m:r>
          </m:sub>
        </m:sSub>
        <m:r>
          <w:rPr xmlns:w="http://schemas.openxmlformats.org/wordprocessingml/2006/main">
            <w:rFonts w:ascii="Cambria Math" w:hAnsi="Cambria Math"/>
            <w:i/>
            <w:color w:val="000000"/>
            <w:sz w:val="24"/>
            <w:szCs w:val="24"/>
          </w:rPr>
          <m:t>]</m:t>
        </m:r>
      </m:oMath>
      <w:r>
        <w:rPr>
          <w:rtl w:val="0"/>
        </w:rPr>
        <w:t>. For the whole ring, MDM precession will be distributed with a standard deviation</w:t>
      </w:r>
      <w:r>
        <w:rPr>
          <w:rtl w:val="0"/>
        </w:rPr>
        <w:t> </w:t>
      </w:r>
      <w:r>
        <w:rPr>
          <w:rtl w:val="0"/>
        </w:rPr>
        <w:t>[7]</w:t>
      </w:r>
    </w:p>
    <w:p>
      <w:pPr>
        <w:pStyle w:val="Body Text"/>
        <w:jc w:val="center"/>
        <w:rPr>
          <w:rStyle w:val="None"/>
          <w:color w:val="000000"/>
          <w:sz w:val="24"/>
          <w:u w:color="000000"/>
        </w:rPr>
      </w:pPr>
      <m:oMathPara>
        <m:oMathParaPr>
          <m:jc m:val="center"/>
        </m:oMathParaPr>
        <m:oMath>
          <m:r>
            <w:rPr xmlns:w="http://schemas.openxmlformats.org/wordprocessingml/2006/main">
              <w:rFonts w:ascii="Cambria Math" w:hAnsi="Cambria Math"/>
              <w:i/>
              <w:color w:val="000000"/>
              <w:sz w:val="24"/>
              <w:szCs w:val="24"/>
            </w:rPr>
            <m:t>σ</m:t>
          </m:r>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e</m:t>
              </m:r>
            </m:num>
            <m:den>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γ</m:t>
              </m:r>
            </m:den>
          </m:f>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γ</m:t>
              </m:r>
            </m:den>
          </m:f>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σ</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B</m:t>
                  </m:r>
                </m:e>
                <m:sub>
                  <m:r>
                    <w:rPr xmlns:w="http://schemas.openxmlformats.org/wordprocessingml/2006/main">
                      <w:rFonts w:ascii="Cambria Math" w:hAnsi="Cambria Math"/>
                      <w:i/>
                      <w:color w:val="000000"/>
                      <w:sz w:val="24"/>
                      <w:szCs w:val="24"/>
                    </w:rPr>
                    <m:t>x</m:t>
                  </m:r>
                </m:sub>
              </m:sSub>
              <m:r>
                <w:rPr xmlns:w="http://schemas.openxmlformats.org/wordprocessingml/2006/main">
                  <w:rFonts w:ascii="Cambria Math" w:hAnsi="Cambria Math"/>
                  <w:i/>
                  <w:color w:val="000000"/>
                  <w:sz w:val="24"/>
                  <w:szCs w:val="24"/>
                </w:rPr>
                <m:t>]</m:t>
              </m:r>
            </m:num>
            <m:den>
              <m:rad>
                <m:radPr>
                  <m:ctrlPr>
                    <w:rPr xmlns:w="http://schemas.openxmlformats.org/wordprocessingml/2006/main">
                      <w:rFonts w:ascii="Cambria Math" w:hAnsi="Cambria Math"/>
                      <w:i/>
                      <w:color w:val="000000"/>
                      <w:sz w:val="24"/>
                      <w:szCs w:val="24"/>
                    </w:rPr>
                  </m:ctrlPr>
                  <m:degHide m:val="on"/>
                </m:radPr>
                <m:deg/>
                <m:e>
                  <m:r>
                    <w:rPr xmlns:w="http://schemas.openxmlformats.org/wordprocessingml/2006/main">
                      <w:rFonts w:ascii="Cambria Math" w:hAnsi="Cambria Math"/>
                      <w:i/>
                      <w:color w:val="000000"/>
                      <w:sz w:val="24"/>
                      <w:szCs w:val="24"/>
                    </w:rPr>
                    <m:t>n</m:t>
                  </m:r>
                </m:e>
              </m:rad>
            </m:den>
          </m:f>
          <m:r>
            <w:rPr xmlns:w="http://schemas.openxmlformats.org/wordprocessingml/2006/main">
              <w:rFonts w:ascii="Cambria Math" w:hAnsi="Cambria Math"/>
              <w:i/>
              <w:color w:val="000000"/>
              <w:sz w:val="24"/>
              <w:szCs w:val="24"/>
            </w:rPr>
            <m:t>,</m:t>
          </m:r>
        </m:oMath>
      </m:oMathPara>
    </w:p>
    <w:p>
      <w:pPr>
        <w:pStyle w:val="Body Text"/>
        <w:rPr>
          <w:rStyle w:val="None"/>
          <w:color w:val="000000"/>
          <w:sz w:val="24"/>
          <w:u w:color="000000"/>
        </w:rPr>
      </w:pPr>
      <w:r>
        <w:rPr>
          <w:rtl w:val="0"/>
        </w:rPr>
        <w:t xml:space="preserve">where </w:t>
      </w:r>
      <m:oMath>
        <m:r>
          <w:rPr xmlns:w="http://schemas.openxmlformats.org/wordprocessingml/2006/main">
            <w:rFonts w:ascii="Cambria Math" w:hAnsi="Cambria Math"/>
            <w:i/>
            <w:color w:val="000000"/>
            <w:sz w:val="24"/>
            <w:szCs w:val="24"/>
          </w:rPr>
          <m:t>n</m:t>
        </m:r>
      </m:oMath>
      <w:r>
        <w:rPr>
          <w:rtl w:val="0"/>
        </w:rPr>
        <w:t xml:space="preserve"> is the number of misaligned elements, </w:t>
      </w:r>
      <m:oMath>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oMath>
      <w:r>
        <w:rPr>
          <w:rtl w:val="0"/>
        </w:rPr>
        <w:t xml:space="preserve"> is the anomalous magnetic dipole moment.</w:t>
      </w:r>
    </w:p>
    <w:p>
      <w:pPr>
        <w:pStyle w:val="Body Text"/>
        <w:rPr>
          <w:rStyle w:val="None"/>
          <w:color w:val="000000"/>
          <w:sz w:val="24"/>
          <w:u w:color="000000"/>
        </w:rPr>
      </w:pPr>
      <w:r>
        <w:rPr>
          <w:rtl w:val="0"/>
        </w:rPr>
        <w:t>For deuterons in lattices</w:t>
      </w:r>
      <w:r>
        <w:rPr>
          <w:rtl w:val="0"/>
        </w:rPr>
        <w:t> </w:t>
      </w:r>
      <w:r>
        <w:rPr>
          <w:rtl w:val="0"/>
        </w:rPr>
        <w:t xml:space="preserve">[8] of </w:t>
      </w:r>
      <m:oMath>
        <m:r>
          <w:rPr xmlns:w="http://schemas.openxmlformats.org/wordprocessingml/2006/main">
            <w:rFonts w:ascii="Cambria Math" w:hAnsi="Cambria Math"/>
            <w:i/>
            <w:color w:val="000000"/>
            <w:sz w:val="24"/>
            <w:szCs w:val="24"/>
          </w:rPr>
          <m:t>n</m:t>
        </m:r>
      </m:oMath>
      <w:r>
        <w:rPr>
          <w:rtl w:val="0"/>
        </w:rPr>
        <w:t xml:space="preserve"> on the order of 100 elements, rotated about the optic axis by angles </w:t>
      </w:r>
      <m:oMath>
        <m:sSub>
          <m:e>
            <m:r>
              <w:rPr xmlns:w="http://schemas.openxmlformats.org/wordprocessingml/2006/main">
                <w:rFonts w:ascii="Cambria Math" w:hAnsi="Cambria Math"/>
                <w:i/>
                <w:color w:val="000000"/>
                <w:sz w:val="24"/>
                <w:szCs w:val="24"/>
              </w:rPr>
              <m:t>Θ</m:t>
            </m:r>
          </m:e>
          <m:sub>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r>
          <w:rPr xmlns:w="http://schemas.openxmlformats.org/wordprocessingml/2006/main">
            <w:rFonts w:ascii="Cambria Math" w:hAnsi="Cambria Math"/>
            <w:i/>
            <w:color w:val="000000"/>
            <w:sz w:val="24"/>
            <w:szCs w:val="24"/>
          </w:rPr>
          <m:t>)</m:t>
        </m:r>
      </m:oMath>
      <w:r>
        <w:rPr>
          <w:rtl w:val="0"/>
        </w:rPr>
        <w:t xml:space="preserve"> rad, Y. Senichev estimates</w:t>
      </w:r>
      <w:r>
        <w:rPr>
          <w:rtl w:val="0"/>
        </w:rPr>
        <w:t> </w:t>
      </w:r>
      <w:r>
        <w:rPr>
          <w:rtl w:val="0"/>
        </w:rPr>
        <w:t xml:space="preserve">[7] </w:t>
      </w:r>
      <m:oMath>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oMath>
      <w:r>
        <w:rPr>
          <w:rtl w:val="0"/>
        </w:rPr>
        <w:t xml:space="preserve"> between 50 and 100 rad/sec.</w:t>
      </w:r>
    </w:p>
    <w:p>
      <w:pPr>
        <w:pStyle w:val="Body Text"/>
        <w:rPr>
          <w:rStyle w:val="None"/>
          <w:color w:val="000000"/>
          <w:sz w:val="24"/>
          <w:u w:color="000000"/>
        </w:rPr>
      </w:pPr>
      <w:r>
        <w:rPr>
          <w:rtl w:val="0"/>
        </w:rPr>
        <w:t>Our simulations done in COSY INFINITY seem to confirm this result. In Figure</w:t>
      </w:r>
      <w:r>
        <w:rPr>
          <w:rtl w:val="0"/>
        </w:rPr>
        <w:t> </w:t>
      </w:r>
      <w:r>
        <w:rPr>
          <w:rtl w:val="0"/>
        </w:rPr>
        <w:t>1 you see the</w:t>
      </w:r>
      <w:r>
        <mc:AlternateContent>
          <mc:Choice Requires="wpg">
            <w:drawing>
              <wp:anchor distT="152400" distB="152400" distL="152400" distR="152400" simplePos="0" relativeHeight="251659264" behindDoc="0" locked="0" layoutInCell="1" allowOverlap="1">
                <wp:simplePos x="0" y="0"/>
                <wp:positionH relativeFrom="page">
                  <wp:posOffset>1371600</wp:posOffset>
                </wp:positionH>
                <wp:positionV relativeFrom="line">
                  <wp:posOffset>310021</wp:posOffset>
                </wp:positionV>
                <wp:extent cx="5029200" cy="3882518"/>
                <wp:effectExtent l="0" t="0" r="0" b="0"/>
                <wp:wrapTopAndBottom distT="152400" distB="152400"/>
                <wp:docPr id="1073741827" name="officeArt object" descr="officeArt object"/>
                <wp:cNvGraphicFramePr/>
                <a:graphic xmlns:a="http://schemas.openxmlformats.org/drawingml/2006/main">
                  <a:graphicData uri="http://schemas.microsoft.com/office/word/2010/wordprocessingGroup">
                    <wpg:wgp>
                      <wpg:cNvGrpSpPr/>
                      <wpg:grpSpPr>
                        <a:xfrm>
                          <a:off x="0" y="0"/>
                          <a:ext cx="5029200" cy="3882518"/>
                          <a:chOff x="0" y="0"/>
                          <a:chExt cx="5029200" cy="3882517"/>
                        </a:xfrm>
                      </wpg:grpSpPr>
                      <pic:pic xmlns:pic="http://schemas.openxmlformats.org/drawingml/2006/picture">
                        <pic:nvPicPr>
                          <pic:cNvPr id="1073741825" name="linearity_test_shifting_gauss_freq.png" descr="linearity_test_shifting_gauss_freq.png"/>
                          <pic:cNvPicPr>
                            <a:picLocks noChangeAspect="1"/>
                          </pic:cNvPicPr>
                        </pic:nvPicPr>
                        <pic:blipFill>
                          <a:blip r:embed="rId4">
                            <a:extLst/>
                          </a:blip>
                          <a:srcRect l="0" t="5555" r="0" b="5555"/>
                          <a:stretch>
                            <a:fillRect/>
                          </a:stretch>
                        </pic:blipFill>
                        <pic:spPr>
                          <a:xfrm>
                            <a:off x="0" y="-1"/>
                            <a:ext cx="5029200" cy="3352802"/>
                          </a:xfrm>
                          <a:prstGeom prst="rect">
                            <a:avLst/>
                          </a:prstGeom>
                          <a:ln w="12700" cap="flat">
                            <a:noFill/>
                            <a:miter lim="400000"/>
                          </a:ln>
                          <a:effectLst/>
                        </pic:spPr>
                      </pic:pic>
                      <wps:wsp>
                        <wps:cNvPr id="1073741826" name="Shape 1073741826"/>
                        <wps:cNvSpPr txBox="1"/>
                        <wps:spPr>
                          <a:xfrm>
                            <a:off x="0" y="3429000"/>
                            <a:ext cx="5029200" cy="453518"/>
                          </a:xfrm>
                          <a:prstGeom prst="rect">
                            <a:avLst/>
                          </a:prstGeom>
                          <a:noFill/>
                          <a:ln w="12700" cap="flat">
                            <a:noFill/>
                            <a:miter lim="400000"/>
                          </a:ln>
                          <a:effectLst/>
                        </wps:spPr>
                        <wps:txbx>
                          <w:txbxContent>
                            <w:p>
                              <w:pPr>
                                <w:pStyle w:val="Caption A"/>
                                <w:jc w:val="center"/>
                              </w:pPr>
                              <w:r>
                                <w:rPr>
                                  <w:rtl w:val="0"/>
                                  <w:lang w:val="en-US"/>
                                </w:rPr>
                                <w:t>Figure 1. Spin precession frequency (radial and vertical components) versus the mean E+B element tilt angle</w:t>
                              </w:r>
                            </w:p>
                          </w:txbxContent>
                        </wps:txbx>
                        <wps:bodyPr wrap="square" lIns="76200" tIns="76200" rIns="76200" bIns="76200" numCol="1" anchor="t">
                          <a:noAutofit/>
                        </wps:bodyPr>
                      </wps:wsp>
                    </wpg:wgp>
                  </a:graphicData>
                </a:graphic>
              </wp:anchor>
            </w:drawing>
          </mc:Choice>
          <mc:Fallback>
            <w:pict>
              <v:group id="_x0000_s1026" style="visibility:visible;position:absolute;margin-left:108.0pt;margin-top:24.4pt;width:396.0pt;height:305.7pt;z-index:251659264;mso-position-horizontal:absolute;mso-position-horizontal-relative:page;mso-position-vertical:absolute;mso-position-vertical-relative:line;mso-wrap-distance-left:12.0pt;mso-wrap-distance-top:12.0pt;mso-wrap-distance-right:12.0pt;mso-wrap-distance-bottom:12.0pt;" coordorigin="0,0" coordsize="5029200,3882518">
                <w10:wrap type="topAndBottom" side="bothSides" anchorx="page"/>
                <v:shape id="_x0000_s1027" type="#_x0000_t75" style="position:absolute;left:0;top:0;width:5029200;height:3352801;">
                  <v:imagedata r:id="rId4" o:title="image1.png" croptop="5.6%" cropbottom="5.6%"/>
                </v:shape>
                <v:shape id="_x0000_s1028" type="#_x0000_t202" style="position:absolute;left:0;top:3429001;width:5029200;height:453517;">
                  <v:fill on="f"/>
                  <v:stroke on="f" weight="1.0pt" dashstyle="solid" endcap="flat" miterlimit="400.0%" joinstyle="miter" linestyle="single" startarrow="none" startarrowwidth="medium" startarrowlength="medium" endarrow="none" endarrowwidth="medium" endarrowlength="medium"/>
                  <v:textbox>
                    <w:txbxContent>
                      <w:p>
                        <w:pPr>
                          <w:pStyle w:val="Caption A"/>
                          <w:jc w:val="center"/>
                        </w:pPr>
                        <w:r>
                          <w:rPr>
                            <w:rtl w:val="0"/>
                            <w:lang w:val="en-US"/>
                          </w:rPr>
                          <w:t>Figure 1. Spin precession frequency (radial and vertical components) versus the mean E+B element tilt angle</w:t>
                        </w:r>
                      </w:p>
                    </w:txbxContent>
                  </v:textbox>
                </v:shape>
              </v:group>
            </w:pict>
          </mc:Fallback>
        </mc:AlternateContent>
      </w:r>
      <w:r>
        <w:rPr>
          <w:rtl w:val="0"/>
        </w:rPr>
        <w:t xml:space="preserve"> results of the simulation in which we rotated the 32 E+B spin rotator elements used in the frozen spin (codename BNL) lattice</w:t>
      </w:r>
      <w:r>
        <w:rPr>
          <w:rtl w:val="0"/>
        </w:rPr>
        <w:t> </w:t>
      </w:r>
      <w:r>
        <w:rPr>
          <w:rtl w:val="0"/>
        </w:rPr>
        <w:t xml:space="preserve">[8] by angles randomly picked from the distribution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μ</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5</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σ</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oMath>
      <w:r>
        <w:rPr>
          <w:rtl w:val="0"/>
        </w:rPr>
        <w:t xml:space="preserve">, where </w:t>
      </w:r>
      <m:oMath>
        <m:sSub>
          <m:e>
            <m:r>
              <w:rPr xmlns:w="http://schemas.openxmlformats.org/wordprocessingml/2006/main">
                <w:rFonts w:ascii="Cambria Math" w:hAnsi="Cambria Math"/>
                <w:i/>
                <w:color w:val="000000"/>
                <w:sz w:val="24"/>
                <w:szCs w:val="24"/>
              </w:rPr>
              <m:t>μ</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10</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σ</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oMath>
      <w:r>
        <w:rPr>
          <w:rtl w:val="0"/>
        </w:rPr>
        <w:t xml:space="preserve"> rad, </w:t>
      </w:r>
      <m:oMath>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10</m:t>
        </m:r>
        <m:r>
          <w:rPr xmlns:w="http://schemas.openxmlformats.org/wordprocessingml/2006/main">
            <w:rFonts w:ascii="Cambria Math" w:hAnsi="Cambria Math"/>
            <w:i/>
            <w:color w:val="000000"/>
            <w:sz w:val="24"/>
            <w:szCs w:val="24"/>
          </w:rPr>
          <m:t>}</m:t>
        </m:r>
      </m:oMath>
      <w:r>
        <w:rPr>
          <w:rtl w:val="0"/>
        </w:rPr>
        <w:t>.</w:t>
      </w:r>
    </w:p>
    <w:p>
      <w:pPr>
        <w:pStyle w:val="Body Text"/>
        <w:rPr>
          <w:rStyle w:val="None"/>
          <w:color w:val="000000"/>
          <w:sz w:val="24"/>
          <w:u w:color="000000"/>
        </w:rPr>
      </w:pPr>
      <w:r>
        <w:rPr>
          <w:rtl w:val="0"/>
        </w:rPr>
        <w:t xml:space="preserve">At </w:t>
      </w: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Θ</m:t>
            </m:r>
          </m:e>
          <m:sub>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oMath>
      <w:r>
        <w:rPr>
          <w:rtl w:val="0"/>
        </w:rPr>
        <w:t xml:space="preserve"> we observe a roll rate of 500 rad/sec. We should keep in mind, however, that Senichev assumes </w:t>
      </w:r>
      <m:oMath>
        <m:sSub>
          <m:e>
            <m:r>
              <w:rPr xmlns:w="http://schemas.openxmlformats.org/wordprocessingml/2006/main">
                <w:rFonts w:ascii="Cambria Math" w:hAnsi="Cambria Math"/>
                <w:i/>
                <w:color w:val="000000"/>
                <w:sz w:val="24"/>
                <w:szCs w:val="24"/>
              </w:rPr>
              <m:t>σ</m:t>
            </m:r>
          </m:e>
          <m:sub>
            <m:sSub>
              <m:e>
                <m:r>
                  <w:rPr xmlns:w="http://schemas.openxmlformats.org/wordprocessingml/2006/main">
                    <w:rFonts w:ascii="Cambria Math" w:hAnsi="Cambria Math"/>
                    <w:i/>
                    <w:color w:val="000000"/>
                    <w:sz w:val="24"/>
                    <w:szCs w:val="24"/>
                  </w:rPr>
                  <m:t>Θ</m:t>
                </m:r>
              </m:e>
              <m:sub>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t</m:t>
                </m:r>
              </m:sub>
            </m:sSub>
          </m:sub>
        </m:sSub>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oMath>
      <w:r>
        <w:rPr>
          <w:rtl w:val="0"/>
        </w:rPr>
        <w:t xml:space="preserve"> rad, which means, for a lattice with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100</m:t>
        </m:r>
      </m:oMath>
      <w:r>
        <w:rPr>
          <w:rtl w:val="0"/>
        </w:rPr>
        <w:t xml:space="preserve"> tilted elements, a standard deviation of the mean </w:t>
      </w:r>
      <m:oMath>
        <m:sSub>
          <m:e>
            <m:r>
              <w:rPr xmlns:w="http://schemas.openxmlformats.org/wordprocessingml/2006/main">
                <w:rFonts w:ascii="Cambria Math" w:hAnsi="Cambria Math"/>
                <w:i/>
                <w:color w:val="000000"/>
                <w:sz w:val="24"/>
                <w:szCs w:val="24"/>
              </w:rPr>
              <m:t>σ</m:t>
            </m:r>
          </m:e>
          <m: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Θ</m:t>
                </m:r>
              </m:e>
              <m:sub>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σ</m:t>
            </m:r>
          </m:e>
          <m:sub>
            <m:sSub>
              <m:e>
                <m:r>
                  <w:rPr xmlns:w="http://schemas.openxmlformats.org/wordprocessingml/2006/main">
                    <w:rFonts w:ascii="Cambria Math" w:hAnsi="Cambria Math"/>
                    <w:i/>
                    <w:color w:val="000000"/>
                    <w:sz w:val="24"/>
                    <w:szCs w:val="24"/>
                  </w:rPr>
                  <m:t>Θ</m:t>
                </m:r>
              </m:e>
              <m:sub>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t</m:t>
                </m:r>
              </m:sub>
            </m:sSub>
          </m:sub>
        </m:sSub>
        <m:r>
          <w:rPr xmlns:w="http://schemas.openxmlformats.org/wordprocessingml/2006/main">
            <w:rFonts w:ascii="Cambria Math" w:hAnsi="Cambria Math"/>
            <w:i/>
            <w:color w:val="000000"/>
            <w:sz w:val="24"/>
            <w:szCs w:val="24"/>
          </w:rPr>
          <m:t>/</m:t>
        </m:r>
        <m:rad>
          <m:radPr>
            <m:ctrlPr>
              <w:rPr xmlns:w="http://schemas.openxmlformats.org/wordprocessingml/2006/main">
                <w:rFonts w:ascii="Cambria Math" w:hAnsi="Cambria Math"/>
                <w:i/>
                <w:color w:val="000000"/>
                <w:sz w:val="24"/>
                <w:szCs w:val="24"/>
              </w:rPr>
            </m:ctrlPr>
            <m:degHide m:val="on"/>
          </m:radPr>
          <m:deg/>
          <m:e>
            <m:r>
              <w:rPr xmlns:w="http://schemas.openxmlformats.org/wordprocessingml/2006/main">
                <w:rFonts w:ascii="Cambria Math" w:hAnsi="Cambria Math"/>
                <w:i/>
                <w:color w:val="000000"/>
                <w:sz w:val="24"/>
                <w:szCs w:val="24"/>
              </w:rPr>
              <m:t>100</m:t>
            </m:r>
          </m:e>
        </m:rad>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5</m:t>
            </m:r>
          </m:sup>
        </m:sSup>
      </m:oMath>
      <w:r>
        <w:rPr>
          <w:rtl w:val="0"/>
        </w:rPr>
        <w:t xml:space="preserve">. The dependence of </w:t>
      </w:r>
      <m:oMath>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oMath>
      <w:r>
        <w:rPr>
          <w:rtl w:val="0"/>
        </w:rPr>
        <w:t xml:space="preserve"> on </w:t>
      </w: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Θ</m:t>
            </m:r>
          </m:e>
          <m:sub>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i</m:t>
            </m:r>
            <m:r>
              <w:rPr xmlns:w="http://schemas.openxmlformats.org/wordprocessingml/2006/main">
                <w:rFonts w:ascii="Cambria Math" w:hAnsi="Cambria Math"/>
                <w:i/>
                <w:color w:val="000000"/>
                <w:sz w:val="24"/>
                <w:szCs w:val="24"/>
              </w:rPr>
              <m:t>l</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oMath>
      <w:r>
        <w:rPr>
          <w:rtl w:val="0"/>
        </w:rPr>
        <w:t xml:space="preserve"> is linear, which means in an actual lattice we would observe an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50</m:t>
        </m:r>
      </m:oMath>
      <w:r>
        <w:rPr>
          <w:rtl w:val="0"/>
        </w:rPr>
        <w:t xml:space="preserve"> rad/sec with 68% probability, and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100</m:t>
        </m:r>
      </m:oMath>
      <w:r>
        <w:rPr>
          <w:rtl w:val="0"/>
        </w:rPr>
        <w:t xml:space="preserve"> rad/sec with 95% probability, and with 27% probability </w:t>
      </w:r>
      <m:oMath>
        <m:r>
          <w:rPr xmlns:w="http://schemas.openxmlformats.org/wordprocessingml/2006/main">
            <w:rFonts w:ascii="Cambria Math" w:hAnsi="Cambria Math"/>
            <w:i/>
            <w:color w:val="000000"/>
            <w:sz w:val="24"/>
            <w:szCs w:val="24"/>
          </w:rPr>
          <m:t>50</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y</m:t>
            </m:r>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t</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100</m:t>
        </m:r>
      </m:oMath>
      <w:r>
        <w:rPr>
          <w:rtl w:val="0"/>
        </w:rPr>
        <w:t>.</w:t>
      </w:r>
    </w:p>
    <w:p>
      <w:pPr>
        <w:pStyle w:val="Heading 2"/>
      </w:pPr>
      <w:r>
        <w:rPr>
          <w:rtl w:val="0"/>
        </w:rPr>
        <w:t xml:space="preserve">2.3 </w:t>
      </w:r>
      <w:bookmarkStart w:name="spindecoherence" w:id="4"/>
      <w:bookmarkEnd w:id="4"/>
      <w:r>
        <w:rPr>
          <w:rtl w:val="0"/>
        </w:rPr>
        <w:t>S</w:t>
      </w:r>
      <w:r>
        <w:rPr>
          <w:rtl w:val="0"/>
        </w:rPr>
        <w:t>pin decoherence</w:t>
      </w:r>
    </w:p>
    <w:p>
      <w:pPr>
        <w:pStyle w:val="Body Text"/>
      </w:pPr>
      <w:r>
        <w:rPr>
          <w:rtl w:val="0"/>
        </w:rPr>
        <w:t>Spin coherence is a measure or quality of preservation of polarisation in an initially fully-polarised beam.</w:t>
      </w:r>
      <w:r>
        <w:rPr>
          <w:rtl w:val="0"/>
        </w:rPr>
        <w:t> </w:t>
      </w:r>
      <w:r>
        <w:rPr>
          <w:rtl w:val="0"/>
        </w:rPr>
        <w:t>[9] Spin decoherence refers to the depolarisation caused by the difference in the beam particles</w:t>
      </w:r>
      <w:r>
        <w:rPr>
          <w:rtl w:val="0"/>
        </w:rPr>
        <w:t xml:space="preserve">’ </w:t>
      </w:r>
      <w:r>
        <w:rPr>
          <w:rtl w:val="0"/>
        </w:rPr>
        <w:t>spin precession frequencies.</w:t>
      </w:r>
    </w:p>
    <w:p>
      <w:pPr>
        <w:pStyle w:val="Body Text"/>
      </w:pPr>
      <w:r>
        <w:rPr>
          <w:rtl w:val="0"/>
        </w:rPr>
        <w:t>The difference in spin tunes is due to the difference of the particles</w:t>
      </w:r>
      <w:r>
        <w:rPr>
          <w:rtl w:val="0"/>
        </w:rPr>
        <w:t xml:space="preserve">’ </w:t>
      </w:r>
      <w:r>
        <w:rPr>
          <w:rtl w:val="0"/>
        </w:rPr>
        <w:t>orbit lengths, and hence their equilibrium energy levels, on which spin tune depends. One way spin decoherence can be suppressed is by utilisation of sextupole fields. We consider how this can be accomplished in</w:t>
      </w:r>
      <w:r>
        <w:rPr>
          <w:rtl w:val="0"/>
        </w:rPr>
        <w:t> </w:t>
      </w:r>
      <w:r>
        <w:rPr>
          <w:rtl w:val="0"/>
        </w:rPr>
        <w:t>[10].</w:t>
      </w:r>
    </w:p>
    <w:p>
      <w:pPr>
        <w:pStyle w:val="Heading 2"/>
      </w:pPr>
      <w:r>
        <w:rPr>
          <w:rtl w:val="0"/>
        </w:rPr>
        <w:t xml:space="preserve">2.4 </w:t>
      </w:r>
      <w:bookmarkStart w:name="machineimperfections" w:id="5"/>
      <w:bookmarkEnd w:id="5"/>
      <w:r>
        <w:rPr>
          <w:rtl w:val="0"/>
        </w:rPr>
        <w:t>M</w:t>
      </w:r>
      <w:r>
        <w:rPr>
          <w:rtl w:val="0"/>
        </w:rPr>
        <w:t>achine imperfections</w:t>
      </w:r>
    </w:p>
    <w:p>
      <w:pPr>
        <w:pStyle w:val="Body Text"/>
      </w:pPr>
      <w:r>
        <w:rPr>
          <w:rtl w:val="0"/>
        </w:rPr>
        <w:t xml:space="preserve">As we have seen, the problem with machine imperfections is twofold: </w:t>
      </w:r>
      <w:r>
        <w:rPr>
          <w:rStyle w:val="None"/>
          <w:rFonts w:ascii="Cambria" w:cs="Cambria" w:hAnsi="Cambria" w:eastAsia="Cambria"/>
          <w:i w:val="1"/>
          <w:iCs w:val="1"/>
          <w:rtl w:val="0"/>
          <w:lang w:val="en-US"/>
        </w:rPr>
        <w:t>a</w:t>
      </w:r>
      <w:r>
        <w:rPr>
          <w:rtl w:val="0"/>
        </w:rPr>
        <w:t>) they are practically impossible to remove at the present level of technology; but what</w:t>
      </w:r>
      <w:r>
        <w:rPr>
          <w:rtl w:val="0"/>
        </w:rPr>
        <w:t>’</w:t>
      </w:r>
      <w:r>
        <w:rPr>
          <w:rtl w:val="0"/>
        </w:rPr>
        <w:t xml:space="preserve">s even worse, </w:t>
      </w:r>
      <w:r>
        <w:rPr>
          <w:rStyle w:val="None"/>
          <w:rFonts w:ascii="Cambria" w:cs="Cambria" w:hAnsi="Cambria" w:eastAsia="Cambria"/>
          <w:i w:val="1"/>
          <w:iCs w:val="1"/>
          <w:rtl w:val="0"/>
          <w:lang w:val="en-US"/>
        </w:rPr>
        <w:t>b</w:t>
      </w:r>
      <w:r>
        <w:rPr>
          <w:rtl w:val="0"/>
        </w:rPr>
        <w:t>) their removal leaves one in the space domain, and opens the measurement up to geometric phase error.</w:t>
      </w:r>
    </w:p>
    <w:p>
      <w:pPr>
        <w:pStyle w:val="Body Text"/>
      </w:pPr>
      <w:r>
        <w:rPr>
          <w:rtl w:val="0"/>
        </w:rPr>
        <w:t>Fortunately for us, the imperfection spin kicks they induce change sign when the beam circulation direction is reversed. Their magnitude is also sufficient for use as a Koop Wheel. The one remaining difficulty is the accuracy of the Koop wheel roll direction flipping. Hopefully, we can make a persuasive enough argument as to how this can accomplished.</w:t>
      </w:r>
    </w:p>
    <w:p>
      <w:pPr>
        <w:pStyle w:val="Heading"/>
      </w:pPr>
      <w:r>
        <w:rPr>
          <w:rtl w:val="0"/>
        </w:rPr>
        <w:t xml:space="preserve">3. </w:t>
      </w:r>
      <w:bookmarkStart w:name="mainmethodologyfeatures" w:id="6"/>
      <w:bookmarkEnd w:id="6"/>
      <w:r>
        <w:rPr>
          <w:rtl w:val="0"/>
        </w:rPr>
        <w:t>M</w:t>
      </w:r>
      <w:r>
        <w:rPr>
          <w:rtl w:val="0"/>
        </w:rPr>
        <w:t>ain methodology features</w:t>
      </w:r>
    </w:p>
    <w:p>
      <w:pPr>
        <w:pStyle w:val="Body Text"/>
      </w:pPr>
      <w:r>
        <w:rPr>
          <w:rtl w:val="0"/>
        </w:rPr>
        <w:t>The method we propose is characterised by two main features:</w:t>
      </w:r>
    </w:p>
    <w:p>
      <w:pPr>
        <w:pStyle w:val="Body Text"/>
        <w:numPr>
          <w:ilvl w:val="0"/>
          <w:numId w:val="7"/>
        </w:numPr>
        <w:rPr>
          <w:lang w:val="en-US"/>
        </w:rPr>
      </w:pPr>
      <w:r>
        <w:rPr>
          <w:rtl w:val="0"/>
          <w:lang w:val="en-US"/>
        </w:rPr>
        <w:t>It is a frequency domain method;</w:t>
      </w:r>
    </w:p>
    <w:p>
      <w:pPr>
        <w:pStyle w:val="Body Text"/>
        <w:numPr>
          <w:ilvl w:val="0"/>
          <w:numId w:val="4"/>
        </w:numPr>
        <w:rPr>
          <w:lang w:val="en-US"/>
        </w:rPr>
      </w:pPr>
      <w:r>
        <w:rPr>
          <w:rtl w:val="0"/>
          <w:lang w:val="en-US"/>
        </w:rPr>
        <w:t>The fields induced by machine imperfections, instead of being suppressed, are used as a Koop Wheel.</w:t>
      </w:r>
    </w:p>
    <w:p>
      <w:pPr>
        <w:pStyle w:val="Body Text"/>
        <w:numPr>
          <w:ilvl w:val="1"/>
          <w:numId w:val="6"/>
        </w:numPr>
        <w:rPr>
          <w:lang w:val="en-US"/>
        </w:rPr>
      </w:pPr>
      <w:r>
        <w:rPr>
          <w:rtl w:val="0"/>
          <w:lang w:val="en-US"/>
        </w:rPr>
        <w:t>The Koop Wheel roll direction is reversed by flipping the direction of the guide field;</w:t>
      </w:r>
    </w:p>
    <w:p>
      <w:pPr>
        <w:pStyle w:val="Body Text"/>
        <w:numPr>
          <w:ilvl w:val="1"/>
          <w:numId w:val="6"/>
        </w:numPr>
        <w:rPr>
          <w:lang w:val="en-US"/>
        </w:rPr>
      </w:pPr>
      <w:r>
        <w:rPr>
          <w:rtl w:val="0"/>
          <w:lang w:val="en-US"/>
        </w:rPr>
        <w:t>its roll rate is controlled through observation of spin precession in the horizontal plane.</w:t>
      </w:r>
    </w:p>
    <w:p>
      <w:pPr>
        <w:pStyle w:val="Body Text"/>
      </w:pPr>
      <w:r>
        <w:rPr>
          <w:rtl w:val="0"/>
        </w:rPr>
        <w:t xml:space="preserve">The advantages of the frequency domain, such as </w:t>
      </w:r>
      <w:r>
        <w:rPr>
          <w:rStyle w:val="None"/>
          <w:rFonts w:ascii="Cambria" w:cs="Cambria" w:hAnsi="Cambria" w:eastAsia="Cambria"/>
          <w:i w:val="1"/>
          <w:iCs w:val="1"/>
          <w:rtl w:val="0"/>
          <w:lang w:val="en-US"/>
        </w:rPr>
        <w:t>a</w:t>
      </w:r>
      <w:r>
        <w:rPr>
          <w:rtl w:val="0"/>
        </w:rPr>
        <w:t xml:space="preserve">) ease of polarimetry, and </w:t>
      </w:r>
      <w:r>
        <w:rPr>
          <w:rStyle w:val="None"/>
          <w:rFonts w:ascii="Cambria" w:cs="Cambria" w:hAnsi="Cambria" w:eastAsia="Cambria"/>
          <w:i w:val="1"/>
          <w:iCs w:val="1"/>
          <w:rtl w:val="0"/>
          <w:lang w:val="en-US"/>
        </w:rPr>
        <w:t>b</w:t>
      </w:r>
      <w:r>
        <w:rPr>
          <w:rtl w:val="0"/>
        </w:rPr>
        <w:t>) immunity to geometric phase error, have been discussed in previous sections. Now we will turn to the description of how machine imperfection fields can be used as a Koop Wheel.</w:t>
      </w:r>
    </w:p>
    <w:p>
      <w:pPr>
        <w:pStyle w:val="Heading"/>
      </w:pPr>
      <w:r>
        <w:rPr>
          <w:rStyle w:val="None"/>
          <w:rtl w:val="0"/>
          <w:lang w:val="en-US"/>
        </w:rPr>
        <w:t xml:space="preserve">4. </w:t>
      </w:r>
      <w:bookmarkStart w:name="edmestimatorstatistic" w:id="7"/>
      <w:bookmarkEnd w:id="7"/>
      <w:r>
        <w:rPr>
          <w:rStyle w:val="None"/>
          <w:rtl w:val="0"/>
          <w:lang w:val="en-US"/>
        </w:rPr>
        <w:t>E</w:t>
      </w:r>
      <w:r>
        <w:rPr>
          <w:rStyle w:val="None"/>
          <w:rtl w:val="0"/>
          <w:lang w:val="it-IT"/>
        </w:rPr>
        <w:t>DM estimator statistic</w:t>
      </w:r>
    </w:p>
    <w:p>
      <w:pPr>
        <w:pStyle w:val="Body Text"/>
      </w:pPr>
      <w:r>
        <w:rPr>
          <w:rtl w:val="0"/>
        </w:rPr>
        <w:t>Since the angular velocity measured in the frequency domain methodology includes contributions due to both the magnetic and electric dipole moments, the EDM estimator statistic requires two cycles to compose: one in which the Koop Wheel rolls forward, the other backward.</w:t>
      </w:r>
    </w:p>
    <w:p>
      <w:pPr>
        <w:pStyle w:val="Body Text"/>
        <w:rPr>
          <w:rStyle w:val="None"/>
          <w:color w:val="000000"/>
          <w:sz w:val="24"/>
          <w:u w:color="000000"/>
        </w:rPr>
      </w:pPr>
      <w:r>
        <w:rPr>
          <w:rtl w:val="0"/>
        </w:rPr>
        <w:t xml:space="preserve">The change in the Koop Wheel roll direction is affected by flipping the direction of the guide field. When this is done: </w:t>
      </w:r>
      <m:oMath>
        <m:limUpp>
          <m:e>
            <m:r>
              <w:rPr xmlns:w="http://schemas.openxmlformats.org/wordprocessingml/2006/main">
                <w:rFonts w:ascii="Cambria Math" w:hAnsi="Cambria Math"/>
                <w:i/>
                <w:color w:val="000000"/>
                <w:sz w:val="24"/>
                <w:szCs w:val="24"/>
              </w:rPr>
              <m:t>B</m:t>
            </m:r>
          </m:e>
          <m:lim>
            <m:r>
              <w:rPr xmlns:w="http://schemas.openxmlformats.org/wordprocessingml/2006/main">
                <w:rFonts w:ascii="Cambria Math" w:hAnsi="Cambria Math"/>
                <w:i/>
                <w:color w:val="000000"/>
                <w:sz w:val="24"/>
                <w:szCs w:val="24"/>
              </w:rPr>
              <m:t>⃗</m:t>
            </m:r>
          </m:lim>
        </m:limUp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limUpp>
          <m:e>
            <m:r>
              <w:rPr xmlns:w="http://schemas.openxmlformats.org/wordprocessingml/2006/main">
                <w:rFonts w:ascii="Cambria Math" w:hAnsi="Cambria Math"/>
                <w:i/>
                <w:color w:val="000000"/>
                <w:sz w:val="24"/>
                <w:szCs w:val="24"/>
              </w:rPr>
              <m:t>B</m:t>
            </m:r>
          </m:e>
          <m:lim>
            <m:r>
              <w:rPr xmlns:w="http://schemas.openxmlformats.org/wordprocessingml/2006/main">
                <w:rFonts w:ascii="Cambria Math" w:hAnsi="Cambria Math"/>
                <w:i/>
                <w:color w:val="000000"/>
                <w:sz w:val="24"/>
                <w:szCs w:val="24"/>
              </w:rPr>
              <m:t>⃗</m:t>
            </m:r>
          </m:lim>
        </m:limUpp>
      </m:oMath>
      <w:r>
        <w:rPr>
          <w:rtl w:val="0"/>
        </w:rPr>
        <w:t xml:space="preserve">, the beam circulation direction changes from clockwise (CW) to counter-clockwise (CCW): </w:t>
      </w:r>
      <m:oMath>
        <m:limUpp>
          <m:e>
            <m:r>
              <w:rPr xmlns:w="http://schemas.openxmlformats.org/wordprocessingml/2006/main">
                <w:rFonts w:ascii="Cambria Math" w:hAnsi="Cambria Math"/>
                <w:i/>
                <w:color w:val="000000"/>
                <w:sz w:val="24"/>
                <w:szCs w:val="24"/>
              </w:rPr>
              <m:t>β</m:t>
            </m:r>
          </m:e>
          <m:lim>
            <m:r>
              <w:rPr xmlns:w="http://schemas.openxmlformats.org/wordprocessingml/2006/main">
                <w:rFonts w:ascii="Cambria Math" w:hAnsi="Cambria Math"/>
                <w:i/>
                <w:color w:val="000000"/>
                <w:sz w:val="24"/>
                <w:szCs w:val="24"/>
              </w:rPr>
              <m:t>⃗</m:t>
            </m:r>
          </m:lim>
        </m:limUp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limUpp>
          <m:e>
            <m:r>
              <w:rPr xmlns:w="http://schemas.openxmlformats.org/wordprocessingml/2006/main">
                <w:rFonts w:ascii="Cambria Math" w:hAnsi="Cambria Math"/>
                <w:i/>
                <w:color w:val="000000"/>
                <w:sz w:val="24"/>
                <w:szCs w:val="24"/>
              </w:rPr>
              <m:t>β</m:t>
            </m:r>
          </m:e>
          <m:lim>
            <m:r>
              <w:rPr xmlns:w="http://schemas.openxmlformats.org/wordprocessingml/2006/main">
                <w:rFonts w:ascii="Cambria Math" w:hAnsi="Cambria Math"/>
                <w:i/>
                <w:color w:val="000000"/>
                <w:sz w:val="24"/>
                <w:szCs w:val="24"/>
              </w:rPr>
              <m:t>⃗</m:t>
            </m:r>
          </m:lim>
        </m:limUpp>
      </m:oMath>
      <w:r>
        <w:rPr>
          <w:rtl w:val="0"/>
        </w:rPr>
        <w:t xml:space="preserve">, while the electrostatic field remains constant: </w:t>
      </w:r>
      <m:oMath>
        <m:limUpp>
          <m:e>
            <m:r>
              <w:rPr xmlns:w="http://schemas.openxmlformats.org/wordprocessingml/2006/main">
                <w:rFonts w:ascii="Cambria Math" w:hAnsi="Cambria Math"/>
                <w:i/>
                <w:color w:val="000000"/>
                <w:sz w:val="24"/>
                <w:szCs w:val="24"/>
              </w:rPr>
              <m:t>E</m:t>
            </m:r>
          </m:e>
          <m:lim>
            <m:r>
              <w:rPr xmlns:w="http://schemas.openxmlformats.org/wordprocessingml/2006/main">
                <w:rFonts w:ascii="Cambria Math" w:hAnsi="Cambria Math"/>
                <w:i/>
                <w:color w:val="000000"/>
                <w:sz w:val="24"/>
                <w:szCs w:val="24"/>
              </w:rPr>
              <m:t>⃗</m:t>
            </m:r>
          </m:lim>
        </m:limUpp>
        <m:r>
          <w:rPr xmlns:w="http://schemas.openxmlformats.org/wordprocessingml/2006/main">
            <w:rFonts w:ascii="Cambria Math" w:hAnsi="Cambria Math"/>
            <w:i/>
            <w:color w:val="000000"/>
            <w:sz w:val="24"/>
            <w:szCs w:val="24"/>
          </w:rPr>
          <m:t>↦</m:t>
        </m:r>
        <m:limUpp>
          <m:e>
            <m:r>
              <w:rPr xmlns:w="http://schemas.openxmlformats.org/wordprocessingml/2006/main">
                <w:rFonts w:ascii="Cambria Math" w:hAnsi="Cambria Math"/>
                <w:i/>
                <w:color w:val="000000"/>
                <w:sz w:val="24"/>
                <w:szCs w:val="24"/>
              </w:rPr>
              <m:t>E</m:t>
            </m:r>
          </m:e>
          <m:lim>
            <m:r>
              <w:rPr xmlns:w="http://schemas.openxmlformats.org/wordprocessingml/2006/main">
                <w:rFonts w:ascii="Cambria Math" w:hAnsi="Cambria Math"/>
                <w:i/>
                <w:color w:val="000000"/>
                <w:sz w:val="24"/>
                <w:szCs w:val="24"/>
              </w:rPr>
              <m:t>⃗</m:t>
            </m:r>
          </m:lim>
        </m:limUpp>
      </m:oMath>
      <w:r>
        <w:rPr>
          <w:rtl w:val="0"/>
        </w:rPr>
        <w:t>. According to the T-BMT equation, spin precession frequency components change like:</w:t>
      </w: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328"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Text"/>
              <w:jc w:val="center"/>
              <w:rPr>
                <w:color w:val="000000"/>
                <w:sz w:val="24"/>
              </w:rPr>
            </w:pPr>
            <m:oMathPara>
              <m:oMathParaPr>
                <m:jc m:val="center"/>
              </m:oMathParaPr>
              <m:oMath>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r>
                  <w:rPr xmlns:w="http://schemas.openxmlformats.org/wordprocessingml/2006/main">
                    <w:rFonts w:ascii="Cambria Math" w:hAnsi="Cambria Math"/>
                    <w:i/>
                    <w:color w:val="000000"/>
                    <w:sz w:val="24"/>
                    <w:szCs w:val="24"/>
                  </w:rPr>
                  <m:t>,</m:t>
                </m:r>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8"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Text"/>
              <w:jc w:val="center"/>
              <w:rPr>
                <w:color w:val="000000"/>
                <w:sz w:val="24"/>
              </w:rPr>
            </w:pPr>
            <m:oMathPara>
              <m:oMathParaPr>
                <m:jc m:val="center"/>
              </m:oMathParaPr>
              <m:oMath>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r>
                  <w:rPr xmlns:w="http://schemas.openxmlformats.org/wordprocessingml/2006/main">
                    <w:rFonts w:ascii="Cambria Math" w:hAnsi="Cambria Math"/>
                    <w:i/>
                    <w:color w:val="000000"/>
                    <w:sz w:val="24"/>
                    <w:szCs w:val="24"/>
                  </w:rPr>
                  <m:t>,</m:t>
                </m:r>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8"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Text"/>
              <w:jc w:val="center"/>
              <w:rPr>
                <w:color w:val="000000"/>
                <w:sz w:val="24"/>
              </w:rPr>
            </w:pPr>
            <m:oMathPara>
              <m:oMathParaPr>
                <m:jc m:val="center"/>
              </m:oMathParaPr>
              <m:oMath>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w:tabs>
                <w:tab w:val="left" w:pos="1440"/>
                <w:tab w:val="left" w:pos="2880"/>
                <w:tab w:val="left" w:pos="4320"/>
              </w:tabs>
              <w:suppressAutoHyphens w:val="1"/>
              <w:jc w:val="right"/>
              <w:outlineLvl w:val="0"/>
            </w:pPr>
            <w:r>
              <w:rPr>
                <w:rStyle w:val="None"/>
                <w:rFonts w:ascii="Cambria" w:cs="Cambria" w:hAnsi="Cambria" w:eastAsia="Cambria"/>
                <w:rtl w:val="0"/>
                <w:lang w:val="en-US"/>
              </w:rPr>
              <w:t>(2a)</w:t>
            </w:r>
          </w:p>
        </w:tc>
      </w:tr>
    </w:tbl>
    <w:p>
      <w:pPr>
        <w:pStyle w:val="Body Text"/>
        <w:widowControl w:val="0"/>
        <w:ind w:left="108" w:hanging="108"/>
        <w:rPr>
          <w:rStyle w:val="None"/>
          <w:color w:val="000000"/>
          <w:u w:color="000000"/>
        </w:rPr>
      </w:pPr>
    </w:p>
    <w:p>
      <w:pPr>
        <w:pStyle w:val="Body Text"/>
      </w:pPr>
    </w:p>
    <w:p>
      <w:pPr>
        <w:pStyle w:val="Body Text"/>
      </w:pPr>
      <w:r>
        <w:rPr>
          <w:rtl w:val="0"/>
        </w:rPr>
        <w:t>And the EDM estimator</w:t>
      </w: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598"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Text"/>
              <w:rPr>
                <w:color w:val="000000"/>
                <w:sz w:val="24"/>
              </w:rPr>
            </w:pPr>
            <m:oMathPara>
              <m:oMathParaPr>
                <m:jc m:val="left"/>
              </m:oMathParaPr>
              <m:oMath>
                <m:sSubSup>
                  <m:e>
                    <m:limUpp>
                      <m:e>
                        <m:r>
                          <w:rPr xmlns:w="http://schemas.openxmlformats.org/wordprocessingml/2006/main">
                            <w:rFonts w:ascii="Cambria Math" w:hAnsi="Cambria Math"/>
                            <w:i/>
                            <w:color w:val="000000"/>
                            <w:sz w:val="24"/>
                            <w:szCs w:val="24"/>
                          </w:rPr>
                          <m:t>ω</m:t>
                        </m:r>
                      </m:e>
                      <m:lim>
                        <m:r>
                          <w:rPr xmlns:w="http://schemas.openxmlformats.org/wordprocessingml/2006/main">
                            <w:rFonts w:ascii="Cambria Math" w:hAnsi="Cambria Math"/>
                            <w:i/>
                            <w:color w:val="000000"/>
                            <w:sz w:val="24"/>
                            <w:szCs w:val="24"/>
                          </w:rPr>
                          <m:t>̂</m:t>
                        </m:r>
                      </m:lim>
                    </m:limUpp>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2</m:t>
                    </m:r>
                  </m:den>
                </m:f>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w:tabs>
                <w:tab w:val="left" w:pos="1440"/>
                <w:tab w:val="left" w:pos="2880"/>
                <w:tab w:val="left" w:pos="4320"/>
              </w:tabs>
              <w:suppressAutoHyphens w:val="1"/>
              <w:jc w:val="right"/>
              <w:outlineLvl w:val="0"/>
            </w:pPr>
            <w:r>
              <w:rPr>
                <w:rStyle w:val="None"/>
                <w:rFonts w:ascii="Cambria" w:cs="Cambria" w:hAnsi="Cambria" w:eastAsia="Cambria"/>
                <w:rtl w:val="0"/>
                <w:lang w:val="en-US"/>
              </w:rPr>
              <w:t>(2b)</w:t>
            </w:r>
          </w:p>
        </w:tc>
      </w:tr>
      <w:tr>
        <w:tblPrEx>
          <w:shd w:val="clear" w:color="auto" w:fill="ced7e7"/>
        </w:tblPrEx>
        <w:trPr>
          <w:trHeight w:val="836"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Text"/>
              <w:rPr>
                <w:color w:val="000000"/>
                <w:sz w:val="24"/>
              </w:rPr>
            </w:pPr>
            <m:oMathPara>
              <m:oMathParaPr>
                <m:jc m:val="left"/>
              </m:oMathParaPr>
              <m:oMath>
                <m:phant>
                  <m:phantPr>
                    <m:ctrlPr>
                      <w:rPr xmlns:w="http://schemas.openxmlformats.org/wordprocessingml/2006/main">
                        <w:rFonts w:ascii="Cambria Math" w:hAnsi="Cambria Math"/>
                        <w:i/>
                        <w:color w:val="000000"/>
                        <w:sz w:val="24"/>
                        <w:szCs w:val="24"/>
                      </w:rPr>
                    </m:ctrlPr>
                    <m:show m:val="off"/>
                  </m:phantPr>
                  <m:e>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x</m:t>
                    </m:r>
                    <m:r>
                      <w:rPr xmlns:w="http://schemas.openxmlformats.org/wordprocessingml/2006/main">
                        <w:rFonts w:ascii="Cambria Math" w:hAnsi="Cambria Math"/>
                        <w:i/>
                        <w:color w:val="000000"/>
                        <w:sz w:val="24"/>
                        <w:szCs w:val="24"/>
                      </w:rPr>
                      <m:t>x</m:t>
                    </m:r>
                  </m:e>
                </m:phant>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p>
                </m:sSubSup>
                <m:r>
                  <w:rPr xmlns:w="http://schemas.openxmlformats.org/wordprocessingml/2006/main">
                    <w:rFonts w:ascii="Cambria Math" w:hAnsi="Cambria Math"/>
                    <w:i/>
                    <w:color w:val="000000"/>
                    <w:sz w:val="24"/>
                    <w:szCs w:val="24"/>
                  </w:rPr>
                  <m:t>+</m:t>
                </m:r>
                <m:limLow>
                  <m:e>
                    <m:limLow>
                      <m:e>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2</m:t>
                            </m:r>
                          </m:den>
                        </m:f>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x</m:t>
                            </m:r>
                          </m:sub>
                          <m:sup>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C</m:t>
                            </m:r>
                            <m:r>
                              <w:rPr xmlns:w="http://schemas.openxmlformats.org/wordprocessingml/2006/main">
                                <w:rFonts w:ascii="Cambria Math" w:hAnsi="Cambria Math"/>
                                <w:i/>
                                <w:color w:val="000000"/>
                                <w:sz w:val="24"/>
                                <w:szCs w:val="24"/>
                              </w:rPr>
                              <m:t>W</m:t>
                            </m:r>
                          </m:sup>
                        </m:sSubSup>
                        <m:r>
                          <w:rPr xmlns:w="http://schemas.openxmlformats.org/wordprocessingml/2006/main">
                            <w:rFonts w:ascii="Cambria Math" w:hAnsi="Cambria Math"/>
                            <w:i/>
                            <w:color w:val="000000"/>
                            <w:sz w:val="24"/>
                            <w:szCs w:val="24"/>
                          </w:rPr>
                          <m:t>)</m:t>
                        </m:r>
                      </m:e>
                      <m:lim>
                        <m:r>
                          <w:rPr xmlns:w="http://schemas.openxmlformats.org/wordprocessingml/2006/main">
                            <w:rFonts w:ascii="Cambria Math" w:hAnsi="Cambria Math"/>
                            <w:i/>
                            <w:color w:val="000000"/>
                            <w:sz w:val="24"/>
                            <w:szCs w:val="24"/>
                          </w:rPr>
                          <m:t>⏟</m:t>
                        </m:r>
                      </m:lim>
                    </m:limLow>
                  </m:e>
                  <m:lim>
                    <m:r>
                      <w:rPr xmlns:w="http://schemas.openxmlformats.org/wordprocessingml/2006/main">
                        <w:rFonts w:ascii="Cambria Math" w:hAnsi="Cambria Math"/>
                        <w:i/>
                        <w:color w:val="000000"/>
                        <w:sz w:val="24"/>
                        <w:szCs w:val="24"/>
                      </w:rPr>
                      <m:t>ϵ</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lim>
                </m:limLow>
                <m:r>
                  <w:rPr xmlns:w="http://schemas.openxmlformats.org/wordprocessingml/2006/main">
                    <w:rFonts w:ascii="Cambria Math" w:hAnsi="Cambria Math"/>
                    <w:i/>
                    <w:color w:val="000000"/>
                    <w:sz w:val="24"/>
                    <w:szCs w:val="24"/>
                  </w:rPr>
                  <m:t>.</m:t>
                </m:r>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w:tabs>
                <w:tab w:val="left" w:pos="1440"/>
                <w:tab w:val="left" w:pos="2880"/>
                <w:tab w:val="left" w:pos="4320"/>
              </w:tabs>
              <w:suppressAutoHyphens w:val="1"/>
              <w:jc w:val="right"/>
              <w:outlineLvl w:val="0"/>
            </w:pPr>
            <w:r>
              <w:rPr>
                <w:rStyle w:val="None"/>
                <w:rFonts w:ascii="Cambria" w:cs="Cambria" w:hAnsi="Cambria" w:eastAsia="Cambria"/>
                <w:rtl w:val="0"/>
                <w:lang w:val="en-US"/>
              </w:rPr>
              <w:t>(2c)</w:t>
            </w:r>
          </w:p>
        </w:tc>
      </w:tr>
    </w:tbl>
    <w:p>
      <w:pPr>
        <w:pStyle w:val="Body Text"/>
        <w:widowControl w:val="0"/>
        <w:ind w:left="108" w:hanging="108"/>
      </w:pPr>
    </w:p>
    <w:p>
      <w:pPr>
        <w:pStyle w:val="Body Text"/>
      </w:pPr>
    </w:p>
    <w:p>
      <w:pPr>
        <w:pStyle w:val="Body Text"/>
        <w:rPr>
          <w:rStyle w:val="None"/>
          <w:color w:val="000000"/>
          <w:sz w:val="24"/>
          <w:u w:color="000000"/>
        </w:rPr>
      </w:pPr>
      <w:r>
        <w:rPr>
          <w:rtl w:val="0"/>
        </w:rPr>
        <w:t xml:space="preserve">To keep the systematic error term </w:t>
      </w:r>
      <m:oMath>
        <m:r>
          <w:rPr xmlns:w="http://schemas.openxmlformats.org/wordprocessingml/2006/main">
            <w:rFonts w:ascii="Cambria Math" w:hAnsi="Cambria Math"/>
            <w:i/>
            <w:color w:val="000000"/>
            <w:sz w:val="24"/>
            <w:szCs w:val="24"/>
          </w:rPr>
          <m:t>ε</m:t>
        </m:r>
      </m:oMath>
      <w:r>
        <w:rPr>
          <w:rtl w:val="0"/>
        </w:rPr>
        <w:t xml:space="preserve"> below required precision, i.e. ensure that equation</w:t>
      </w:r>
      <w:r>
        <w:rPr>
          <w:rtl w:val="0"/>
        </w:rPr>
        <w:t> </w:t>
      </w:r>
      <w:r>
        <w:rPr>
          <w:rtl w:val="0"/>
        </w:rPr>
        <w:t>(2a) holds with sufficient accuracy, Y. Senichev devised</w:t>
      </w:r>
      <w:r>
        <w:rPr>
          <w:rtl w:val="0"/>
        </w:rPr>
        <w:t> </w:t>
      </w:r>
      <w:r>
        <w:rPr>
          <w:rtl w:val="0"/>
        </w:rPr>
        <w:t>[7] a guide field flipping procedure based on observation of the beam polarisation precession frequency in the horizontal plane.</w:t>
      </w:r>
    </w:p>
    <w:p>
      <w:pPr>
        <w:pStyle w:val="Body Text"/>
      </w:pPr>
      <w:r>
        <w:rPr>
          <w:rtl w:val="0"/>
        </w:rPr>
        <w:t>To explain how it works, we need to introduce the concept of the effective Lorentz factor.</w:t>
      </w:r>
    </w:p>
    <w:p>
      <w:pPr>
        <w:pStyle w:val="Heading"/>
      </w:pPr>
      <w:r>
        <w:rPr>
          <w:rtl w:val="0"/>
        </w:rPr>
        <w:t xml:space="preserve">5. </w:t>
      </w:r>
      <w:bookmarkStart w:name="effectivelorentzfactor" w:id="8"/>
      <w:bookmarkEnd w:id="8"/>
      <w:r>
        <w:rPr>
          <w:rtl w:val="0"/>
        </w:rPr>
        <w:t>E</w:t>
      </w:r>
      <w:r>
        <w:rPr>
          <w:rtl w:val="0"/>
        </w:rPr>
        <w:t>ffective Lorentz factor</w:t>
      </w:r>
    </w:p>
    <w:p>
      <w:pPr>
        <w:pStyle w:val="Body Text"/>
        <w:rPr>
          <w:rStyle w:val="None"/>
          <w:color w:val="000000"/>
          <w:sz w:val="24"/>
          <w:u w:color="000000"/>
        </w:rPr>
      </w:pPr>
      <w:r>
        <w:rPr>
          <w:rtl w:val="0"/>
        </w:rPr>
        <w:t xml:space="preserve">Spin dynamics is described by the concepts of </w:t>
      </w:r>
      <w:r>
        <w:rPr>
          <w:rStyle w:val="None"/>
          <w:rFonts w:ascii="Cambria" w:cs="Cambria" w:hAnsi="Cambria" w:eastAsia="Cambria"/>
          <w:i w:val="1"/>
          <w:iCs w:val="1"/>
          <w:rtl w:val="0"/>
          <w:lang w:val="en-US"/>
        </w:rPr>
        <w:t>spin tune</w:t>
      </w:r>
      <w:r>
        <w:rPr>
          <w:rtl w:val="0"/>
        </w:rPr>
        <w:t xml:space="preserve"> </w:t>
      </w:r>
      <m:oMath>
        <m:sSub>
          <m:e>
            <m:r>
              <w:rPr xmlns:w="http://schemas.openxmlformats.org/wordprocessingml/2006/main">
                <w:rFonts w:ascii="Cambria Math" w:hAnsi="Cambria Math"/>
                <w:i/>
                <w:color w:val="000000"/>
                <w:sz w:val="24"/>
                <w:szCs w:val="24"/>
              </w:rPr>
              <m:t>ν</m:t>
            </m:r>
          </m:e>
          <m:sub>
            <m:r>
              <w:rPr xmlns:w="http://schemas.openxmlformats.org/wordprocessingml/2006/main">
                <w:rFonts w:ascii="Cambria Math" w:hAnsi="Cambria Math"/>
                <w:i/>
                <w:color w:val="000000"/>
                <w:sz w:val="24"/>
                <w:szCs w:val="24"/>
              </w:rPr>
              <m:t>s</m:t>
            </m:r>
          </m:sub>
        </m:sSub>
      </m:oMath>
      <w:r>
        <w:rPr>
          <w:rtl w:val="0"/>
        </w:rPr>
        <w:t xml:space="preserve"> and </w:t>
      </w:r>
      <w:r>
        <w:rPr>
          <w:rStyle w:val="None"/>
          <w:rFonts w:ascii="Cambria" w:cs="Cambria" w:hAnsi="Cambria" w:eastAsia="Cambria"/>
          <w:i w:val="1"/>
          <w:iCs w:val="1"/>
          <w:rtl w:val="0"/>
          <w:lang w:val="en-US"/>
        </w:rPr>
        <w:t>invariant spin axis</w:t>
      </w:r>
      <w:r>
        <w:rPr>
          <w:rtl w:val="0"/>
        </w:rPr>
        <w:t xml:space="preserve"> </w:t>
      </w:r>
      <m:oMath>
        <m:bar>
          <m:barPr>
            <m:ctrlPr>
              <w:rPr xmlns:w="http://schemas.openxmlformats.org/wordprocessingml/2006/main">
                <w:rFonts w:ascii="Cambria Math" w:hAnsi="Cambria Math"/>
                <w:i/>
                <w:color w:val="000000"/>
                <w:sz w:val="24"/>
                <w:szCs w:val="24"/>
              </w:rPr>
            </m:ctrlPr>
            <m:pos m:val="top"/>
          </m:barPr>
          <m:e>
            <m:r>
              <w:rPr xmlns:w="http://schemas.openxmlformats.org/wordprocessingml/2006/main">
                <w:rFonts w:ascii="Cambria Math" w:hAnsi="Cambria Math"/>
                <w:i/>
                <w:color w:val="000000"/>
                <w:sz w:val="24"/>
                <w:szCs w:val="24"/>
              </w:rPr>
              <m:t>n</m:t>
            </m:r>
          </m:e>
        </m:bar>
      </m:oMath>
      <w:r>
        <w:rPr>
          <w:rtl w:val="0"/>
        </w:rPr>
        <w:t>. Spin tune depends on the particle</w:t>
      </w:r>
      <w:r>
        <w:rPr>
          <w:rtl w:val="0"/>
        </w:rPr>
        <w:t>’</w:t>
      </w:r>
      <w:r>
        <w:rPr>
          <w:rtl w:val="0"/>
        </w:rPr>
        <w:t>s equilibrium-level energy, expressed by the Lorentz factor:</w:t>
      </w: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160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Text"/>
              <w:rPr>
                <w:color w:val="000000"/>
                <w:sz w:val="24"/>
              </w:rPr>
            </w:pPr>
            <m:oMathPara>
              <m:oMathParaPr>
                <m:jc m:val="left"/>
              </m:oMathParaPr>
              <m:oMath>
                <m:r>
                  <w:rPr xmlns:w="http://schemas.openxmlformats.org/wordprocessingml/2006/main">
                    <w:rFonts w:ascii="Cambria Math" w:hAnsi="Cambria Math"/>
                    <w:i/>
                    <w:color w:val="000000"/>
                    <w:sz w:val="24"/>
                    <w:szCs w:val="24"/>
                  </w:rPr>
                  <m:t>{</m:t>
                </m:r>
                <m:m>
                  <m:mPr>
                    <m:ctrlPr>
                      <w:rPr xmlns:w="http://schemas.openxmlformats.org/wordprocessingml/2006/main">
                        <w:rFonts w:ascii="Cambria Math" w:hAnsi="Cambria Math"/>
                        <w:i/>
                        <w:color w:val="000000"/>
                        <w:sz w:val="24"/>
                        <w:szCs w:val="24"/>
                      </w:rPr>
                    </m:ctrlPr>
                    <m:baseJc m:val="center"/>
                    <m:plcHide m:val="on"/>
                    <m:mcs>
                      <m:mc>
                        <m:mcPr>
                          <m:count m:val="2"/>
                          <m:mcJc m:val="center"/>
                        </m:mcPr>
                      </m:mc>
                    </m:mcs>
                  </m:mPr>
                  <m:mr>
                    <m:e>
                      <m:sSubSup>
                        <m:e>
                          <m:r>
                            <w:rPr xmlns:w="http://schemas.openxmlformats.org/wordprocessingml/2006/main">
                              <w:rFonts w:ascii="Cambria Math" w:hAnsi="Cambria Math"/>
                              <w:i/>
                              <w:color w:val="000000"/>
                              <w:sz w:val="24"/>
                              <w:szCs w:val="24"/>
                            </w:rPr>
                            <m:t>ν</m:t>
                          </m:r>
                        </m:e>
                        <m:sub>
                          <m:r>
                            <w:rPr xmlns:w="http://schemas.openxmlformats.org/wordprocessingml/2006/main">
                              <w:rFonts w:ascii="Cambria Math" w:hAnsi="Cambria Math"/>
                              <w:i/>
                              <w:color w:val="000000"/>
                              <w:sz w:val="24"/>
                              <w:szCs w:val="24"/>
                            </w:rPr>
                            <m:t>s</m:t>
                          </m:r>
                        </m:sub>
                        <m:sup>
                          <m:r>
                            <w:rPr xmlns:w="http://schemas.openxmlformats.org/wordprocessingml/2006/main">
                              <w:rFonts w:ascii="Cambria Math" w:hAnsi="Cambria Math"/>
                              <w:i/>
                              <w:color w:val="000000"/>
                              <w:sz w:val="24"/>
                              <w:szCs w:val="24"/>
                            </w:rPr>
                            <m:t>B</m:t>
                          </m:r>
                        </m:sup>
                      </m:sSubSup>
                    </m:e>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γ</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e>
                  </m:mr>
                  <m:mr>
                    <m:e>
                      <m:sSubSup>
                        <m:e>
                          <m:r>
                            <w:rPr xmlns:w="http://schemas.openxmlformats.org/wordprocessingml/2006/main">
                              <w:rFonts w:ascii="Cambria Math" w:hAnsi="Cambria Math"/>
                              <w:i/>
                              <w:color w:val="000000"/>
                              <w:sz w:val="24"/>
                              <w:szCs w:val="24"/>
                            </w:rPr>
                            <m:t>ν</m:t>
                          </m:r>
                        </m:e>
                        <m:sub>
                          <m:r>
                            <w:rPr xmlns:w="http://schemas.openxmlformats.org/wordprocessingml/2006/main">
                              <w:rFonts w:ascii="Cambria Math" w:hAnsi="Cambria Math"/>
                              <w:i/>
                              <w:color w:val="000000"/>
                              <w:sz w:val="24"/>
                              <w:szCs w:val="24"/>
                            </w:rPr>
                            <m:t>s</m:t>
                          </m:r>
                        </m:sub>
                        <m:sup>
                          <m:r>
                            <w:rPr xmlns:w="http://schemas.openxmlformats.org/wordprocessingml/2006/main">
                              <w:rFonts w:ascii="Cambria Math" w:hAnsi="Cambria Math"/>
                              <w:i/>
                              <w:color w:val="000000"/>
                              <w:sz w:val="24"/>
                              <w:szCs w:val="24"/>
                            </w:rPr>
                            <m:t>E</m:t>
                          </m:r>
                        </m:sup>
                      </m:sSubSup>
                    </m:e>
                    <m:e>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β</m:t>
                          </m:r>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γ</m:t>
                      </m:r>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sSup>
                            <m:e>
                              <m:argPr>
                                <m:scrLvl m:val="0"/>
                              </m:argPr>
                              <m:r>
                                <w:rPr xmlns:w="http://schemas.openxmlformats.org/wordprocessingml/2006/main">
                                  <w:rFonts w:ascii="Cambria Math" w:hAnsi="Cambria Math"/>
                                  <w:i/>
                                  <w:color w:val="000000"/>
                                  <w:sz w:val="24"/>
                                  <w:szCs w:val="24"/>
                                </w:rPr>
                                <m:t>γ</m:t>
                              </m:r>
                            </m:e>
                            <m:sup>
                              <m:argPr>
                                <m:scrLvl m:val="0"/>
                              </m:argPr>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e>
                  </m:mr>
                  <m:mr>
                    <m:e/>
                    <m:e>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γ</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G</m:t>
                      </m:r>
                      <m:r>
                        <w:rPr xmlns:w="http://schemas.openxmlformats.org/wordprocessingml/2006/main">
                          <w:rFonts w:ascii="Cambria Math" w:hAnsi="Cambria Math"/>
                          <w:i/>
                          <w:color w:val="000000"/>
                          <w:sz w:val="24"/>
                          <w:szCs w:val="24"/>
                        </w:rPr>
                        <m:t>γ</m:t>
                      </m:r>
                      <m:r>
                        <w:rPr xmlns:w="http://schemas.openxmlformats.org/wordprocessingml/2006/main">
                          <w:rFonts w:ascii="Cambria Math" w:hAnsi="Cambria Math"/>
                          <w:i/>
                          <w:color w:val="000000"/>
                          <w:sz w:val="24"/>
                          <w:szCs w:val="24"/>
                        </w:rPr>
                        <m:t>.</m:t>
                      </m:r>
                    </m:e>
                  </m:mr>
                </m:m>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w:tabs>
                <w:tab w:val="left" w:pos="1440"/>
                <w:tab w:val="left" w:pos="2880"/>
                <w:tab w:val="left" w:pos="4320"/>
              </w:tabs>
              <w:suppressAutoHyphens w:val="1"/>
              <w:jc w:val="right"/>
              <w:outlineLvl w:val="0"/>
            </w:pPr>
            <w:r>
              <w:rPr>
                <w:rStyle w:val="None"/>
                <w:rFonts w:ascii="Cambria" w:cs="Cambria" w:hAnsi="Cambria" w:eastAsia="Cambria"/>
                <w:rtl w:val="0"/>
                <w:lang w:val="en-US"/>
              </w:rPr>
              <w:t>(3)</w:t>
            </w:r>
          </w:p>
        </w:tc>
      </w:tr>
    </w:tbl>
    <w:p>
      <w:pPr>
        <w:pStyle w:val="Body Text"/>
        <w:widowControl w:val="0"/>
        <w:ind w:left="108" w:hanging="108"/>
        <w:rPr>
          <w:rStyle w:val="None"/>
          <w:color w:val="000000"/>
          <w:u w:color="000000"/>
        </w:rPr>
      </w:pPr>
    </w:p>
    <w:p>
      <w:pPr>
        <w:pStyle w:val="Body Text"/>
      </w:pPr>
    </w:p>
    <w:p>
      <w:pPr>
        <w:pStyle w:val="Body Text"/>
      </w:pPr>
      <w:r>
        <w:rPr>
          <w:rtl w:val="0"/>
        </w:rPr>
        <w:t>Unfortunately, not all beam particles share the same Lorentz factor. A particle involved in betatron motion will have a longer orbit, and as a direct consequence of the phase stability principle, in an accelerating structure utilising an RF cavity, its equilibrium energy level must increase. Otherwise it cannot remain the bunch. In this section we analyse how the particle Lorentz factor should be modified when betatron motion, as well as non-linearities in the momentum compaction factor are accounted for.</w:t>
      </w:r>
    </w:p>
    <w:p>
      <w:pPr>
        <w:pStyle w:val="Body Text"/>
      </w:pPr>
      <w:r>
        <w:rPr>
          <w:rtl w:val="0"/>
        </w:rPr>
        <w:t>The longitudinal dynamics of a particle on the reference orbit of a storage ring is described by the system of equations:</w:t>
      </w: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1307" w:hRule="atLeast"/>
        </w:trPr>
        <w:tc>
          <w:tcPr>
            <w:tcW w:type="dxa" w:w="4670"/>
            <w:tcBorders>
              <w:top w:val="single" w:color="ffffff" w:sz="8" w:space="0" w:shadow="0" w:frame="0"/>
              <w:left w:val="single" w:color="ffffff" w:sz="8" w:space="0" w:shadow="0" w:frame="0"/>
              <w:bottom w:val="single" w:color="ffffff" w:sz="8" w:space="0" w:shadow="0" w:frame="0"/>
              <w:right w:val="nil"/>
            </w:tcBorders>
            <w:shd w:val="clear" w:color="auto" w:fill="auto"/>
            <w:tcMar>
              <w:top w:type="dxa" w:w="80"/>
              <w:left w:type="dxa" w:w="80"/>
              <w:bottom w:type="dxa" w:w="80"/>
              <w:right w:type="dxa" w:w="80"/>
            </w:tcMar>
            <w:vAlign w:val="top"/>
          </w:tcPr>
          <w:p>
            <w:pPr>
              <w:pStyle w:val="Body Text"/>
              <w:jc w:val="center"/>
              <w:rPr>
                <w:color w:val="000000"/>
                <w:sz w:val="24"/>
              </w:rPr>
            </w:pPr>
            <m:oMathPara>
              <m:oMathParaPr>
                <m:jc m:val="center"/>
              </m:oMathParaPr>
              <m:oMath>
                <m:r>
                  <w:rPr xmlns:w="http://schemas.openxmlformats.org/wordprocessingml/2006/main">
                    <w:rFonts w:ascii="Cambria Math" w:hAnsi="Cambria Math"/>
                    <w:i/>
                    <w:color w:val="000000"/>
                    <w:sz w:val="24"/>
                    <w:szCs w:val="24"/>
                  </w:rPr>
                  <m:t>{</m:t>
                </m:r>
                <m:m>
                  <m:mPr>
                    <m:ctrlPr>
                      <w:rPr xmlns:w="http://schemas.openxmlformats.org/wordprocessingml/2006/main">
                        <w:rFonts w:ascii="Cambria Math" w:hAnsi="Cambria Math"/>
                        <w:i/>
                        <w:color w:val="000000"/>
                        <w:sz w:val="24"/>
                        <w:szCs w:val="24"/>
                      </w:rPr>
                    </m:ctrlPr>
                    <m:baseJc m:val="center"/>
                    <m:plcHide m:val="on"/>
                    <m:mcs>
                      <m:mc>
                        <m:mcPr>
                          <m:count m:val="2"/>
                          <m:mcJc m:val="center"/>
                        </m:mcPr>
                      </m:mc>
                    </m:mcs>
                  </m:mPr>
                  <m:mr>
                    <m:e>
                      <m:f>
                        <m:fPr>
                          <m:ctrlPr>
                            <w:rPr xmlns:w="http://schemas.openxmlformats.org/wordprocessingml/2006/main">
                              <w:rFonts w:ascii="Cambria Math" w:hAnsi="Cambria Math"/>
                              <w:i/>
                              <w:color w:val="000000"/>
                              <w:sz w:val="24"/>
                              <w:szCs w:val="24"/>
                            </w:rPr>
                          </m:ctrlPr>
                          <m:type m:val="bar"/>
                        </m:fPr>
                        <m:num>
                          <m:r>
                            <m:rPr>
                              <m:sty m:val="p"/>
                            </m:rPr>
                            <w:rPr xmlns:w="http://schemas.openxmlformats.org/wordprocessingml/2006/main">
                              <w:rFonts w:ascii="Cambria Math" w:hAnsi="Cambria Math"/>
                              <w:i/>
                              <w:color w:val="000000"/>
                              <w:sz w:val="24"/>
                              <w:szCs w:val="24"/>
                            </w:rPr>
                            <m:t>d</m:t>
                          </m:r>
                        </m:num>
                        <m:den>
                          <m:r>
                            <m:rPr>
                              <m:sty m:val="p"/>
                            </m:rP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m:rPr>
                          <m:sty m:val="p"/>
                        </m:rP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ϕ</m:t>
                      </m:r>
                    </m:e>
                    <m:e>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F</m:t>
                          </m:r>
                        </m:sub>
                      </m:sSub>
                      <m:r>
                        <w:rPr xmlns:w="http://schemas.openxmlformats.org/wordprocessingml/2006/main">
                          <w:rFonts w:ascii="Cambria Math" w:hAnsi="Cambria Math"/>
                          <w:i/>
                          <w:color w:val="000000"/>
                          <w:sz w:val="24"/>
                          <w:szCs w:val="24"/>
                        </w:rPr>
                        <m:t>η</m:t>
                      </m:r>
                      <m: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m:t>
                      </m:r>
                    </m:e>
                  </m:mr>
                  <m:mr>
                    <m:e>
                      <m:f>
                        <m:fPr>
                          <m:ctrlPr>
                            <w:rPr xmlns:w="http://schemas.openxmlformats.org/wordprocessingml/2006/main">
                              <w:rFonts w:ascii="Cambria Math" w:hAnsi="Cambria Math"/>
                              <w:i/>
                              <w:color w:val="000000"/>
                              <w:sz w:val="24"/>
                              <w:szCs w:val="24"/>
                            </w:rPr>
                          </m:ctrlPr>
                          <m:type m:val="bar"/>
                        </m:fPr>
                        <m:num>
                          <m:r>
                            <m:rPr>
                              <m:sty m:val="p"/>
                            </m:rPr>
                            <w:rPr xmlns:w="http://schemas.openxmlformats.org/wordprocessingml/2006/main">
                              <w:rFonts w:ascii="Cambria Math" w:hAnsi="Cambria Math"/>
                              <w:i/>
                              <w:color w:val="000000"/>
                              <w:sz w:val="24"/>
                              <w:szCs w:val="24"/>
                            </w:rPr>
                            <m:t>d</m:t>
                          </m:r>
                        </m:num>
                        <m:den>
                          <m:r>
                            <m:rPr>
                              <m:sty m:val="p"/>
                            </m:rP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δ</m:t>
                      </m:r>
                    </m:e>
                    <m:e>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q</m:t>
                          </m:r>
                          <m:sSub>
                            <m:e>
                              <m:argPr>
                                <m:scrLvl m:val="0"/>
                              </m:argPr>
                              <m:r>
                                <w:rPr xmlns:w="http://schemas.openxmlformats.org/wordprocessingml/2006/main">
                                  <w:rFonts w:ascii="Cambria Math" w:hAnsi="Cambria Math"/>
                                  <w:i/>
                                  <w:color w:val="000000"/>
                                  <w:sz w:val="24"/>
                                  <w:szCs w:val="24"/>
                                </w:rPr>
                                <m:t>V</m:t>
                              </m:r>
                            </m:e>
                            <m:sub>
                              <m:argPr>
                                <m:scrLvl m:val="0"/>
                              </m:argP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F</m:t>
                              </m:r>
                            </m:sub>
                          </m:sSub>
                          <m:sSub>
                            <m:e>
                              <m:argPr>
                                <m:scrLvl m:val="0"/>
                              </m:argPr>
                              <m:r>
                                <w:rPr xmlns:w="http://schemas.openxmlformats.org/wordprocessingml/2006/main">
                                  <w:rFonts w:ascii="Cambria Math" w:hAnsi="Cambria Math"/>
                                  <w:i/>
                                  <w:color w:val="000000"/>
                                  <w:sz w:val="24"/>
                                  <w:szCs w:val="24"/>
                                </w:rPr>
                                <m:t>ω</m:t>
                              </m:r>
                            </m:e>
                            <m:sub>
                              <m:argPr>
                                <m:scrLvl m:val="0"/>
                              </m:argPr>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F</m:t>
                              </m:r>
                            </m:sub>
                          </m:sSub>
                        </m:num>
                        <m:den>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π</m:t>
                          </m:r>
                          <m:r>
                            <w:rPr xmlns:w="http://schemas.openxmlformats.org/wordprocessingml/2006/main">
                              <w:rFonts w:ascii="Cambria Math" w:hAnsi="Cambria Math"/>
                              <w:i/>
                              <w:color w:val="000000"/>
                              <w:sz w:val="24"/>
                              <w:szCs w:val="24"/>
                            </w:rPr>
                            <m:t>h</m:t>
                          </m:r>
                          <m:sSup>
                            <m:e>
                              <m:argPr>
                                <m:scrLvl m:val="0"/>
                              </m:argPr>
                              <m:r>
                                <w:rPr xmlns:w="http://schemas.openxmlformats.org/wordprocessingml/2006/main">
                                  <w:rFonts w:ascii="Cambria Math" w:hAnsi="Cambria Math"/>
                                  <w:i/>
                                  <w:color w:val="000000"/>
                                  <w:sz w:val="24"/>
                                  <w:szCs w:val="24"/>
                                </w:rPr>
                                <m:t>β</m:t>
                              </m:r>
                            </m:e>
                            <m:sup>
                              <m:argPr>
                                <m:scrLvl m:val="0"/>
                              </m:argPr>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E</m:t>
                          </m:r>
                        </m:den>
                      </m:f>
                      <m:r>
                        <w:rPr xmlns:w="http://schemas.openxmlformats.org/wordprocessingml/2006/main">
                          <w:rFonts w:ascii="Cambria Math" w:hAnsi="Cambria Math"/>
                          <w:i/>
                          <w:color w:val="000000"/>
                          <w:sz w:val="24"/>
                          <w:szCs w:val="24"/>
                        </w:rPr>
                        <m:t>(</m:t>
                      </m:r>
                      <m:r>
                        <m:rPr>
                          <m:sty m:val="p"/>
                        </m:rPr>
                        <w:rPr xmlns:w="http://schemas.openxmlformats.org/wordprocessingml/2006/main">
                          <w:rFonts w:ascii="Cambria Math" w:hAnsi="Cambria Math"/>
                          <w:i/>
                          <w:color w:val="000000"/>
                          <w:sz w:val="24"/>
                          <w:szCs w:val="24"/>
                        </w:rPr>
                        <m:t>s</m:t>
                      </m:r>
                      <m:r>
                        <m:rPr>
                          <m:sty m:val="p"/>
                        </m:rPr>
                        <w:rPr xmlns:w="http://schemas.openxmlformats.org/wordprocessingml/2006/main">
                          <w:rFonts w:ascii="Cambria Math" w:hAnsi="Cambria Math"/>
                          <w:i/>
                          <w:color w:val="000000"/>
                          <w:sz w:val="24"/>
                          <w:szCs w:val="24"/>
                        </w:rPr>
                        <m:t>i</m:t>
                      </m:r>
                      <m:r>
                        <m:rPr>
                          <m:sty m:val="p"/>
                        </m:rP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ϕ</m:t>
                      </m:r>
                      <m:r>
                        <w:rPr xmlns:w="http://schemas.openxmlformats.org/wordprocessingml/2006/main">
                          <w:rFonts w:ascii="Cambria Math" w:hAnsi="Cambria Math"/>
                          <w:i/>
                          <w:color w:val="000000"/>
                          <w:sz w:val="24"/>
                          <w:szCs w:val="24"/>
                        </w:rPr>
                        <m:t>-</m:t>
                      </m:r>
                      <m:r>
                        <m:rPr>
                          <m:sty m:val="p"/>
                        </m:rPr>
                        <w:rPr xmlns:w="http://schemas.openxmlformats.org/wordprocessingml/2006/main">
                          <w:rFonts w:ascii="Cambria Math" w:hAnsi="Cambria Math"/>
                          <w:i/>
                          <w:color w:val="000000"/>
                          <w:sz w:val="24"/>
                          <w:szCs w:val="24"/>
                        </w:rPr>
                        <m:t>s</m:t>
                      </m:r>
                      <m:r>
                        <m:rPr>
                          <m:sty m:val="p"/>
                        </m:rPr>
                        <w:rPr xmlns:w="http://schemas.openxmlformats.org/wordprocessingml/2006/main">
                          <w:rFonts w:ascii="Cambria Math" w:hAnsi="Cambria Math"/>
                          <w:i/>
                          <w:color w:val="000000"/>
                          <w:sz w:val="24"/>
                          <w:szCs w:val="24"/>
                        </w:rPr>
                        <m:t>i</m:t>
                      </m:r>
                      <m:r>
                        <m:rPr>
                          <m:sty m:val="p"/>
                        </m:rPr>
                        <w:rPr xmlns:w="http://schemas.openxmlformats.org/wordprocessingml/2006/main">
                          <w:rFonts w:ascii="Cambria Math" w:hAnsi="Cambria Math"/>
                          <w:i/>
                          <w:color w:val="000000"/>
                          <w:sz w:val="24"/>
                          <w:szCs w:val="24"/>
                        </w:rPr>
                        <m:t>n</m:t>
                      </m:r>
                      <m:sSub>
                        <m:e>
                          <m:r>
                            <w:rPr xmlns:w="http://schemas.openxmlformats.org/wordprocessingml/2006/main">
                              <w:rFonts w:ascii="Cambria Math" w:hAnsi="Cambria Math"/>
                              <w:i/>
                              <w:color w:val="000000"/>
                              <w:sz w:val="24"/>
                              <w:szCs w:val="24"/>
                            </w:rPr>
                            <m:t>ϕ</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e>
                  </m:mr>
                </m:m>
              </m:oMath>
            </m:oMathPara>
          </w:p>
        </w:tc>
        <w:tc>
          <w:tcPr>
            <w:tcW w:type="dxa" w:w="4670"/>
            <w:tcBorders>
              <w:top w:val="single" w:color="ffffff" w:sz="8" w:space="0" w:shadow="0" w:frame="0"/>
              <w:left w:val="nil"/>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Text"/>
              <w:jc w:val="right"/>
            </w:pPr>
            <w:r>
              <w:rPr>
                <w:rStyle w:val="None"/>
                <w:rtl w:val="0"/>
                <w:lang w:val="en-US"/>
              </w:rPr>
              <w:t>(4)</w:t>
            </w:r>
          </w:p>
        </w:tc>
      </w:tr>
    </w:tbl>
    <w:p>
      <w:pPr>
        <w:pStyle w:val="Body Text"/>
        <w:widowControl w:val="0"/>
        <w:ind w:left="108" w:hanging="108"/>
      </w:pPr>
    </w:p>
    <w:p>
      <w:pPr>
        <w:pStyle w:val="Body Text"/>
      </w:pPr>
    </w:p>
    <w:p>
      <w:pPr>
        <w:pStyle w:val="Body Text"/>
        <w:rPr>
          <w:rStyle w:val="None"/>
          <w:color w:val="000000"/>
          <w:sz w:val="24"/>
          <w:u w:color="000000"/>
        </w:rPr>
      </w:pPr>
      <w:r>
        <w:rPr>
          <w:rtl w:val="0"/>
        </w:rPr>
        <w:t xml:space="preserve">In the equations above, </w:t>
      </w:r>
      <m:oMath>
        <m: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φ</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φ</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φ</m:t>
            </m:r>
          </m:e>
          <m:sub>
            <m:r>
              <w:rPr xmlns:w="http://schemas.openxmlformats.org/wordprocessingml/2006/main">
                <w:rFonts w:ascii="Cambria Math" w:hAnsi="Cambria Math"/>
                <w:i/>
                <w:color w:val="000000"/>
                <w:sz w:val="24"/>
                <w:szCs w:val="24"/>
              </w:rPr>
              <m:t>0</m:t>
            </m:r>
          </m:sub>
        </m:sSub>
      </m:oMath>
      <w:r>
        <w:rPr>
          <w:rtl w:val="0"/>
        </w:rPr>
        <w:t xml:space="preserve"> and </w:t>
      </w:r>
      <m:oMath>
        <m: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p</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p</m:t>
            </m:r>
          </m:e>
          <m:sub>
            <m:r>
              <w:rPr xmlns:w="http://schemas.openxmlformats.org/wordprocessingml/2006/main">
                <w:rFonts w:ascii="Cambria Math" w:hAnsi="Cambria Math"/>
                <w:i/>
                <w:color w:val="000000"/>
                <w:sz w:val="24"/>
                <w:szCs w:val="24"/>
              </w:rPr>
              <m:t>0</m:t>
            </m:r>
          </m:sub>
        </m:sSub>
      </m:oMath>
      <w:r>
        <w:rPr>
          <w:rtl w:val="0"/>
        </w:rPr>
        <w:t xml:space="preserve"> are the deviations of the particle</w:t>
      </w:r>
      <w:r>
        <w:rPr>
          <w:rtl w:val="0"/>
        </w:rPr>
        <w:t>’</w:t>
      </w:r>
      <w:r>
        <w:rPr>
          <w:rtl w:val="0"/>
        </w:rPr>
        <w:t xml:space="preserve">s phase and normalised momentum from those of the reference particle,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F</m:t>
            </m:r>
          </m:sub>
        </m:sSub>
      </m:oMath>
      <w:r>
        <w:rPr>
          <w:rtl w:val="0"/>
        </w:rPr>
        <w:t xml:space="preserve"> and </w:t>
      </w:r>
      <m:oMath>
        <m:sSub>
          <m:e>
            <m:r>
              <w:rPr xmlns:w="http://schemas.openxmlformats.org/wordprocessingml/2006/main">
                <w:rFonts w:ascii="Cambria Math" w:hAnsi="Cambria Math"/>
                <w:i/>
                <w:color w:val="000000"/>
                <w:sz w:val="24"/>
                <w:szCs w:val="24"/>
              </w:rPr>
              <m:t>V</m:t>
            </m:r>
          </m:e>
          <m:sub>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F</m:t>
            </m:r>
          </m:sub>
        </m:sSub>
      </m:oMath>
      <w:r>
        <w:rPr>
          <w:rtl w:val="0"/>
        </w:rPr>
        <w:t xml:space="preserve"> are the RF cavity frequency and voltage, </w:t>
      </w:r>
      <m:oMath>
        <m:r>
          <w:rPr xmlns:w="http://schemas.openxmlformats.org/wordprocessingml/2006/main">
            <w:rFonts w:ascii="Cambria Math" w:hAnsi="Cambria Math"/>
            <w:i/>
            <w:color w:val="000000"/>
            <w:sz w:val="24"/>
            <w:szCs w:val="24"/>
          </w:rPr>
          <m:t>h</m:t>
        </m:r>
      </m:oMath>
      <w:r>
        <w:rPr>
          <w:rtl w:val="0"/>
        </w:rPr>
        <w:t xml:space="preserve"> is the harmonic number, </w:t>
      </w:r>
      <m:oMath>
        <m:r>
          <w:rPr xmlns:w="http://schemas.openxmlformats.org/wordprocessingml/2006/main">
            <w:rFonts w:ascii="Cambria Math" w:hAnsi="Cambria Math"/>
            <w:i/>
            <w:color w:val="000000"/>
            <w:sz w:val="24"/>
            <w:szCs w:val="24"/>
          </w:rPr>
          <m:t>η</m:t>
        </m:r>
      </m:oMath>
      <w:r>
        <w:rPr>
          <w:rtl w:val="0"/>
        </w:rPr>
        <w:t xml:space="preserve"> is the slip-factor, </w:t>
      </w:r>
      <m:oMath>
        <m:r>
          <w:rPr xmlns:w="http://schemas.openxmlformats.org/wordprocessingml/2006/main">
            <w:rFonts w:ascii="Cambria Math" w:hAnsi="Cambria Math"/>
            <w:i/>
            <w:color w:val="000000"/>
            <w:sz w:val="24"/>
            <w:szCs w:val="24"/>
          </w:rPr>
          <m:t>β</m:t>
        </m:r>
      </m:oMath>
      <w:r>
        <w:rPr>
          <w:rtl w:val="0"/>
        </w:rPr>
        <w:t xml:space="preserve"> is the particle</w:t>
      </w:r>
      <w:r>
        <w:rPr>
          <w:rtl w:val="0"/>
        </w:rPr>
        <w:t>’</w:t>
      </w:r>
      <w:r>
        <w:rPr>
          <w:rtl w:val="0"/>
        </w:rPr>
        <w:t xml:space="preserve">s relative velocity factor, and </w:t>
      </w:r>
      <m:oMath>
        <m:r>
          <w:rPr xmlns:w="http://schemas.openxmlformats.org/wordprocessingml/2006/main">
            <w:rFonts w:ascii="Cambria Math" w:hAnsi="Cambria Math"/>
            <w:i/>
            <w:color w:val="000000"/>
            <w:sz w:val="24"/>
            <w:szCs w:val="24"/>
          </w:rPr>
          <m:t>E</m:t>
        </m:r>
      </m:oMath>
      <w:r>
        <w:rPr>
          <w:rtl w:val="0"/>
        </w:rPr>
        <w:t xml:space="preserve"> is its total energy. </w:t>
      </w:r>
    </w:p>
    <w:p>
      <w:pPr>
        <w:pStyle w:val="Body Text"/>
        <w:rPr>
          <w:rStyle w:val="None"/>
          <w:color w:val="000000"/>
          <w:sz w:val="24"/>
          <w:u w:color="000000"/>
        </w:rPr>
      </w:pPr>
      <w:r>
        <w:rPr>
          <w:rtl w:val="0"/>
        </w:rPr>
        <w:t xml:space="preserve">The solutions of this system form a family of ellipses in the </w:t>
      </w:r>
      <m:oMath>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φ</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m:t>
        </m:r>
      </m:oMath>
      <w:r>
        <w:rPr>
          <w:rtl w:val="0"/>
        </w:rPr>
        <w:t xml:space="preserve">-plane, all centered at the point </w:t>
      </w: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φ</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δ</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oMath>
      <w:r>
        <w:rPr>
          <w:rtl w:val="0"/>
        </w:rPr>
        <w:t xml:space="preserve">. However, if one considers a particle involved in betatron oscillations, and uses a higher-order Taylor expansion of the momentum compaction factor </w:t>
      </w:r>
      <m:oMath>
        <m:r>
          <w:rPr xmlns:w="http://schemas.openxmlformats.org/wordprocessingml/2006/main">
            <w:rFonts w:ascii="Cambria Math" w:hAnsi="Cambria Math"/>
            <w:i/>
            <w:color w:val="000000"/>
            <w:sz w:val="24"/>
            <w:szCs w:val="24"/>
          </w:rPr>
          <m:t>α</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δ</m:t>
        </m:r>
      </m:oMath>
      <w:r>
        <w:rPr>
          <w:rtl w:val="0"/>
        </w:rPr>
        <w:t>, the first equation of the system transforms into:</w:t>
      </w:r>
      <w:r>
        <w:rPr>
          <w:rtl w:val="0"/>
        </w:rPr>
        <w:t> </w:t>
      </w:r>
      <w:r>
        <w:rPr>
          <w:rtl w:val="0"/>
        </w:rPr>
        <w:t>[11, p. 2579]</w:t>
      </w:r>
    </w:p>
    <w:p>
      <w:pPr>
        <w:pStyle w:val="Body Text"/>
        <w:jc w:val="center"/>
        <w:rPr>
          <w:rStyle w:val="None"/>
          <w:color w:val="000000"/>
          <w:sz w:val="24"/>
          <w:u w:color="000000"/>
        </w:rPr>
      </w:pPr>
      <m:oMathPara>
        <m:oMathParaPr>
          <m:jc m:val="center"/>
        </m:oMathParaPr>
        <m:oMath>
          <m:f>
            <m:fPr>
              <m:ctrlPr>
                <w:rPr xmlns:w="http://schemas.openxmlformats.org/wordprocessingml/2006/main">
                  <w:rFonts w:ascii="Cambria Math" w:hAnsi="Cambria Math"/>
                  <w:i/>
                  <w:color w:val="000000"/>
                  <w:sz w:val="24"/>
                  <w:szCs w:val="24"/>
                </w:rPr>
              </m:ctrlPr>
              <m:type m:val="bar"/>
            </m:fPr>
            <m:num>
              <m:r>
                <m:rPr>
                  <m:sty m:val="p"/>
                </m:rPr>
                <w:rPr xmlns:w="http://schemas.openxmlformats.org/wordprocessingml/2006/main">
                  <w:rFonts w:ascii="Cambria Math" w:hAnsi="Cambria Math"/>
                  <w:i/>
                  <w:color w:val="000000"/>
                  <w:sz w:val="24"/>
                  <w:szCs w:val="24"/>
                </w:rPr>
                <m:t>d</m:t>
              </m:r>
              <m:r>
                <m:rPr>
                  <m:sty m:val="p"/>
                </m:rP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ϕ</m:t>
              </m:r>
            </m:num>
            <m:den>
              <m:r>
                <m:rPr>
                  <m:sty m:val="p"/>
                </m:rP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t</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R</m:t>
              </m:r>
              <m:r>
                <w:rPr xmlns:w="http://schemas.openxmlformats.org/wordprocessingml/2006/main">
                  <w:rFonts w:ascii="Cambria Math" w:hAnsi="Cambria Math"/>
                  <w:i/>
                  <w:color w:val="000000"/>
                  <w:sz w:val="24"/>
                  <w:szCs w:val="24"/>
                </w:rPr>
                <m:t>F</m:t>
              </m:r>
            </m:sub>
          </m:sSub>
          <m:r>
            <w:rPr xmlns:w="http://schemas.openxmlformats.org/wordprocessingml/2006/main">
              <w:rFonts w:ascii="Cambria Math" w:hAnsi="Cambria Math"/>
              <w:i/>
              <w:color w:val="000000"/>
              <w:sz w:val="24"/>
              <w:szCs w:val="24"/>
            </w:rPr>
            <m:t>[</m:t>
          </m:r>
          <m:sSub>
            <m:e>
              <m:d>
                <m:dPr>
                  <m:ctrlPr>
                    <w:rPr xmlns:w="http://schemas.openxmlformats.org/wordprocessingml/2006/main">
                      <w:rFonts w:ascii="Cambria Math" w:hAnsi="Cambria Math"/>
                      <w:i/>
                      <w:color w:val="000000"/>
                      <w:sz w:val="24"/>
                      <w:szCs w:val="24"/>
                    </w:rPr>
                  </m:ctrlPr>
                </m:dPr>
                <m:e>
                  <m:f>
                    <m:fPr>
                      <m:ctrlPr>
                        <w:rPr xmlns:w="http://schemas.openxmlformats.org/wordprocessingml/2006/main">
                          <w:rFonts w:ascii="Cambria Math" w:hAnsi="Cambria Math"/>
                          <w:i/>
                          <w:color w:val="000000"/>
                          <w:sz w:val="24"/>
                          <w:szCs w:val="24"/>
                        </w:rPr>
                      </m:ctrlPr>
                      <m:type m:val="bar"/>
                    </m:fPr>
                    <m:num>
                      <m:r>
                        <m:rPr>
                          <m:sty m:val="p"/>
                        </m:rP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L</m:t>
                      </m:r>
                    </m:num>
                    <m:den>
                      <m:r>
                        <w:rPr xmlns:w="http://schemas.openxmlformats.org/wordprocessingml/2006/main">
                          <w:rFonts w:ascii="Cambria Math" w:hAnsi="Cambria Math"/>
                          <w:i/>
                          <w:color w:val="000000"/>
                          <w:sz w:val="24"/>
                          <w:szCs w:val="24"/>
                        </w:rPr>
                        <m:t>L</m:t>
                      </m:r>
                    </m:den>
                  </m:f>
                </m:e>
              </m:d>
            </m:e>
            <m:sub>
              <m:r>
                <w:rPr xmlns:w="http://schemas.openxmlformats.org/wordprocessingml/2006/main">
                  <w:rFonts w:ascii="Cambria Math" w:hAnsi="Cambria Math"/>
                  <w:i/>
                  <w:color w:val="000000"/>
                  <w:sz w:val="24"/>
                  <w:szCs w:val="24"/>
                </w:rPr>
                <m:t>β</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γ</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0</m:t>
              </m:r>
            </m:sub>
          </m:sSub>
          <m:sSup>
            <m:e>
              <m:r>
                <w:rPr xmlns:w="http://schemas.openxmlformats.org/wordprocessingml/2006/main">
                  <w:rFonts w:ascii="Cambria Math" w:hAnsi="Cambria Math"/>
                  <w:i/>
                  <w:color w:val="000000"/>
                  <w:sz w:val="24"/>
                  <w:szCs w:val="24"/>
                </w:rPr>
                <m:t>γ</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γ</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p>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δ</m:t>
              </m:r>
            </m:e>
            <m:sup>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oMath>
      </m:oMathPara>
    </w:p>
    <w:p>
      <w:pPr>
        <w:pStyle w:val="Body Text"/>
        <w:rPr>
          <w:rStyle w:val="None"/>
          <w:color w:val="000000"/>
          <w:sz w:val="24"/>
          <w:u w:color="000000"/>
        </w:rPr>
      </w:pPr>
      <w:r>
        <w:rPr>
          <w:rtl w:val="0"/>
        </w:rPr>
        <w:t>where</w:t>
      </w:r>
      <m:oMath>
        <m:sSub>
          <m:e>
            <m:d>
              <m:dPr>
                <m:ctrlPr>
                  <w:rPr xmlns:w="http://schemas.openxmlformats.org/wordprocessingml/2006/main">
                    <w:rFonts w:ascii="Cambria Math" w:hAnsi="Cambria Math"/>
                    <w:i/>
                    <w:color w:val="000000"/>
                    <w:sz w:val="24"/>
                    <w:szCs w:val="24"/>
                  </w:rPr>
                </m:ctrlPr>
              </m:dPr>
              <m:e>
                <m:f>
                  <m:fPr>
                    <m:ctrlPr>
                      <w:rPr xmlns:w="http://schemas.openxmlformats.org/wordprocessingml/2006/main">
                        <w:rFonts w:ascii="Cambria Math" w:hAnsi="Cambria Math"/>
                        <w:i/>
                        <w:color w:val="000000"/>
                        <w:sz w:val="24"/>
                        <w:szCs w:val="24"/>
                      </w:rPr>
                    </m:ctrlPr>
                    <m:type m:val="bar"/>
                  </m:fPr>
                  <m:num>
                    <m:r>
                      <m:rPr>
                        <m:sty m:val="p"/>
                      </m:rP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L</m:t>
                    </m:r>
                  </m:num>
                  <m:den>
                    <m:r>
                      <w:rPr xmlns:w="http://schemas.openxmlformats.org/wordprocessingml/2006/main">
                        <w:rFonts w:ascii="Cambria Math" w:hAnsi="Cambria Math"/>
                        <w:i/>
                        <w:color w:val="000000"/>
                        <w:sz w:val="24"/>
                        <w:szCs w:val="24"/>
                      </w:rPr>
                      <m:t>L</m:t>
                    </m:r>
                  </m:den>
                </m:f>
              </m:e>
            </m:d>
          </m:e>
          <m:sub>
            <m:r>
              <w:rPr xmlns:w="http://schemas.openxmlformats.org/wordprocessingml/2006/main">
                <w:rFonts w:ascii="Cambria Math" w:hAnsi="Cambria Math"/>
                <w:i/>
                <w:color w:val="000000"/>
                <w:sz w:val="24"/>
                <w:szCs w:val="24"/>
              </w:rPr>
              <m:t>β</m:t>
            </m:r>
          </m:sub>
        </m:sSub>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π</m:t>
            </m:r>
          </m:num>
          <m:den>
            <m:r>
              <w:rPr xmlns:w="http://schemas.openxmlformats.org/wordprocessingml/2006/main">
                <w:rFonts w:ascii="Cambria Math" w:hAnsi="Cambria Math"/>
                <w:i/>
                <w:color w:val="000000"/>
                <w:sz w:val="24"/>
                <w:szCs w:val="24"/>
              </w:rPr>
              <m:t>2</m:t>
            </m:r>
            <m:r>
              <w:rPr xmlns:w="http://schemas.openxmlformats.org/wordprocessingml/2006/main">
                <w:rFonts w:ascii="Cambria Math" w:hAnsi="Cambria Math"/>
                <w:i/>
                <w:color w:val="000000"/>
                <w:sz w:val="24"/>
                <w:szCs w:val="24"/>
              </w:rPr>
              <m:t>L</m:t>
            </m:r>
          </m:den>
        </m:f>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ε</m:t>
            </m:r>
          </m:e>
          <m:sub>
            <m:r>
              <w:rPr xmlns:w="http://schemas.openxmlformats.org/wordprocessingml/2006/main">
                <w:rFonts w:ascii="Cambria Math" w:hAnsi="Cambria Math"/>
                <w:i/>
                <w:color w:val="000000"/>
                <w:sz w:val="24"/>
                <w:szCs w:val="24"/>
              </w:rPr>
              <m:t>x</m:t>
            </m:r>
          </m:sub>
        </m:sSub>
        <m:sSub>
          <m:e>
            <m:r>
              <w:rPr xmlns:w="http://schemas.openxmlformats.org/wordprocessingml/2006/main">
                <w:rFonts w:ascii="Cambria Math" w:hAnsi="Cambria Math"/>
                <w:i/>
                <w:color w:val="000000"/>
                <w:sz w:val="24"/>
                <w:szCs w:val="24"/>
              </w:rPr>
              <m:t>Q</m:t>
            </m:r>
          </m:e>
          <m:sub>
            <m:r>
              <w:rPr xmlns:w="http://schemas.openxmlformats.org/wordprocessingml/2006/main">
                <w:rFonts w:ascii="Cambria Math" w:hAnsi="Cambria Math"/>
                <w:i/>
                <w:color w:val="000000"/>
                <w:sz w:val="24"/>
                <w:szCs w:val="24"/>
              </w:rPr>
              <m:t>x</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ε</m:t>
            </m:r>
          </m:e>
          <m:sub>
            <m:r>
              <w:rPr xmlns:w="http://schemas.openxmlformats.org/wordprocessingml/2006/main">
                <w:rFonts w:ascii="Cambria Math" w:hAnsi="Cambria Math"/>
                <w:i/>
                <w:color w:val="000000"/>
                <w:sz w:val="24"/>
                <w:szCs w:val="24"/>
              </w:rPr>
              <m:t>y</m:t>
            </m:r>
          </m:sub>
        </m:sSub>
        <m:sSub>
          <m:e>
            <m:r>
              <w:rPr xmlns:w="http://schemas.openxmlformats.org/wordprocessingml/2006/main">
                <w:rFonts w:ascii="Cambria Math" w:hAnsi="Cambria Math"/>
                <w:i/>
                <w:color w:val="000000"/>
                <w:sz w:val="24"/>
                <w:szCs w:val="24"/>
              </w:rPr>
              <m:t>Q</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oMath>
      <w:r>
        <w:rPr>
          <w:rtl w:val="0"/>
        </w:rPr>
        <w:t xml:space="preserve">, is the betatron motion-related orbit lengthening; </w:t>
      </w:r>
      <m:oMath>
        <m:sSub>
          <m:e>
            <m:r>
              <w:rPr xmlns:w="http://schemas.openxmlformats.org/wordprocessingml/2006/main">
                <w:rFonts w:ascii="Cambria Math" w:hAnsi="Cambria Math"/>
                <w:i/>
                <w:color w:val="000000"/>
                <w:sz w:val="24"/>
                <w:szCs w:val="24"/>
              </w:rPr>
              <m:t>ε</m:t>
            </m:r>
          </m:e>
          <m:sub>
            <m:r>
              <w:rPr xmlns:w="http://schemas.openxmlformats.org/wordprocessingml/2006/main">
                <w:rFonts w:ascii="Cambria Math" w:hAnsi="Cambria Math"/>
                <w:i/>
                <w:color w:val="000000"/>
                <w:sz w:val="24"/>
                <w:szCs w:val="24"/>
              </w:rPr>
              <m:t>x</m:t>
            </m:r>
          </m:sub>
        </m:sSub>
      </m:oMath>
      <w:r>
        <w:rPr>
          <w:rtl w:val="0"/>
        </w:rPr>
        <w:t xml:space="preserve"> and </w:t>
      </w:r>
      <m:oMath>
        <m:sSub>
          <m:e>
            <m:r>
              <w:rPr xmlns:w="http://schemas.openxmlformats.org/wordprocessingml/2006/main">
                <w:rFonts w:ascii="Cambria Math" w:hAnsi="Cambria Math"/>
                <w:i/>
                <w:color w:val="000000"/>
                <w:sz w:val="24"/>
                <w:szCs w:val="24"/>
              </w:rPr>
              <m:t>ε</m:t>
            </m:r>
          </m:e>
          <m:sub>
            <m:r>
              <w:rPr xmlns:w="http://schemas.openxmlformats.org/wordprocessingml/2006/main">
                <w:rFonts w:ascii="Cambria Math" w:hAnsi="Cambria Math"/>
                <w:i/>
                <w:color w:val="000000"/>
                <w:sz w:val="24"/>
                <w:szCs w:val="24"/>
              </w:rPr>
              <m:t>y</m:t>
            </m:r>
          </m:sub>
        </m:sSub>
      </m:oMath>
      <w:r>
        <w:rPr>
          <w:rtl w:val="0"/>
        </w:rPr>
        <w:t xml:space="preserve"> are the horizontal and vertical beam emittances, and </w:t>
      </w:r>
      <m:oMath>
        <m:sSub>
          <m:e>
            <m:r>
              <w:rPr xmlns:w="http://schemas.openxmlformats.org/wordprocessingml/2006/main">
                <w:rFonts w:ascii="Cambria Math" w:hAnsi="Cambria Math"/>
                <w:i/>
                <w:color w:val="000000"/>
                <w:sz w:val="24"/>
                <w:szCs w:val="24"/>
              </w:rPr>
              <m:t>Q</m:t>
            </m:r>
          </m:e>
          <m:sub>
            <m:r>
              <w:rPr xmlns:w="http://schemas.openxmlformats.org/wordprocessingml/2006/main">
                <w:rFonts w:ascii="Cambria Math" w:hAnsi="Cambria Math"/>
                <w:i/>
                <w:color w:val="000000"/>
                <w:sz w:val="24"/>
                <w:szCs w:val="24"/>
              </w:rPr>
              <m:t>x</m:t>
            </m:r>
          </m:sub>
        </m:sSub>
      </m:oMath>
      <w:r>
        <w:rPr>
          <w:rtl w:val="0"/>
        </w:rPr>
        <w:t xml:space="preserve">, </w:t>
      </w:r>
      <m:oMath>
        <m:sSub>
          <m:e>
            <m:r>
              <w:rPr xmlns:w="http://schemas.openxmlformats.org/wordprocessingml/2006/main">
                <w:rFonts w:ascii="Cambria Math" w:hAnsi="Cambria Math"/>
                <w:i/>
                <w:color w:val="000000"/>
                <w:sz w:val="24"/>
                <w:szCs w:val="24"/>
              </w:rPr>
              <m:t>Q</m:t>
            </m:r>
          </m:e>
          <m:sub>
            <m:r>
              <w:rPr xmlns:w="http://schemas.openxmlformats.org/wordprocessingml/2006/main">
                <w:rFonts w:ascii="Cambria Math" w:hAnsi="Cambria Math"/>
                <w:i/>
                <w:color w:val="000000"/>
                <w:sz w:val="24"/>
                <w:szCs w:val="24"/>
              </w:rPr>
              <m:t>y</m:t>
            </m:r>
          </m:sub>
        </m:sSub>
      </m:oMath>
      <w:r>
        <w:rPr>
          <w:rtl w:val="0"/>
        </w:rPr>
        <w:t xml:space="preserve"> are the horizontal and vertical tunes.</w:t>
      </w:r>
    </w:p>
    <w:p>
      <w:pPr>
        <w:pStyle w:val="Body Text"/>
      </w:pPr>
      <w:r>
        <w:rPr>
          <w:rtl w:val="0"/>
        </w:rPr>
        <w:t>The solutions of the transformed system are no longer centered at the same single point. Orbit lengthening and momentum deviation cause an equilibrium-level momentum shift</w:t>
      </w:r>
      <w:r>
        <w:rPr>
          <w:rtl w:val="0"/>
        </w:rPr>
        <w:t> </w:t>
      </w:r>
      <w:r>
        <w:rPr>
          <w:rtl w:val="0"/>
        </w:rPr>
        <w:t>[11, p.2581]</w:t>
      </w: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659"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Text"/>
              <w:jc w:val="center"/>
              <w:rPr>
                <w:color w:val="000000"/>
                <w:sz w:val="24"/>
              </w:rPr>
            </w:pPr>
            <m:oMathPara>
              <m:oMathParaPr>
                <m:jc m:val="center"/>
              </m:oMathParaPr>
              <m:oMath>
                <m:r>
                  <m:rPr>
                    <m:sty m:val="p"/>
                  </m:rPr>
                  <w:rPr xmlns:w="http://schemas.openxmlformats.org/wordprocessingml/2006/main">
                    <w:rFonts w:ascii="Cambria Math" w:hAnsi="Cambria Math"/>
                    <w:i/>
                    <w:color w:val="000000"/>
                    <w:sz w:val="24"/>
                    <w:szCs w:val="24"/>
                  </w:rPr>
                  <m:t>Δ</m:t>
                </m:r>
                <m:sSub>
                  <m:e>
                    <m:r>
                      <w:rPr xmlns:w="http://schemas.openxmlformats.org/wordprocessingml/2006/main">
                        <w:rFonts w:ascii="Cambria Math" w:hAnsi="Cambria Math"/>
                        <w:i/>
                        <w:color w:val="000000"/>
                        <w:sz w:val="24"/>
                        <w:szCs w:val="24"/>
                      </w:rPr>
                      <m:t>δ</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q</m:t>
                    </m:r>
                  </m:sub>
                </m:sSub>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0</m:t>
                        </m:r>
                      </m:sub>
                      <m:sup>
                        <m:r>
                          <w:rPr xmlns:w="http://schemas.openxmlformats.org/wordprocessingml/2006/main">
                            <w:rFonts w:ascii="Cambria Math" w:hAnsi="Cambria Math"/>
                            <w:i/>
                            <w:color w:val="000000"/>
                            <w:sz w:val="24"/>
                            <w:szCs w:val="24"/>
                          </w:rPr>
                          <m:t>2</m:t>
                        </m:r>
                      </m:sup>
                    </m:sSubSup>
                  </m:num>
                  <m:den>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0</m:t>
                        </m:r>
                      </m:sub>
                      <m:sup>
                        <m:r>
                          <w:rPr xmlns:w="http://schemas.openxmlformats.org/wordprocessingml/2006/main">
                            <w:rFonts w:ascii="Cambria Math" w:hAnsi="Cambria Math"/>
                            <w:i/>
                            <w:color w:val="000000"/>
                            <w:sz w:val="24"/>
                            <w:szCs w:val="24"/>
                          </w:rPr>
                          <m:t>2</m:t>
                        </m:r>
                      </m:sup>
                    </m:sSubSup>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den>
                </m:f>
                <m:d>
                  <m:dPr>
                    <m:ctrlPr>
                      <w:rPr xmlns:w="http://schemas.openxmlformats.org/wordprocessingml/2006/main">
                        <w:rFonts w:ascii="Cambria Math" w:hAnsi="Cambria Math"/>
                        <w:i/>
                        <w:color w:val="000000"/>
                        <w:sz w:val="24"/>
                        <w:szCs w:val="24"/>
                      </w:rPr>
                    </m:ctrlPr>
                    <m:begChr m:val="["/>
                    <m:endChr m:val="]"/>
                  </m:dPr>
                  <m:e>
                    <m:f>
                      <m:fPr>
                        <m:ctrlPr>
                          <w:rPr xmlns:w="http://schemas.openxmlformats.org/wordprocessingml/2006/main">
                            <w:rFonts w:ascii="Cambria Math" w:hAnsi="Cambria Math"/>
                            <w:i/>
                            <w:color w:val="000000"/>
                            <w:sz w:val="24"/>
                            <w:szCs w:val="24"/>
                          </w:rPr>
                        </m:ctrlPr>
                        <m:type m:val="bar"/>
                      </m:fPr>
                      <m:num>
                        <m:sSubSup>
                          <m:e>
                            <m:r>
                              <w:rPr xmlns:w="http://schemas.openxmlformats.org/wordprocessingml/2006/main">
                                <w:rFonts w:ascii="Cambria Math" w:hAnsi="Cambria Math"/>
                                <w:i/>
                                <w:color w:val="000000"/>
                                <w:sz w:val="24"/>
                                <w:szCs w:val="24"/>
                              </w:rPr>
                              <m:t>δ</m:t>
                            </m:r>
                          </m:e>
                          <m:sub>
                            <m:r>
                              <w:rPr xmlns:w="http://schemas.openxmlformats.org/wordprocessingml/2006/main">
                                <w:rFonts w:ascii="Cambria Math" w:hAnsi="Cambria Math"/>
                                <w:i/>
                                <w:color w:val="000000"/>
                                <w:sz w:val="24"/>
                                <w:szCs w:val="24"/>
                              </w:rPr>
                              <m:t>m</m:t>
                            </m:r>
                          </m:sub>
                          <m:sup>
                            <m:r>
                              <w:rPr xmlns:w="http://schemas.openxmlformats.org/wordprocessingml/2006/main">
                                <w:rFonts w:ascii="Cambria Math" w:hAnsi="Cambria Math"/>
                                <w:i/>
                                <w:color w:val="000000"/>
                                <w:sz w:val="24"/>
                                <w:szCs w:val="24"/>
                              </w:rPr>
                              <m:t>2</m:t>
                            </m:r>
                          </m:sup>
                        </m:sSubSup>
                      </m:num>
                      <m:den>
                        <m:r>
                          <w:rPr xmlns:w="http://schemas.openxmlformats.org/wordprocessingml/2006/main">
                            <w:rFonts w:ascii="Cambria Math" w:hAnsi="Cambria Math"/>
                            <w:i/>
                            <w:color w:val="000000"/>
                            <w:sz w:val="24"/>
                            <w:szCs w:val="24"/>
                          </w:rPr>
                          <m:t>2</m:t>
                        </m:r>
                      </m:den>
                    </m:f>
                    <m:d>
                      <m:dPr>
                        <m:ctrlPr>
                          <w:rPr xmlns:w="http://schemas.openxmlformats.org/wordprocessingml/2006/main">
                            <w:rFonts w:ascii="Cambria Math" w:hAnsi="Cambria Math"/>
                            <w:i/>
                            <w:color w:val="000000"/>
                            <w:sz w:val="24"/>
                            <w:szCs w:val="24"/>
                          </w:rPr>
                        </m:ctrlPr>
                      </m:dPr>
                      <m:e>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α</m:t>
                            </m:r>
                          </m:e>
                          <m:sub>
                            <m:r>
                              <w:rPr xmlns:w="http://schemas.openxmlformats.org/wordprocessingml/2006/main">
                                <w:rFonts w:ascii="Cambria Math" w:hAnsi="Cambria Math"/>
                                <w:i/>
                                <w:color w:val="000000"/>
                                <w:sz w:val="24"/>
                                <w:szCs w:val="24"/>
                              </w:rPr>
                              <m:t>0</m:t>
                            </m:r>
                          </m:sub>
                        </m:sSub>
                        <m:sSup>
                          <m:e>
                            <m:r>
                              <w:rPr xmlns:w="http://schemas.openxmlformats.org/wordprocessingml/2006/main">
                                <w:rFonts w:ascii="Cambria Math" w:hAnsi="Cambria Math"/>
                                <w:i/>
                                <w:color w:val="000000"/>
                                <w:sz w:val="24"/>
                                <w:szCs w:val="24"/>
                              </w:rPr>
                              <m:t>γ</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m:t>
                            </m:r>
                          </m:sup>
                        </m:s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0</m:t>
                            </m:r>
                          </m:sub>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m:t>
                            </m:r>
                          </m:sup>
                        </m:sSubSup>
                      </m:e>
                    </m:d>
                    <m:r>
                      <w:rPr xmlns:w="http://schemas.openxmlformats.org/wordprocessingml/2006/main">
                        <w:rFonts w:ascii="Cambria Math" w:hAnsi="Cambria Math"/>
                        <w:i/>
                        <w:color w:val="000000"/>
                        <w:sz w:val="24"/>
                        <w:szCs w:val="24"/>
                      </w:rPr>
                      <m:t>+</m:t>
                    </m:r>
                    <m:sSub>
                      <m:e>
                        <m:d>
                          <m:dPr>
                            <m:ctrlPr>
                              <w:rPr xmlns:w="http://schemas.openxmlformats.org/wordprocessingml/2006/main">
                                <w:rFonts w:ascii="Cambria Math" w:hAnsi="Cambria Math"/>
                                <w:i/>
                                <w:color w:val="000000"/>
                                <w:sz w:val="24"/>
                                <w:szCs w:val="24"/>
                              </w:rPr>
                            </m:ctrlPr>
                          </m:dPr>
                          <m:e>
                            <m:f>
                              <m:fPr>
                                <m:ctrlPr>
                                  <w:rPr xmlns:w="http://schemas.openxmlformats.org/wordprocessingml/2006/main">
                                    <w:rFonts w:ascii="Cambria Math" w:hAnsi="Cambria Math"/>
                                    <w:i/>
                                    <w:color w:val="000000"/>
                                    <w:sz w:val="24"/>
                                    <w:szCs w:val="24"/>
                                  </w:rPr>
                                </m:ctrlPr>
                                <m:type m:val="bar"/>
                              </m:fPr>
                              <m:num>
                                <m:r>
                                  <m:rPr>
                                    <m:sty m:val="p"/>
                                  </m:rPr>
                                  <w:rPr xmlns:w="http://schemas.openxmlformats.org/wordprocessingml/2006/main">
                                    <w:rFonts w:ascii="Cambria Math" w:hAnsi="Cambria Math"/>
                                    <w:i/>
                                    <w:color w:val="000000"/>
                                    <w:sz w:val="24"/>
                                    <w:szCs w:val="24"/>
                                  </w:rPr>
                                  <m:t>Δ</m:t>
                                </m:r>
                                <m:r>
                                  <w:rPr xmlns:w="http://schemas.openxmlformats.org/wordprocessingml/2006/main">
                                    <w:rFonts w:ascii="Cambria Math" w:hAnsi="Cambria Math"/>
                                    <w:i/>
                                    <w:color w:val="000000"/>
                                    <w:sz w:val="24"/>
                                    <w:szCs w:val="24"/>
                                  </w:rPr>
                                  <m:t>L</m:t>
                                </m:r>
                              </m:num>
                              <m:den>
                                <m:r>
                                  <w:rPr xmlns:w="http://schemas.openxmlformats.org/wordprocessingml/2006/main">
                                    <w:rFonts w:ascii="Cambria Math" w:hAnsi="Cambria Math"/>
                                    <w:i/>
                                    <w:color w:val="000000"/>
                                    <w:sz w:val="24"/>
                                    <w:szCs w:val="24"/>
                                  </w:rPr>
                                  <m:t>L</m:t>
                                </m:r>
                              </m:den>
                            </m:f>
                          </m:e>
                        </m:d>
                      </m:e>
                      <m:sub>
                        <m:r>
                          <w:rPr xmlns:w="http://schemas.openxmlformats.org/wordprocessingml/2006/main">
                            <w:rFonts w:ascii="Cambria Math" w:hAnsi="Cambria Math"/>
                            <w:i/>
                            <w:color w:val="000000"/>
                            <w:sz w:val="24"/>
                            <w:szCs w:val="24"/>
                          </w:rPr>
                          <m:t>β</m:t>
                        </m:r>
                      </m:sub>
                    </m:sSub>
                  </m:e>
                </m:d>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w:tabs>
                <w:tab w:val="left" w:pos="1440"/>
                <w:tab w:val="left" w:pos="2880"/>
                <w:tab w:val="left" w:pos="4320"/>
              </w:tabs>
              <w:suppressAutoHyphens w:val="1"/>
              <w:jc w:val="right"/>
              <w:outlineLvl w:val="0"/>
            </w:pPr>
            <w:r>
              <w:rPr>
                <w:rStyle w:val="None"/>
                <w:rFonts w:ascii="Cambria" w:cs="Cambria" w:hAnsi="Cambria" w:eastAsia="Cambria"/>
                <w:rtl w:val="0"/>
                <w:lang w:val="en-US"/>
              </w:rPr>
              <w:t>(5)</w:t>
            </w:r>
          </w:p>
        </w:tc>
      </w:tr>
    </w:tbl>
    <w:p>
      <w:pPr>
        <w:pStyle w:val="Body Text"/>
        <w:widowControl w:val="0"/>
        <w:ind w:left="108" w:hanging="108"/>
      </w:pPr>
    </w:p>
    <w:p>
      <w:pPr>
        <w:pStyle w:val="Body Text"/>
      </w:pPr>
    </w:p>
    <w:p>
      <w:pPr>
        <w:pStyle w:val="Body Text"/>
        <w:rPr>
          <w:rStyle w:val="None"/>
          <w:color w:val="000000"/>
          <w:sz w:val="24"/>
          <w:u w:color="000000"/>
        </w:rPr>
      </w:pPr>
      <w:r>
        <w:rPr>
          <w:rtl w:val="0"/>
        </w:rPr>
        <w:t xml:space="preserve">where </w:t>
      </w:r>
      <m:oMath>
        <m:sSub>
          <m:e>
            <m:r>
              <w:rPr xmlns:w="http://schemas.openxmlformats.org/wordprocessingml/2006/main">
                <w:rFonts w:ascii="Cambria Math" w:hAnsi="Cambria Math"/>
                <w:i/>
                <w:color w:val="000000"/>
                <w:sz w:val="24"/>
                <w:szCs w:val="24"/>
              </w:rPr>
              <m:t>δ</m:t>
            </m:r>
          </m:e>
          <m:sub>
            <m:r>
              <w:rPr xmlns:w="http://schemas.openxmlformats.org/wordprocessingml/2006/main">
                <w:rFonts w:ascii="Cambria Math" w:hAnsi="Cambria Math"/>
                <w:i/>
                <w:color w:val="000000"/>
                <w:sz w:val="24"/>
                <w:szCs w:val="24"/>
              </w:rPr>
              <m:t>m</m:t>
            </m:r>
          </m:sub>
        </m:sSub>
      </m:oMath>
      <w:r>
        <w:rPr>
          <w:rtl w:val="0"/>
        </w:rPr>
        <w:t xml:space="preserve"> is the amplitude of synchrotron oscillations.</w:t>
      </w: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0"/>
        <w:gridCol w:w="4670"/>
      </w:tblGrid>
      <w:tr>
        <w:tblPrEx>
          <w:shd w:val="clear" w:color="auto" w:fill="ced7e7"/>
        </w:tblPrEx>
        <w:trPr>
          <w:trHeight w:val="363"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Text"/>
              <w:jc w:val="center"/>
              <w:rPr>
                <w:color w:val="000000"/>
                <w:sz w:val="24"/>
              </w:rPr>
            </w:pPr>
            <m:oMathPara>
              <m:oMathParaPr>
                <m:jc m:val="center"/>
              </m:oMathParaPr>
              <m:oMath>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β</m:t>
                    </m:r>
                  </m:e>
                  <m:sub>
                    <m:r>
                      <w:rPr xmlns:w="http://schemas.openxmlformats.org/wordprocessingml/2006/main">
                        <w:rFonts w:ascii="Cambria Math" w:hAnsi="Cambria Math"/>
                        <w:i/>
                        <w:color w:val="000000"/>
                        <w:sz w:val="24"/>
                        <w:szCs w:val="24"/>
                      </w:rPr>
                      <m:t>0</m:t>
                    </m:r>
                  </m:sub>
                  <m:sup>
                    <m:r>
                      <w:rPr xmlns:w="http://schemas.openxmlformats.org/wordprocessingml/2006/main">
                        <w:rFonts w:ascii="Cambria Math" w:hAnsi="Cambria Math"/>
                        <w:i/>
                        <w:color w:val="000000"/>
                        <w:sz w:val="24"/>
                        <w:szCs w:val="24"/>
                      </w:rPr>
                      <m:t>2</m:t>
                    </m:r>
                  </m:sup>
                </m:sSubSup>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r>
                  <m:rPr>
                    <m:sty m:val="p"/>
                  </m:rPr>
                  <w:rPr xmlns:w="http://schemas.openxmlformats.org/wordprocessingml/2006/main">
                    <w:rFonts w:ascii="Cambria Math" w:hAnsi="Cambria Math"/>
                    <w:i/>
                    <w:color w:val="000000"/>
                    <w:sz w:val="24"/>
                    <w:szCs w:val="24"/>
                  </w:rPr>
                  <m:t>Δ</m:t>
                </m:r>
                <m:sSub>
                  <m:e>
                    <m:r>
                      <w:rPr xmlns:w="http://schemas.openxmlformats.org/wordprocessingml/2006/main">
                        <w:rFonts w:ascii="Cambria Math" w:hAnsi="Cambria Math"/>
                        <w:i/>
                        <w:color w:val="000000"/>
                        <w:sz w:val="24"/>
                        <w:szCs w:val="24"/>
                      </w:rPr>
                      <m:t>δ</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q</m:t>
                    </m:r>
                  </m:sub>
                </m:sSub>
              </m:oMath>
            </m:oMathPara>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w:tabs>
                <w:tab w:val="left" w:pos="1440"/>
                <w:tab w:val="left" w:pos="2880"/>
                <w:tab w:val="left" w:pos="4320"/>
              </w:tabs>
              <w:suppressAutoHyphens w:val="1"/>
              <w:jc w:val="right"/>
              <w:outlineLvl w:val="0"/>
            </w:pPr>
            <w:r>
              <w:rPr>
                <w:rStyle w:val="None"/>
                <w:rFonts w:ascii="Cambria" w:cs="Cambria" w:hAnsi="Cambria" w:eastAsia="Cambria"/>
                <w:rtl w:val="0"/>
                <w:lang w:val="en-US"/>
              </w:rPr>
              <w:t>(6)</w:t>
            </w:r>
          </w:p>
        </w:tc>
      </w:tr>
    </w:tbl>
    <w:p>
      <w:pPr>
        <w:pStyle w:val="Body Text"/>
        <w:widowControl w:val="0"/>
        <w:ind w:left="108" w:hanging="108"/>
        <w:rPr>
          <w:rStyle w:val="None"/>
          <w:color w:val="000000"/>
          <w:u w:color="000000"/>
        </w:rPr>
      </w:pPr>
    </w:p>
    <w:p>
      <w:pPr>
        <w:pStyle w:val="Body Text"/>
      </w:pPr>
      <w:r>
        <w:rPr>
          <w:rtl w:val="0"/>
        </w:rPr>
        <w:t>We call the equilibrium energy level associated with the momentum shift</w:t>
      </w:r>
      <w:r>
        <w:rPr>
          <w:rtl w:val="0"/>
        </w:rPr>
        <w:t> </w:t>
      </w:r>
      <w:r>
        <w:rPr>
          <w:rtl w:val="0"/>
        </w:rPr>
        <w:t xml:space="preserve">, the </w:t>
      </w:r>
      <w:r>
        <w:rPr>
          <w:rStyle w:val="None"/>
          <w:rFonts w:ascii="Cambria" w:cs="Cambria" w:hAnsi="Cambria" w:eastAsia="Cambria"/>
          <w:i w:val="1"/>
          <w:iCs w:val="1"/>
          <w:rtl w:val="0"/>
          <w:lang w:val="en-US"/>
        </w:rPr>
        <w:t>effective Lorentz factor:</w:t>
      </w:r>
    </w:p>
    <w:p>
      <w:pPr>
        <w:pStyle w:val="Body Text"/>
        <w:rPr>
          <w:rStyle w:val="None"/>
          <w:color w:val="000000"/>
          <w:sz w:val="24"/>
          <w:u w:color="000000"/>
        </w:rPr>
      </w:pPr>
      <w:r>
        <w:rPr>
          <w:rtl w:val="0"/>
        </w:rPr>
        <w:t xml:space="preserve">where </w:t>
      </w:r>
      <m:oMath>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0</m:t>
            </m:r>
          </m:sub>
        </m:sSub>
      </m:oMath>
      <w:r>
        <w:rPr>
          <w:rtl w:val="0"/>
        </w:rPr>
        <w:t xml:space="preserve">, </w:t>
      </w:r>
      <m:oMath>
        <m:sSub>
          <m:e>
            <m:r>
              <w:rPr xmlns:w="http://schemas.openxmlformats.org/wordprocessingml/2006/main">
                <w:rFonts w:ascii="Cambria Math" w:hAnsi="Cambria Math"/>
                <w:i/>
                <w:color w:val="000000"/>
                <w:sz w:val="24"/>
                <w:szCs w:val="24"/>
              </w:rPr>
              <m:t>β</m:t>
            </m:r>
          </m:e>
          <m:sub>
            <m:r>
              <w:rPr xmlns:w="http://schemas.openxmlformats.org/wordprocessingml/2006/main">
                <w:rFonts w:ascii="Cambria Math" w:hAnsi="Cambria Math"/>
                <w:i/>
                <w:color w:val="000000"/>
                <w:sz w:val="24"/>
                <w:szCs w:val="24"/>
              </w:rPr>
              <m:t>0</m:t>
            </m:r>
          </m:sub>
        </m:sSub>
      </m:oMath>
      <w:r>
        <w:rPr>
          <w:rtl w:val="0"/>
        </w:rPr>
        <w:t xml:space="preserve"> are the Lorentz factor and relative velocity factor of the reference particle.</w:t>
      </w:r>
    </w:p>
    <w:p>
      <w:pPr>
        <w:pStyle w:val="Body Text"/>
      </w:pPr>
      <w:r>
        <w:rPr>
          <w:rtl w:val="0"/>
        </w:rPr>
        <w:t>Observe, that the effective Lorentz factor enables us to account for variation in the value of spin tune due to variation in the particle orbit length. It is crucial in the analysis of spin decoherence [10]</w:t>
      </w:r>
      <w:r>
        <w:rPr>
          <w:rtl w:val="0"/>
        </w:rPr>
        <w:t xml:space="preserve">  </w:t>
      </w:r>
      <w:r>
        <w:rPr>
          <w:rtl w:val="0"/>
        </w:rPr>
        <w:t>and its suppression by means of sextupole fields.</w:t>
      </w:r>
    </w:p>
    <w:p>
      <w:pPr>
        <w:pStyle w:val="Body Text"/>
      </w:pPr>
      <w:r>
        <w:rPr>
          <w:rtl w:val="0"/>
        </w:rPr>
        <w:t>It plays a big role, as well, in the successful reproduction of the MDM component to the total spin precession angular velocity.</w:t>
      </w:r>
    </w:p>
    <w:p>
      <w:pPr>
        <w:pStyle w:val="Heading"/>
      </w:pPr>
      <w:r>
        <w:rPr>
          <w:rtl w:val="0"/>
        </w:rPr>
        <w:t xml:space="preserve">6. </w:t>
      </w:r>
      <w:bookmarkStart w:name="guidefieldflipping" w:id="9"/>
      <w:bookmarkEnd w:id="9"/>
      <w:r>
        <w:rPr>
          <w:rtl w:val="0"/>
        </w:rPr>
        <w:t>G</w:t>
      </w:r>
      <w:r>
        <w:rPr>
          <w:rtl w:val="0"/>
        </w:rPr>
        <w:t>uide field flipping</w:t>
      </w:r>
    </w:p>
    <w:p>
      <w:pPr>
        <w:pStyle w:val="Body Text"/>
      </w:pPr>
      <w:r>
        <w:rPr>
          <w:rtl w:val="0"/>
        </w:rPr>
        <w:t>Two aspects of the problem require attention:</w:t>
      </w:r>
    </w:p>
    <w:p>
      <w:pPr>
        <w:pStyle w:val="Body Text"/>
        <w:numPr>
          <w:ilvl w:val="0"/>
          <w:numId w:val="8"/>
        </w:numPr>
        <w:rPr>
          <w:lang w:val="en-US"/>
        </w:rPr>
      </w:pPr>
      <w:r>
        <w:rPr>
          <w:rtl w:val="0"/>
          <w:lang w:val="en-US"/>
        </w:rPr>
        <w:t>What needs to be kept constant from one measurement cycle to the next;</w:t>
      </w:r>
    </w:p>
    <w:p>
      <w:pPr>
        <w:pStyle w:val="Body Text"/>
        <w:numPr>
          <w:ilvl w:val="0"/>
          <w:numId w:val="4"/>
        </w:numPr>
        <w:rPr>
          <w:lang w:val="en-US"/>
        </w:rPr>
      </w:pPr>
      <w:r>
        <w:rPr>
          <w:rtl w:val="0"/>
          <w:lang w:val="en-US"/>
        </w:rPr>
        <w:t>How it can be observed.</w:t>
      </w:r>
    </w:p>
    <w:p>
      <w:pPr>
        <w:pStyle w:val="Body Text"/>
      </w:pPr>
      <w:r>
        <w:rPr>
          <w:rtl w:val="0"/>
        </w:rPr>
        <w:t xml:space="preserve">The goal of flipping the direction of the guide field is to accurately reproduce the radial component of the MDM spin precession frequency induced by machine imperfection fields. This point should not be overlooked: a mere reproduction of the </w:t>
      </w:r>
      <w:r>
        <w:rPr>
          <w:rStyle w:val="None"/>
          <w:rFonts w:ascii="Cambria" w:cs="Cambria" w:hAnsi="Cambria" w:eastAsia="Cambria"/>
          <w:i w:val="1"/>
          <w:iCs w:val="1"/>
          <w:rtl w:val="0"/>
          <w:lang w:val="en-US"/>
        </w:rPr>
        <w:t>magnetic field strength</w:t>
      </w:r>
      <w:r>
        <w:rPr>
          <w:rtl w:val="0"/>
        </w:rPr>
        <w:t xml:space="preserve"> would not suffice, since the injection point of the beam</w:t>
      </w:r>
      <w:r>
        <w:rPr>
          <w:rtl w:val="0"/>
        </w:rPr>
        <w:t>’</w:t>
      </w:r>
      <w:r>
        <w:rPr>
          <w:rtl w:val="0"/>
        </w:rPr>
        <w:t xml:space="preserve">s centroid, and hence its orbit length </w:t>
      </w:r>
      <w:r>
        <w:rPr>
          <w:rtl w:val="0"/>
        </w:rPr>
        <w:t xml:space="preserve">— </w:t>
      </w:r>
      <w:r>
        <w:rPr>
          <w:rtl w:val="0"/>
        </w:rPr>
        <w:t>and, via equations</w:t>
      </w:r>
      <w:r>
        <w:rPr>
          <w:rtl w:val="0"/>
        </w:rPr>
        <w:t> </w:t>
      </w:r>
      <w:r>
        <w:rPr>
          <w:rtl w:val="0"/>
        </w:rPr>
        <w:t>(6) and</w:t>
      </w:r>
      <w:r>
        <w:rPr>
          <w:rtl w:val="0"/>
        </w:rPr>
        <w:t> </w:t>
      </w:r>
      <w:r>
        <w:rPr>
          <w:rtl w:val="0"/>
        </w:rPr>
        <w:t xml:space="preserve">(3), spin tune, </w:t>
      </w:r>
      <w:r>
        <w:rPr>
          <w:rtl w:val="0"/>
        </w:rPr>
        <w:t xml:space="preserve">— </w:t>
      </w:r>
      <w:r>
        <w:rPr>
          <w:rtl w:val="0"/>
        </w:rPr>
        <w:t>is subject to variation. (Apart from that, the accelerating structure might not be symmetrical, in terms of spin dynamics, with regard to reversal of the beam circulation direction.)</w:t>
      </w:r>
    </w:p>
    <w:p>
      <w:pPr>
        <w:pStyle w:val="Body Text"/>
      </w:pPr>
      <w:r>
        <w:rPr>
          <w:rtl w:val="0"/>
        </w:rPr>
        <w:t>What needs to be reproduced, therefore, is not the field strength, but the effective Lorentz factor of the centroid.</w:t>
      </w:r>
    </w:p>
    <w:p>
      <w:pPr>
        <w:pStyle w:val="Body Text"/>
      </w:pPr>
      <w:r>
        <w:rPr>
          <w:rtl w:val="0"/>
        </w:rPr>
        <w:t>Regarding the second question, we mentioned earlier that the Koop Wheel roll rate is controlled through measurement of the horizontal plane spin precession frequency. This plane was chosen because the EDM angular velocity vector points (mainly) in the radial direction; its vertical component is due to machine imperfection fields, and is small compared to the measured EDM effect. Therefore, in first approximation, when we manipulate the vertical component of the combined spin precession angular velocity, we manipulate the vertical component of the MDM angular velocity vector.</w:t>
      </w:r>
    </w:p>
    <w:p>
      <w:pPr>
        <w:pStyle w:val="Body Text"/>
        <w:rPr>
          <w:rStyle w:val="None"/>
          <w:color w:val="000000"/>
          <w:sz w:val="24"/>
          <w:u w:color="000000"/>
        </w:rPr>
      </w:pPr>
      <w:r>
        <w:rPr>
          <w:rtl w:val="0"/>
        </w:rPr>
        <w:t xml:space="preserve">Moving on to the effective Lorentz factor calibration procedure. Let </w:t>
      </w:r>
      <m:oMath>
        <m:r>
          <m:rPr>
            <m:scr m:val="script"/>
          </m:rPr>
          <w:rPr xmlns:w="http://schemas.openxmlformats.org/wordprocessingml/2006/main">
            <w:rFonts w:ascii="Cambria Math" w:hAnsi="Cambria Math"/>
            <w:i/>
            <w:color w:val="000000"/>
            <w:sz w:val="24"/>
            <w:szCs w:val="24"/>
          </w:rPr>
          <m:t>T</m:t>
        </m:r>
      </m:oMath>
      <w:r>
        <w:rPr>
          <w:rtl w:val="0"/>
        </w:rPr>
        <w:t xml:space="preserve"> denote the set of all trajectories that a particle might follow in the accelerator. </w:t>
      </w:r>
      <m:oMath>
        <m:r>
          <m:rPr>
            <m:scr m:val="script"/>
          </m:rP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F</m:t>
        </m:r>
      </m:oMath>
      <w:r>
        <w:rPr>
          <w:rtl w:val="0"/>
        </w:rPr>
        <w:t xml:space="preserve">, where </w:t>
      </w:r>
      <m:oMath>
        <m:r>
          <m:rPr>
            <m:scr m:val="script"/>
          </m:rPr>
          <w:rPr xmlns:w="http://schemas.openxmlformats.org/wordprocessingml/2006/main">
            <w:rFonts w:ascii="Cambria Math" w:hAnsi="Cambria Math"/>
            <w:i/>
            <w:color w:val="000000"/>
            <w:sz w:val="24"/>
            <w:szCs w:val="24"/>
          </w:rPr>
          <m:t>S</m:t>
        </m:r>
      </m:oMath>
      <w:r>
        <w:rPr>
          <w:rtl w:val="0"/>
        </w:rPr>
        <w:t xml:space="preserve"> is the set of all stable trajectories, </w:t>
      </w:r>
      <m:oMath>
        <m:r>
          <m:rPr>
            <m:scr m:val="script"/>
          </m:rPr>
          <w:rPr xmlns:w="http://schemas.openxmlformats.org/wordprocessingml/2006/main">
            <w:rFonts w:ascii="Cambria Math" w:hAnsi="Cambria Math"/>
            <w:i/>
            <w:color w:val="000000"/>
            <w:sz w:val="24"/>
            <w:szCs w:val="24"/>
          </w:rPr>
          <m:t>F</m:t>
        </m:r>
      </m:oMath>
      <w:r>
        <w:rPr>
          <w:rtl w:val="0"/>
        </w:rPr>
        <w:t xml:space="preserve"> are all trajectories such that if a particle gets on one, it will be lost from the bunch.</w:t>
      </w:r>
    </w:p>
    <w:p>
      <w:pPr>
        <w:pStyle w:val="Body Text"/>
      </w:pPr>
      <w:r>
        <w:rPr>
          <w:rtl w:val="0"/>
        </w:rPr>
        <w:t>Calibration is done in two phases:</w:t>
      </w:r>
    </w:p>
    <w:p>
      <w:pPr>
        <w:pStyle w:val="Body Text"/>
        <w:numPr>
          <w:ilvl w:val="0"/>
          <w:numId w:val="9"/>
        </w:numPr>
        <w:bidi w:val="0"/>
        <w:ind w:right="0"/>
        <w:jc w:val="left"/>
        <w:rPr>
          <w:color w:val="000000"/>
          <w:sz w:val="24"/>
          <w:rtl w:val="0"/>
          <w:lang w:val="en-US"/>
        </w:rPr>
      </w:pPr>
      <w:r>
        <w:rPr>
          <w:rtl w:val="0"/>
          <w:lang w:val="en-US"/>
        </w:rPr>
        <w:t xml:space="preserve">In the first phase, the guide field value is set so that the beam particles are injected onto trajectories </w:t>
      </w:r>
      <m:oMath>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S</m:t>
        </m:r>
      </m:oMath>
      <w:r>
        <w:rPr>
          <w:rtl w:val="0"/>
          <w:lang w:val="en-US"/>
        </w:rPr>
        <w:t>.</w:t>
      </w:r>
    </w:p>
    <w:p>
      <w:pPr>
        <w:pStyle w:val="Body Text"/>
        <w:numPr>
          <w:ilvl w:val="0"/>
          <w:numId w:val="4"/>
        </w:numPr>
        <w:bidi w:val="0"/>
        <w:ind w:right="0"/>
        <w:jc w:val="left"/>
        <w:rPr>
          <w:color w:val="000000"/>
          <w:sz w:val="24"/>
          <w:rtl w:val="0"/>
          <w:lang w:val="en-US"/>
        </w:rPr>
      </w:pPr>
      <w:r>
        <w:rPr>
          <w:rtl w:val="0"/>
          <w:lang w:val="en-US"/>
        </w:rPr>
        <w:t xml:space="preserve">In the second phase, it is fine-tuned further, so as to fulfil the FS condition in the horizontal plane. By doing this, we physically move the beam trajectories into the subset </w:t>
      </w:r>
      <m:oMath>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b>
        </m:sSub>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S</m:t>
        </m:r>
      </m:oMath>
      <w:r>
        <w:rPr>
          <w:rtl w:val="0"/>
          <w:lang w:val="en-US"/>
        </w:rPr>
        <w:t xml:space="preserve">of trajectories for which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oMath>
      <w:r>
        <w:rPr>
          <w:rtl w:val="0"/>
          <w:lang w:val="en-US"/>
        </w:rPr>
        <w:t>.</w:t>
      </w:r>
    </w:p>
    <w:p>
      <w:pPr>
        <w:pStyle w:val="Body Text"/>
        <w:rPr>
          <w:rStyle w:val="None"/>
          <w:color w:val="000000"/>
          <w:sz w:val="24"/>
          <w:u w:color="000000"/>
        </w:rPr>
      </w:pPr>
      <w:r>
        <w:rPr>
          <w:rtl w:val="0"/>
        </w:rPr>
        <w:t xml:space="preserve">Spin tune (and hence precession frequency) is an injective function of the effective Lorentz-factor </w:t>
      </w:r>
      <m:oMath>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Sub>
      </m:oMath>
      <w:r>
        <w:rPr>
          <w:rtl w:val="0"/>
        </w:rPr>
        <w:t>, which means</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1</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2</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1</m:t>
            </m:r>
          </m:sup>
        </m:sSubSup>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2</m:t>
            </m:r>
          </m:sup>
        </m:sSubSup>
      </m:oMath>
      <w:r>
        <w:rPr>
          <w:rtl w:val="0"/>
        </w:rPr>
        <w:t xml:space="preserve">. The trajectory space </w:t>
      </w:r>
      <m:oMath>
        <m:r>
          <m:rPr>
            <m:scr m:val="script"/>
          </m:rPr>
          <w:rPr xmlns:w="http://schemas.openxmlformats.org/wordprocessingml/2006/main">
            <w:rFonts w:ascii="Cambria Math" w:hAnsi="Cambria Math"/>
            <w:i/>
            <w:color w:val="000000"/>
            <w:sz w:val="24"/>
            <w:szCs w:val="24"/>
          </w:rPr>
          <m:t>T</m:t>
        </m:r>
      </m:oMath>
      <w:r>
        <w:rPr>
          <w:rtl w:val="0"/>
        </w:rPr>
        <w:t xml:space="preserve"> is partitioned into equivalence classes according to the value of</w:t>
      </w:r>
      <m:oMath>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Sub>
      </m:oMath>
      <w:r>
        <w:rPr>
          <w:rtl w:val="0"/>
        </w:rPr>
        <w:t xml:space="preserve">: trajectories characterised by the same </w:t>
      </w:r>
      <m:oMath>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Sub>
      </m:oMath>
      <w:r>
        <w:rPr>
          <w:rtl w:val="0"/>
        </w:rPr>
        <w:t xml:space="preserve">are equivalent in terms of their spin dynamics (possess the same spin tune and invariant spin axis direction), and hence belong to the same equivalence class. Since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Sub>
        <m:r>
          <w:rPr xmlns:w="http://schemas.openxmlformats.org/wordprocessingml/2006/main">
            <w:rFonts w:ascii="Cambria Math" w:hAnsi="Cambria Math"/>
            <w:i/>
            <w:color w:val="000000"/>
            <w:sz w:val="24"/>
            <w:szCs w:val="24"/>
          </w:rPr>
          <m:t>)</m:t>
        </m:r>
      </m:oMath>
      <w:r>
        <w:rPr>
          <w:rtl w:val="0"/>
        </w:rPr>
        <w:t xml:space="preserve"> is injective, there exists a unique </w:t>
      </w:r>
      <m:oMath>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0</m:t>
            </m:r>
          </m:sup>
        </m:sSubSup>
      </m:oMath>
      <w:r>
        <w:rPr>
          <w:rtl w:val="0"/>
        </w:rPr>
        <w:t xml:space="preserve"> at which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0</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oMath>
      <w:r>
        <w:rPr>
          <w:rtl w:val="0"/>
        </w:rPr>
        <w:t>:</w:t>
      </w:r>
    </w:p>
    <w:p>
      <w:pPr>
        <w:pStyle w:val="Body Text"/>
        <w:jc w:val="center"/>
        <w:rPr>
          <w:rStyle w:val="None"/>
          <w:color w:val="000000"/>
          <w:sz w:val="24"/>
          <w:u w:color="000000"/>
        </w:rPr>
      </w:pP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0</m:t>
            </m:r>
          </m:sup>
        </m:sSub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b>
        </m:sSub>
      </m:oMath>
      <w:r>
        <w:rPr>
          <w:rtl w:val="0"/>
          <w:lang w:val="en-US"/>
        </w:rPr>
        <w:t>.</w:t>
      </w:r>
    </w:p>
    <w:p>
      <w:pPr>
        <w:pStyle w:val="Body Text"/>
        <w:rPr>
          <w:rStyle w:val="None"/>
          <w:color w:val="000000"/>
          <w:sz w:val="24"/>
          <w:u w:color="000000"/>
        </w:rPr>
      </w:pPr>
      <w:r>
        <w:rPr>
          <w:rtl w:val="0"/>
        </w:rPr>
        <w:t>If the lattice didn</w:t>
      </w:r>
      <w:r>
        <w:rPr>
          <w:rtl w:val="0"/>
        </w:rPr>
        <w:t>’</w:t>
      </w:r>
      <w:r>
        <w:rPr>
          <w:rtl w:val="0"/>
        </w:rPr>
        <w:t xml:space="preserve">t use sextupole fields for the suppression of decoherence, </w:t>
      </w:r>
      <m:oMath>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b>
        </m:sSub>
      </m:oMath>
      <w:r>
        <w:rPr>
          <w:rtl w:val="0"/>
        </w:rPr>
        <w:t xml:space="preserve"> would be a singleton set. We have shown in</w:t>
      </w:r>
      <w:r>
        <w:rPr>
          <w:rtl w:val="0"/>
        </w:rPr>
        <w:t> </w:t>
      </w:r>
      <w:r>
        <w:rPr>
          <w:rtl w:val="0"/>
        </w:rPr>
        <w:t xml:space="preserve">[10] that if sextupoles are utilised, then </w:t>
      </w:r>
      <m:oMath>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S</m:t>
        </m:r>
      </m:oMath>
      <w:r>
        <w:rPr>
          <w:rtl w:val="0"/>
        </w:rPr>
        <w:t xml:space="preserve"> such that</w:t>
      </w: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t</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t</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D</m:t>
        </m:r>
      </m:oMath>
      <w:r>
        <w:rPr>
          <w:rtl w:val="0"/>
        </w:rPr>
        <w:t xml:space="preserve">: </w:t>
      </w:r>
      <m:oMath>
        <m:sSub>
          <m:e>
            <m:r>
              <w:rPr xmlns:w="http://schemas.openxmlformats.org/wordprocessingml/2006/main">
                <w:rFonts w:ascii="Cambria Math" w:hAnsi="Cambria Math"/>
                <w:i/>
                <w:color w:val="000000"/>
                <w:sz w:val="24"/>
                <w:szCs w:val="24"/>
              </w:rPr>
              <m:t>ν</m:t>
            </m:r>
          </m:e>
          <m:sub>
            <m:r>
              <w:rPr xmlns:w="http://schemas.openxmlformats.org/wordprocessingml/2006/main">
                <w:rFonts w:ascii="Cambria Math" w:hAnsi="Cambria Math"/>
                <w:i/>
                <w:color w:val="000000"/>
                <w:sz w:val="24"/>
                <w:szCs w:val="24"/>
              </w:rPr>
              <m:t>s</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t</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ν</m:t>
            </m:r>
          </m:e>
          <m:sub>
            <m:r>
              <w:rPr xmlns:w="http://schemas.openxmlformats.org/wordprocessingml/2006/main">
                <w:rFonts w:ascii="Cambria Math" w:hAnsi="Cambria Math"/>
                <w:i/>
                <w:color w:val="000000"/>
                <w:sz w:val="24"/>
                <w:szCs w:val="24"/>
              </w:rPr>
              <m:t>s</m:t>
            </m:r>
          </m:sub>
        </m:sSub>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t</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oMath>
      <w:r>
        <w:rPr>
          <w:rtl w:val="0"/>
        </w:rPr>
        <w:t xml:space="preserve">, </w:t>
      </w:r>
      <m:oMath>
        <m:bar>
          <m:barPr>
            <m:ctrlPr>
              <w:rPr xmlns:w="http://schemas.openxmlformats.org/wordprocessingml/2006/main">
                <w:rFonts w:ascii="Cambria Math" w:hAnsi="Cambria Math"/>
                <w:i/>
                <w:color w:val="000000"/>
                <w:sz w:val="24"/>
                <w:szCs w:val="24"/>
              </w:rPr>
            </m:ctrlPr>
            <m:pos m:val="top"/>
          </m:barPr>
          <m:e>
            <m:r>
              <w:rPr xmlns:w="http://schemas.openxmlformats.org/wordprocessingml/2006/main">
                <w:rFonts w:ascii="Cambria Math" w:hAnsi="Cambria Math"/>
                <w:i/>
                <w:color w:val="000000"/>
                <w:sz w:val="24"/>
                <w:szCs w:val="24"/>
              </w:rPr>
              <m:t>n</m:t>
            </m:r>
          </m:e>
        </m:ba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t</m:t>
            </m:r>
          </m:e>
          <m:sub>
            <m:r>
              <w:rPr xmlns:w="http://schemas.openxmlformats.org/wordprocessingml/2006/main">
                <w:rFonts w:ascii="Cambria Math" w:hAnsi="Cambria Math"/>
                <w:i/>
                <w:color w:val="000000"/>
                <w:sz w:val="24"/>
                <w:szCs w:val="24"/>
              </w:rPr>
              <m:t>1</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bar>
          <m:barPr>
            <m:ctrlPr>
              <w:rPr xmlns:w="http://schemas.openxmlformats.org/wordprocessingml/2006/main">
                <w:rFonts w:ascii="Cambria Math" w:hAnsi="Cambria Math"/>
                <w:i/>
                <w:color w:val="000000"/>
                <w:sz w:val="24"/>
                <w:szCs w:val="24"/>
              </w:rPr>
            </m:ctrlPr>
            <m:pos m:val="top"/>
          </m:barPr>
          <m:e>
            <m:r>
              <w:rPr xmlns:w="http://schemas.openxmlformats.org/wordprocessingml/2006/main">
                <w:rFonts w:ascii="Cambria Math" w:hAnsi="Cambria Math"/>
                <w:i/>
                <w:color w:val="000000"/>
                <w:sz w:val="24"/>
                <w:szCs w:val="24"/>
              </w:rPr>
              <m:t>n</m:t>
            </m:r>
          </m:e>
        </m:bar>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t</m:t>
            </m:r>
          </m:e>
          <m:sub>
            <m:r>
              <w:rPr xmlns:w="http://schemas.openxmlformats.org/wordprocessingml/2006/main">
                <w:rFonts w:ascii="Cambria Math" w:hAnsi="Cambria Math"/>
                <w:i/>
                <w:color w:val="000000"/>
                <w:sz w:val="24"/>
                <w:szCs w:val="24"/>
              </w:rPr>
              <m:t>2</m:t>
            </m:r>
          </m:sub>
        </m:sSub>
        <m:r>
          <w:rPr xmlns:w="http://schemas.openxmlformats.org/wordprocessingml/2006/main">
            <w:rFonts w:ascii="Cambria Math" w:hAnsi="Cambria Math"/>
            <w:i/>
            <w:color w:val="000000"/>
            <w:sz w:val="24"/>
            <w:szCs w:val="24"/>
          </w:rPr>
          <m:t>)</m:t>
        </m:r>
      </m:oMath>
      <w:r>
        <w:rPr>
          <w:rtl w:val="0"/>
        </w:rPr>
        <w:t xml:space="preserve">. By adjusting the guide field strength we equate </w:t>
      </w:r>
      <m:oMath>
        <m:r>
          <m:rPr>
            <m:scr m:val="script"/>
          </m:rP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t>
        </m:r>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b>
        </m:sSub>
      </m:oMath>
      <w:r>
        <w:rPr>
          <w:rtl w:val="0"/>
        </w:rPr>
        <w:t xml:space="preserve">, and hence </w:t>
      </w:r>
      <m:oMath>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b>
        </m:sSub>
      </m:oMath>
      <w:r>
        <w:rPr>
          <w:rtl w:val="0"/>
        </w:rPr>
        <w:t xml:space="preserve"> contains multiple trajectories. (Strictly speaking, even if sextupoles are used there remains some negligible dependence of spin tune on the particle orbit length (linear decoherence effects, cf.</w:t>
      </w:r>
      <w:r>
        <w:rPr>
          <w:rtl w:val="0"/>
        </w:rPr>
        <w:t> </w:t>
      </w:r>
      <w:r>
        <w:rPr>
          <w:rtl w:val="0"/>
        </w:rPr>
        <w:t xml:space="preserve">[10]). Because of that, the equalities for </w:t>
      </w:r>
      <m:oMath>
        <m:sSub>
          <m:e>
            <m:r>
              <w:rPr xmlns:w="http://schemas.openxmlformats.org/wordprocessingml/2006/main">
                <w:rFonts w:ascii="Cambria Math" w:hAnsi="Cambria Math"/>
                <w:i/>
                <w:color w:val="000000"/>
                <w:sz w:val="24"/>
                <w:szCs w:val="24"/>
              </w:rPr>
              <m:t>ν</m:t>
            </m:r>
          </m:e>
          <m:sub>
            <m:r>
              <w:rPr xmlns:w="http://schemas.openxmlformats.org/wordprocessingml/2006/main">
                <w:rFonts w:ascii="Cambria Math" w:hAnsi="Cambria Math"/>
                <w:i/>
                <w:color w:val="000000"/>
                <w:sz w:val="24"/>
                <w:szCs w:val="24"/>
              </w:rPr>
              <m:t>s</m:t>
            </m:r>
          </m:sub>
        </m:sSub>
      </m:oMath>
      <w:r>
        <w:rPr>
          <w:rtl w:val="0"/>
        </w:rPr>
        <w:t xml:space="preserve"> and </w:t>
      </w:r>
      <m:oMath>
        <m:bar>
          <m:barPr>
            <m:ctrlPr>
              <w:rPr xmlns:w="http://schemas.openxmlformats.org/wordprocessingml/2006/main">
                <w:rFonts w:ascii="Cambria Math" w:hAnsi="Cambria Math"/>
                <w:i/>
                <w:color w:val="000000"/>
                <w:sz w:val="24"/>
                <w:szCs w:val="24"/>
              </w:rPr>
            </m:ctrlPr>
            <m:pos m:val="top"/>
          </m:barPr>
          <m:e>
            <m:r>
              <w:rPr xmlns:w="http://schemas.openxmlformats.org/wordprocessingml/2006/main">
                <w:rFonts w:ascii="Cambria Math" w:hAnsi="Cambria Math"/>
                <w:i/>
                <w:color w:val="000000"/>
                <w:sz w:val="24"/>
                <w:szCs w:val="24"/>
              </w:rPr>
              <m:t>n</m:t>
            </m:r>
          </m:e>
        </m:bar>
      </m:oMath>
      <w:r>
        <w:rPr>
          <w:rtl w:val="0"/>
        </w:rPr>
        <w:t xml:space="preserve"> are approximate, and the set </w:t>
      </w:r>
      <m:oMath>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m:t>
            </m:r>
          </m:sub>
        </m:sSub>
      </m:oMath>
      <w:r>
        <w:rPr>
          <w:rtl w:val="0"/>
        </w:rPr>
        <w:t xml:space="preserve"> should be viewed as fuzzy: we will consider trajectories for which </w:t>
      </w:r>
      <m:oMath>
        <m:r>
          <w:rPr xmlns:w="http://schemas.openxmlformats.org/wordprocessingml/2006/main">
            <w:rFonts w:ascii="Cambria Math" w:hAnsi="Cambria Math"/>
            <w:i/>
            <w:color w:val="000000"/>
            <w:sz w:val="24"/>
            <w:szCs w:val="24"/>
          </w:rPr>
          <m:t>|</m:t>
        </m:r>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&lt;</m:t>
        </m:r>
        <m:r>
          <w:rPr xmlns:w="http://schemas.openxmlformats.org/wordprocessingml/2006/main">
            <w:rFonts w:ascii="Cambria Math" w:hAnsi="Cambria Math"/>
            <w:i/>
            <w:color w:val="000000"/>
            <w:sz w:val="24"/>
            <w:szCs w:val="24"/>
          </w:rPr>
          <m:t>δ</m:t>
        </m:r>
      </m:oMath>
      <w:r>
        <w:rPr>
          <w:rtl w:val="0"/>
        </w:rPr>
        <w:t xml:space="preserve"> for some small </w:t>
      </w:r>
      <m:oMath>
        <m:r>
          <w:rPr xmlns:w="http://schemas.openxmlformats.org/wordprocessingml/2006/main">
            <w:rFonts w:ascii="Cambria Math" w:hAnsi="Cambria Math"/>
            <w:i/>
            <w:color w:val="000000"/>
            <w:sz w:val="24"/>
            <w:szCs w:val="24"/>
          </w:rPr>
          <m:t>δ</m:t>
        </m:r>
      </m:oMath>
      <w:r>
        <w:rPr>
          <w:rtl w:val="0"/>
        </w:rPr>
        <w:t xml:space="preserve"> as belonging to </w:t>
      </w:r>
      <m:oMath>
        <m:r>
          <m:rPr>
            <m:scr m:val="script"/>
          </m:rPr>
          <w:rPr xmlns:w="http://schemas.openxmlformats.org/wordprocessingml/2006/main">
            <w:rFonts w:ascii="Cambria Math" w:hAnsi="Cambria Math"/>
            <w:i/>
            <w:color w:val="000000"/>
            <w:sz w:val="24"/>
            <w:szCs w:val="24"/>
          </w:rPr>
          <m:t>S</m:t>
        </m:r>
        <m:sSub>
          <m:e>
            <m:r>
              <w:rPr xmlns:w="http://schemas.openxmlformats.org/wordprocessingml/2006/main">
                <w:rFonts w:ascii="Cambria Math" w:hAnsi="Cambria Math"/>
                <w:i/>
                <w:color w:val="000000"/>
                <w:sz w:val="24"/>
                <w:szCs w:val="24"/>
              </w:rPr>
              <m:t>|</m:t>
            </m:r>
          </m:e>
          <m:sub>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y</m:t>
                </m:r>
              </m:sub>
            </m:sSub>
          </m:sub>
        </m:sSub>
      </m:oMath>
      <w:r>
        <w:rPr>
          <w:rtl w:val="0"/>
        </w:rPr>
        <w:t>.)</w:t>
      </w:r>
    </w:p>
    <w:p>
      <w:pPr>
        <w:pStyle w:val="Body Text"/>
        <w:rPr>
          <w:rStyle w:val="None"/>
          <w:color w:val="000000"/>
          <w:sz w:val="24"/>
          <w:u w:color="000000"/>
        </w:rPr>
      </w:pPr>
      <w:r>
        <w:rPr>
          <w:rtl w:val="0"/>
        </w:rPr>
        <w:t xml:space="preserve">Therefore, once we ensured that the beam polarisation does not precess in the horizontal plane, all of the beam particles have </w:t>
      </w:r>
      <m:oMath>
        <m:sSubSup>
          <m:e>
            <m:r>
              <w:rPr xmlns:w="http://schemas.openxmlformats.org/wordprocessingml/2006/main">
                <w:rFonts w:ascii="Cambria Math" w:hAnsi="Cambria Math"/>
                <w:i/>
                <w:color w:val="000000"/>
                <w:sz w:val="24"/>
                <w:szCs w:val="24"/>
              </w:rPr>
              <m:t>γ</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f</m:t>
            </m:r>
            <m:r>
              <w:rPr xmlns:w="http://schemas.openxmlformats.org/wordprocessingml/2006/main">
                <w:rFonts w:ascii="Cambria Math" w:hAnsi="Cambria Math"/>
                <w:i/>
                <w:color w:val="000000"/>
                <w:sz w:val="24"/>
                <w:szCs w:val="24"/>
              </w:rPr>
              <m:t>f</m:t>
            </m:r>
          </m:sub>
          <m:sup>
            <m:r>
              <w:rPr xmlns:w="http://schemas.openxmlformats.org/wordprocessingml/2006/main">
                <w:rFonts w:ascii="Cambria Math" w:hAnsi="Cambria Math"/>
                <w:i/>
                <w:color w:val="000000"/>
                <w:sz w:val="24"/>
                <w:szCs w:val="24"/>
              </w:rPr>
              <m:t>0</m:t>
            </m:r>
          </m:sup>
        </m:sSubSup>
      </m:oMath>
      <w:r>
        <w:rPr>
          <w:rtl w:val="0"/>
        </w:rPr>
        <w:t>, equal for the CW and CCW beams.</w:t>
      </w:r>
    </w:p>
    <w:p>
      <w:pPr>
        <w:pStyle w:val="Body Text"/>
      </w:pPr>
      <w:r>
        <w:rPr>
          <w:rtl w:val="0"/>
        </w:rPr>
        <w:t>Guide field flipping procedure simulation results can be found in</w:t>
      </w:r>
      <w:r>
        <w:rPr>
          <w:rtl w:val="0"/>
        </w:rPr>
        <w:t> </w:t>
      </w:r>
      <w:r>
        <w:rPr>
          <w:rtl w:val="0"/>
        </w:rPr>
        <w:t>[12].</w:t>
      </w:r>
    </w:p>
    <w:p>
      <w:pPr>
        <w:pStyle w:val="Heading"/>
      </w:pPr>
      <w:r>
        <w:rPr>
          <w:rtl w:val="0"/>
        </w:rPr>
        <w:t xml:space="preserve">7. </w:t>
      </w:r>
      <w:bookmarkStart w:name="statisticalprecision" w:id="10"/>
      <w:bookmarkEnd w:id="10"/>
      <w:r>
        <w:rPr>
          <w:rtl w:val="0"/>
        </w:rPr>
        <w:t>S</w:t>
      </w:r>
      <w:r>
        <w:rPr>
          <w:rtl w:val="0"/>
        </w:rPr>
        <w:t>tatistical precision</w:t>
      </w:r>
    </w:p>
    <w:p>
      <w:pPr>
        <w:pStyle w:val="First Paragraph"/>
      </w:pPr>
      <w:r>
        <w:rPr>
          <w:rtl w:val="0"/>
        </w:rPr>
        <w:t>Members of the JEDI Collaboration have studied the statistical precision of spin precession angular velocity estimation from sparse (one detector event per 100 spin revolutions)</w:t>
      </w:r>
      <w:r>
        <w:rPr>
          <w:rtl w:val="0"/>
        </w:rPr>
        <w:t> </w:t>
      </w:r>
      <w:r>
        <w:rPr>
          <w:rtl w:val="0"/>
        </w:rPr>
        <w:t>[13] and dense</w:t>
      </w:r>
      <w:r>
        <w:rPr>
          <w:rtl w:val="0"/>
        </w:rPr>
        <w:t> </w:t>
      </w:r>
      <w:r>
        <w:rPr>
          <w:rtl w:val="0"/>
        </w:rPr>
        <w:t>[5] polarisation data.</w:t>
      </w:r>
    </w:p>
    <w:p>
      <w:pPr>
        <w:pStyle w:val="Body Text"/>
      </w:pPr>
      <w:r>
        <w:rPr>
          <w:rtl w:val="0"/>
        </w:rPr>
        <w:t>According to</w:t>
      </w:r>
      <w:r>
        <w:rPr>
          <w:rtl w:val="0"/>
        </w:rPr>
        <w:t> </w:t>
      </w:r>
      <w:r>
        <w:rPr>
          <w:rtl w:val="0"/>
        </w:rPr>
        <w:t>[13], the maximum likelihood estimator for the spin precession frequency estimate has a standard error</w:t>
      </w:r>
    </w:p>
    <w:p>
      <w:pPr>
        <w:pStyle w:val="Body Text"/>
        <w:jc w:val="center"/>
        <w:rPr>
          <w:rStyle w:val="None"/>
          <w:color w:val="000000"/>
          <w:sz w:val="24"/>
          <w:u w:color="000000"/>
        </w:rPr>
      </w:pPr>
      <m:oMathPara>
        <m:oMathParaPr>
          <m:jc m:val="center"/>
        </m:oMathParaPr>
        <m:oMath>
          <m:sSub>
            <m:e>
              <m:r>
                <w:rPr xmlns:w="http://schemas.openxmlformats.org/wordprocessingml/2006/main">
                  <w:rFonts w:ascii="Cambria Math" w:hAnsi="Cambria Math"/>
                  <w:i/>
                  <w:color w:val="000000"/>
                  <w:sz w:val="24"/>
                  <w:szCs w:val="24"/>
                </w:rPr>
                <m:t>σ</m:t>
              </m:r>
            </m:e>
            <m:sub>
              <m:limUpp>
                <m:e>
                  <m:r>
                    <w:rPr xmlns:w="http://schemas.openxmlformats.org/wordprocessingml/2006/main">
                      <w:rFonts w:ascii="Cambria Math" w:hAnsi="Cambria Math"/>
                      <w:i/>
                      <w:color w:val="000000"/>
                      <w:sz w:val="24"/>
                      <w:szCs w:val="24"/>
                    </w:rPr>
                    <m:t>ω</m:t>
                  </m:r>
                </m:e>
                <m:lim>
                  <m:r>
                    <w:rPr xmlns:w="http://schemas.openxmlformats.org/wordprocessingml/2006/main">
                      <w:rFonts w:ascii="Cambria Math" w:hAnsi="Cambria Math"/>
                      <w:i/>
                      <w:color w:val="000000"/>
                      <w:sz w:val="24"/>
                      <w:szCs w:val="24"/>
                    </w:rPr>
                    <m:t>^</m:t>
                  </m:r>
                </m:lim>
              </m:limUpp>
            </m:sub>
          </m:sSub>
          <m:r>
            <w:rPr xmlns:w="http://schemas.openxmlformats.org/wordprocessingml/2006/main">
              <w:rFonts w:ascii="Cambria Math" w:hAnsi="Cambria Math"/>
              <w:i/>
              <w:color w:val="000000"/>
              <w:sz w:val="24"/>
              <w:szCs w:val="24"/>
            </w:rPr>
            <m:t>=</m:t>
          </m:r>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T</m:t>
              </m:r>
            </m:den>
          </m:f>
          <m:rad>
            <m:radPr>
              <m:ctrlPr>
                <w:rPr xmlns:w="http://schemas.openxmlformats.org/wordprocessingml/2006/main">
                  <w:rFonts w:ascii="Cambria Math" w:hAnsi="Cambria Math"/>
                  <w:i/>
                  <w:color w:val="000000"/>
                  <w:sz w:val="24"/>
                  <w:szCs w:val="24"/>
                </w:rPr>
              </m:ctrlPr>
              <m:degHide m:val="on"/>
            </m:radPr>
            <m:deg/>
            <m:e>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24</m:t>
                  </m:r>
                </m:num>
                <m:den>
                  <m:r>
                    <w:rPr xmlns:w="http://schemas.openxmlformats.org/wordprocessingml/2006/main">
                      <w:rFonts w:ascii="Cambria Math" w:hAnsi="Cambria Math"/>
                      <w:i/>
                      <w:color w:val="000000"/>
                      <w:sz w:val="24"/>
                      <w:szCs w:val="24"/>
                    </w:rPr>
                    <m:t>N</m:t>
                  </m:r>
                </m:den>
              </m:f>
            </m:e>
          </m:rad>
          <m:r>
            <w:rPr xmlns:w="http://schemas.openxmlformats.org/wordprocessingml/2006/main">
              <w:rFonts w:ascii="Cambria Math" w:hAnsi="Cambria Math"/>
              <w:i/>
              <w:color w:val="000000"/>
              <w:sz w:val="24"/>
              <w:szCs w:val="24"/>
            </w:rPr>
            <m:t>,</m:t>
          </m:r>
        </m:oMath>
      </m:oMathPara>
    </w:p>
    <w:p>
      <w:pPr>
        <w:pStyle w:val="First Paragraph"/>
        <w:rPr>
          <w:rStyle w:val="None"/>
          <w:color w:val="000000"/>
          <w:sz w:val="24"/>
          <w:u w:color="000000"/>
        </w:rPr>
      </w:pPr>
      <w:r>
        <w:rPr>
          <w:rtl w:val="0"/>
        </w:rPr>
        <w:t xml:space="preserve">where </w:t>
      </w:r>
      <m:oMath>
        <m:r>
          <w:rPr xmlns:w="http://schemas.openxmlformats.org/wordprocessingml/2006/main">
            <w:rFonts w:ascii="Cambria Math" w:hAnsi="Cambria Math"/>
            <w:i/>
            <w:color w:val="000000"/>
            <w:sz w:val="24"/>
            <w:szCs w:val="24"/>
          </w:rPr>
          <m:t>N</m:t>
        </m:r>
      </m:oMath>
      <w:r>
        <w:rPr>
          <w:rtl w:val="0"/>
        </w:rPr>
        <w:t xml:space="preserve"> is the total number of recorded detector events, </w:t>
      </w:r>
      <m:oMath>
        <m:r>
          <w:rPr xmlns:w="http://schemas.openxmlformats.org/wordprocessingml/2006/main">
            <w:rFonts w:ascii="Cambria Math" w:hAnsi="Cambria Math"/>
            <w:i/>
            <w:color w:val="000000"/>
            <w:sz w:val="24"/>
            <w:szCs w:val="24"/>
          </w:rPr>
          <m:t>P</m:t>
        </m:r>
      </m:oMath>
      <w:r>
        <w:rPr>
          <w:rtl w:val="0"/>
        </w:rPr>
        <w:t xml:space="preserve"> is the beam polarisation, </w:t>
      </w:r>
      <m:oMath>
        <m:r>
          <w:rPr xmlns:w="http://schemas.openxmlformats.org/wordprocessingml/2006/main">
            <w:rFonts w:ascii="Cambria Math" w:hAnsi="Cambria Math"/>
            <w:i/>
            <w:color w:val="000000"/>
            <w:sz w:val="24"/>
            <w:szCs w:val="24"/>
          </w:rPr>
          <m:t>T</m:t>
        </m:r>
      </m:oMath>
      <w:r>
        <w:rPr>
          <w:rtl w:val="0"/>
        </w:rPr>
        <w:t xml:space="preserve"> is the measurement time.</w:t>
      </w:r>
    </w:p>
    <w:p>
      <w:pPr>
        <w:pStyle w:val="Body Text"/>
        <w:rPr>
          <w:rStyle w:val="None"/>
          <w:color w:val="000000"/>
          <w:sz w:val="24"/>
          <w:u w:color="000000"/>
        </w:rPr>
      </w:pPr>
      <w:r>
        <w:rPr>
          <w:rtl w:val="0"/>
        </w:rPr>
        <w:t xml:space="preserve">Assuming </w:t>
      </w:r>
      <m:oMath>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7.5</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8</m:t>
            </m:r>
          </m:sup>
        </m:sSup>
      </m:oMath>
      <w:r>
        <w:rPr>
          <w:rtl w:val="0"/>
        </w:rPr>
        <w:t xml:space="preserve"> events, polarisation </w:t>
      </w:r>
      <m:oMath>
        <m:r>
          <w:rPr xmlns:w="http://schemas.openxmlformats.org/wordprocessingml/2006/main">
            <w:rFonts w:ascii="Cambria Math" w:hAnsi="Cambria Math"/>
            <w:i/>
            <w:color w:val="000000"/>
            <w:sz w:val="24"/>
            <w:szCs w:val="24"/>
          </w:rPr>
          <m:t>P</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0.4</m:t>
        </m:r>
      </m:oMath>
      <w:r>
        <w:rPr>
          <w:rtl w:val="0"/>
        </w:rPr>
        <w:t xml:space="preserve">, and cycle duration </w:t>
      </w:r>
      <m:oMath>
        <m:r>
          <w:rPr xmlns:w="http://schemas.openxmlformats.org/wordprocessingml/2006/main">
            <w:rFonts w:ascii="Cambria Math" w:hAnsi="Cambria Math"/>
            <w:i/>
            <w:color w:val="000000"/>
            <w:sz w:val="24"/>
            <w:szCs w:val="24"/>
          </w:rPr>
          <m:t>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000</m:t>
        </m:r>
      </m:oMath>
      <w:r>
        <w:rPr>
          <w:rtl w:val="0"/>
        </w:rPr>
        <w:t xml:space="preserve"> seconds (same parameters as in the simulation done in</w:t>
      </w:r>
      <w:r>
        <w:rPr>
          <w:rtl w:val="0"/>
        </w:rPr>
        <w:t> </w:t>
      </w:r>
      <w:r>
        <w:rPr>
          <w:rtl w:val="0"/>
        </w:rPr>
        <w:t xml:space="preserve">[5]), we have </w:t>
      </w:r>
      <m:oMath>
        <m:sSub>
          <m:e>
            <m:r>
              <w:rPr xmlns:w="http://schemas.openxmlformats.org/wordprocessingml/2006/main">
                <w:rFonts w:ascii="Cambria Math" w:hAnsi="Cambria Math"/>
                <w:i/>
                <w:color w:val="000000"/>
                <w:sz w:val="24"/>
                <w:szCs w:val="24"/>
              </w:rPr>
              <m:t>σ</m:t>
            </m:r>
          </m:e>
          <m:sub>
            <m:limUpp>
              <m:e>
                <m:r>
                  <w:rPr xmlns:w="http://schemas.openxmlformats.org/wordprocessingml/2006/main">
                    <w:rFonts w:ascii="Cambria Math" w:hAnsi="Cambria Math"/>
                    <w:i/>
                    <w:color w:val="000000"/>
                    <w:sz w:val="24"/>
                    <w:szCs w:val="24"/>
                  </w:rPr>
                  <m:t>ω</m:t>
                </m:r>
              </m:e>
              <m:lim>
                <m:r>
                  <w:rPr xmlns:w="http://schemas.openxmlformats.org/wordprocessingml/2006/main">
                    <w:rFonts w:ascii="Cambria Math" w:hAnsi="Cambria Math"/>
                    <w:i/>
                    <w:color w:val="000000"/>
                    <w:sz w:val="24"/>
                    <w:szCs w:val="24"/>
                  </w:rPr>
                  <m:t>^</m:t>
                </m:r>
              </m:lim>
            </m:limUpp>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4.5</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7</m:t>
            </m:r>
          </m:sup>
        </m:sSup>
      </m:oMath>
      <w:r>
        <w:rPr>
          <w:rtl w:val="0"/>
        </w:rPr>
        <w:t xml:space="preserve"> rad/sec at the cycle level. Estimates made in</w:t>
      </w:r>
      <w:r>
        <w:rPr>
          <w:rtl w:val="0"/>
        </w:rPr>
        <w:t> </w:t>
      </w:r>
      <w:r>
        <w:rPr>
          <w:rtl w:val="0"/>
        </w:rPr>
        <w:t>[5] agree with this result.</w:t>
      </w:r>
    </w:p>
    <w:p>
      <w:pPr>
        <w:pStyle w:val="Body Text"/>
        <w:rPr>
          <w:rStyle w:val="None"/>
          <w:color w:val="000000"/>
          <w:sz w:val="24"/>
          <w:u w:color="000000"/>
        </w:rPr>
      </w:pPr>
      <w:r>
        <w:rPr>
          <w:rtl w:val="0"/>
        </w:rPr>
        <w:t xml:space="preserve">This precision is sufficient to obtain a mean estimate with statistical uncertainty </w:t>
      </w:r>
      <m:oMath>
        <m:sSub>
          <m:e>
            <m:r>
              <w:rPr xmlns:w="http://schemas.openxmlformats.org/wordprocessingml/2006/main">
                <w:rFonts w:ascii="Cambria Math" w:hAnsi="Cambria Math"/>
                <w:i/>
                <w:color w:val="000000"/>
                <w:sz w:val="24"/>
                <w:szCs w:val="24"/>
              </w:rPr>
              <m:t>σ</m:t>
            </m:r>
          </m:e>
          <m:sub>
            <m:r>
              <w:rPr xmlns:w="http://schemas.openxmlformats.org/wordprocessingml/2006/main">
                <w:rFonts w:ascii="Cambria Math" w:hAnsi="Cambria Math"/>
                <w:i/>
                <w:color w:val="000000"/>
                <w:sz w:val="24"/>
                <w:szCs w:val="24"/>
              </w:rPr>
              <m:t>⟨</m:t>
            </m:r>
            <m:limUpp>
              <m:e>
                <m:r>
                  <w:rPr xmlns:w="http://schemas.openxmlformats.org/wordprocessingml/2006/main">
                    <w:rFonts w:ascii="Cambria Math" w:hAnsi="Cambria Math"/>
                    <w:i/>
                    <w:color w:val="000000"/>
                    <w:sz w:val="24"/>
                    <w:szCs w:val="24"/>
                  </w:rPr>
                  <m:t>ω</m:t>
                </m:r>
              </m:e>
              <m:lim>
                <m:r>
                  <w:rPr xmlns:w="http://schemas.openxmlformats.org/wordprocessingml/2006/main">
                    <w:rFonts w:ascii="Cambria Math" w:hAnsi="Cambria Math"/>
                    <w:i/>
                    <w:color w:val="000000"/>
                    <w:sz w:val="24"/>
                    <w:szCs w:val="24"/>
                  </w:rPr>
                  <m:t>̂</m:t>
                </m:r>
              </m:lim>
            </m:limUpp>
            <m:r>
              <w:rPr xmlns:w="http://schemas.openxmlformats.org/wordprocessingml/2006/main">
                <w:rFonts w:ascii="Cambria Math" w:hAnsi="Cambria Math"/>
                <w:i/>
                <w:color w:val="000000"/>
                <w:sz w:val="24"/>
                <w:szCs w:val="24"/>
              </w:rPr>
              <m:t>⟩</m:t>
            </m:r>
          </m:sub>
        </m:sSub>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3</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9</m:t>
            </m:r>
          </m:sup>
        </m:sSup>
      </m:oMath>
      <w:r>
        <w:rPr>
          <w:rtl w:val="0"/>
        </w:rPr>
        <w:t xml:space="preserve"> rad/sec in one year of measurement, with the accelerator operational 70% of the time. An EDM of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29</m:t>
            </m:r>
          </m:sup>
        </m:s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oMath>
      <w:r>
        <w:rPr>
          <w:rtl w:val="0"/>
        </w:rPr>
        <w:t xml:space="preserve">cm should induce an </w:t>
      </w:r>
      <m:oMath>
        <m:sSub>
          <m:e>
            <m:r>
              <w:rPr xmlns:w="http://schemas.openxmlformats.org/wordprocessingml/2006/main">
                <w:rFonts w:ascii="Cambria Math" w:hAnsi="Cambria Math"/>
                <w:i/>
                <w:color w:val="000000"/>
                <w:sz w:val="24"/>
                <w:szCs w:val="24"/>
              </w:rPr>
              <m:t>ω</m:t>
            </m:r>
          </m:e>
          <m:sub>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d</m:t>
            </m:r>
            <m:r>
              <w:rPr xmlns:w="http://schemas.openxmlformats.org/wordprocessingml/2006/main">
                <w:rFonts w:ascii="Cambria Math" w:hAnsi="Cambria Math"/>
                <w:i/>
                <w:color w:val="000000"/>
                <w:sz w:val="24"/>
                <w:szCs w:val="24"/>
              </w:rPr>
              <m:t>m</m:t>
            </m:r>
          </m:sub>
        </m:sSub>
      </m:oMath>
      <w:r>
        <w:rPr>
          <w:rtl w:val="0"/>
        </w:rPr>
        <w:t xml:space="preserve"> on the level of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9</m:t>
            </m:r>
          </m:sup>
        </m:sSup>
      </m:oMath>
      <w:r>
        <w:rPr>
          <w:rtl w:val="0"/>
        </w:rPr>
        <w:t xml:space="preserve"> rad/sec in storage rings proposed in</w:t>
      </w:r>
      <w:r>
        <w:rPr>
          <w:rtl w:val="0"/>
        </w:rPr>
        <w:t> </w:t>
      </w:r>
      <w:r>
        <w:rPr>
          <w:rtl w:val="0"/>
        </w:rPr>
        <w:t xml:space="preserve">[8]. Thus, we expect to be able to measure the deuteron EDM at the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29</m:t>
            </m:r>
          </m:sup>
        </m:sSup>
        <m:r>
          <w:rPr xmlns:w="http://schemas.openxmlformats.org/wordprocessingml/2006/main">
            <w:rFonts w:ascii="Cambria Math" w:hAnsi="Cambria Math"/>
            <w:i/>
            <w:color w:val="000000"/>
            <w:sz w:val="24"/>
            <w:szCs w:val="24"/>
          </w:rPr>
          <m:t>e</m:t>
        </m:r>
        <m:r>
          <w:rPr xmlns:w="http://schemas.openxmlformats.org/wordprocessingml/2006/main">
            <w:rFonts w:ascii="Cambria Math" w:hAnsi="Cambria Math"/>
            <w:i/>
            <w:color w:val="000000"/>
            <w:sz w:val="24"/>
            <w:szCs w:val="24"/>
          </w:rPr>
          <m:t>⋅</m:t>
        </m:r>
      </m:oMath>
      <w:r>
        <w:rPr>
          <w:rtl w:val="0"/>
        </w:rPr>
        <w:t>cm level in one year of measurement time.</w:t>
      </w:r>
    </w:p>
    <w:p>
      <w:pPr>
        <w:pStyle w:val="Heading"/>
      </w:pPr>
      <w:r>
        <w:rPr>
          <w:rtl w:val="0"/>
        </w:rPr>
        <w:t>References</w:t>
      </w:r>
    </w:p>
    <w:p>
      <w:pPr>
        <w:pStyle w:val="Body Text"/>
        <w:rPr>
          <w:rStyle w:val="None"/>
          <w:color w:val="000000"/>
          <w:sz w:val="24"/>
          <w:u w:color="000000"/>
        </w:rPr>
      </w:pPr>
      <w:r>
        <w:rPr>
          <w:rtl w:val="0"/>
        </w:rPr>
        <w:t xml:space="preserve">[1] D. Anastassopoulos et al., </w:t>
      </w:r>
      <w:r>
        <w:rPr>
          <w:rtl w:val="0"/>
        </w:rPr>
        <w:t>“</w:t>
      </w:r>
      <w:r>
        <w:rPr>
          <w:rtl w:val="0"/>
        </w:rPr>
        <w:t xml:space="preserve">AGS Proposal: Search for a permanent electric dipole moment of the deuteron nucleus at the </w:t>
      </w:r>
      <m:oMath>
        <m:sSup>
          <m:e>
            <m:r>
              <w:rPr xmlns:w="http://schemas.openxmlformats.org/wordprocessingml/2006/main">
                <w:rFonts w:ascii="Cambria Math" w:hAnsi="Cambria Math"/>
                <w:i/>
                <w:color w:val="000000"/>
                <w:sz w:val="24"/>
                <w:szCs w:val="24"/>
              </w:rPr>
              <m:t>10</m:t>
            </m:r>
          </m:e>
          <m:sup>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29</m:t>
            </m:r>
          </m:sup>
        </m:sSup>
      </m:oMath>
      <w:r>
        <w:rPr>
          <w:rtl w:val="0"/>
        </w:rPr>
        <w:t xml:space="preserve"> e</w:t>
      </w:r>
      <m:oMath>
        <m:r>
          <w:rPr xmlns:w="http://schemas.openxmlformats.org/wordprocessingml/2006/main">
            <w:rFonts w:ascii="Cambria Math" w:hAnsi="Cambria Math"/>
            <w:i/>
            <w:color w:val="000000"/>
            <w:sz w:val="24"/>
            <w:szCs w:val="24"/>
          </w:rPr>
          <m:t>⋅</m:t>
        </m:r>
      </m:oMath>
      <w:r>
        <w:rPr>
          <w:rtl w:val="0"/>
        </w:rPr>
        <w:t>cm level,</w:t>
      </w:r>
      <w:r>
        <w:rPr>
          <w:rtl w:val="0"/>
        </w:rPr>
        <w:t xml:space="preserve">” </w:t>
      </w:r>
      <w:r>
        <w:rPr>
          <w:rtl w:val="0"/>
        </w:rPr>
        <w:t>BNL, 2008.</w:t>
      </w:r>
    </w:p>
    <w:p>
      <w:pPr>
        <w:pStyle w:val="Body Text"/>
      </w:pPr>
      <w:r>
        <w:rPr>
          <w:rtl w:val="0"/>
        </w:rPr>
        <w:t xml:space="preserve">[2] S. Mane, </w:t>
      </w:r>
      <w:r>
        <w:rPr>
          <w:rtl w:val="0"/>
        </w:rPr>
        <w:t>“</w:t>
      </w:r>
      <w:r>
        <w:rPr>
          <w:rtl w:val="0"/>
        </w:rPr>
        <w:t>A distillation of Koop</w:t>
      </w:r>
      <w:r>
        <w:rPr>
          <w:rtl w:val="0"/>
        </w:rPr>
        <w:t>’</w:t>
      </w:r>
      <w:r>
        <w:rPr>
          <w:rtl w:val="0"/>
        </w:rPr>
        <w:t>s idea of the Spin Wheel,</w:t>
      </w:r>
      <w:r>
        <w:rPr>
          <w:rtl w:val="0"/>
        </w:rPr>
        <w:t xml:space="preserve">” </w:t>
      </w:r>
      <w:r>
        <w:rPr>
          <w:rtl w:val="0"/>
        </w:rPr>
        <w:t xml:space="preserve">arXiv:1509.01167 [physics] </w:t>
      </w:r>
      <w:r>
        <w:rPr>
          <w:rStyle w:val="Hyperlink.0"/>
        </w:rPr>
        <w:fldChar w:fldCharType="begin" w:fldLock="0"/>
      </w:r>
      <w:r>
        <w:rPr>
          <w:rStyle w:val="Hyperlink.0"/>
        </w:rPr>
        <w:instrText xml:space="preserve"> HYPERLINK "http://arxiv.org/abs/1509.01167"</w:instrText>
      </w:r>
      <w:r>
        <w:rPr>
          <w:rStyle w:val="Hyperlink.0"/>
        </w:rPr>
        <w:fldChar w:fldCharType="separate" w:fldLock="0"/>
      </w:r>
      <w:r>
        <w:rPr>
          <w:rStyle w:val="Hyperlink.0"/>
          <w:rtl w:val="0"/>
        </w:rPr>
        <w:t>http://arxiv.org/abs/1509.01167</w:t>
      </w:r>
      <w:r>
        <w:rPr/>
        <w:fldChar w:fldCharType="end" w:fldLock="0"/>
      </w:r>
      <w:r>
        <w:rPr>
          <w:rtl w:val="0"/>
        </w:rPr>
        <w:t>.</w:t>
      </w:r>
    </w:p>
    <w:p>
      <w:pPr>
        <w:pStyle w:val="Body Text"/>
      </w:pPr>
      <w:r>
        <w:rPr>
          <w:rtl w:val="0"/>
        </w:rPr>
        <w:t xml:space="preserve">[3] V. Anastassopoulos et al., </w:t>
      </w:r>
      <w:r>
        <w:rPr>
          <w:rtl w:val="0"/>
        </w:rPr>
        <w:t>“</w:t>
      </w:r>
      <w:r>
        <w:rPr>
          <w:rtl w:val="0"/>
        </w:rPr>
        <w:t>A Storage Ring Experiment to Detect a Proton Electric Dipole Moment.</w:t>
      </w:r>
      <w:r>
        <w:rPr>
          <w:rtl w:val="0"/>
        </w:rPr>
        <w:t xml:space="preserve">” </w:t>
      </w:r>
      <w:r>
        <w:rPr>
          <w:rtl w:val="0"/>
        </w:rPr>
        <w:t xml:space="preserve">Rev. Sci. Instrum., 87(11), 2016. </w:t>
      </w:r>
      <w:r>
        <w:rPr>
          <w:rStyle w:val="Hyperlink.0"/>
        </w:rPr>
        <w:fldChar w:fldCharType="begin" w:fldLock="0"/>
      </w:r>
      <w:r>
        <w:rPr>
          <w:rStyle w:val="Hyperlink.0"/>
        </w:rPr>
        <w:instrText xml:space="preserve"> HYPERLINK "http://arxiv.org/abs/1502.04317"</w:instrText>
      </w:r>
      <w:r>
        <w:rPr>
          <w:rStyle w:val="Hyperlink.0"/>
        </w:rPr>
        <w:fldChar w:fldCharType="separate" w:fldLock="0"/>
      </w:r>
      <w:r>
        <w:rPr>
          <w:rStyle w:val="Hyperlink.0"/>
          <w:rtl w:val="0"/>
        </w:rPr>
        <w:t>http://arxiv.org/abs/1502.04317</w:t>
      </w:r>
      <w:r>
        <w:rPr/>
        <w:fldChar w:fldCharType="end" w:fldLock="0"/>
      </w:r>
      <w:r>
        <w:rPr>
          <w:rtl w:val="0"/>
        </w:rPr>
        <w:t>.</w:t>
      </w:r>
    </w:p>
    <w:p>
      <w:pPr>
        <w:pStyle w:val="Body Text"/>
      </w:pPr>
      <w:r>
        <w:rPr>
          <w:rtl w:val="0"/>
        </w:rPr>
        <w:t xml:space="preserve">[4] I. Koop. </w:t>
      </w:r>
      <w:r>
        <w:rPr>
          <w:rtl w:val="0"/>
        </w:rPr>
        <w:t>“</w:t>
      </w:r>
      <w:r>
        <w:rPr>
          <w:rtl w:val="0"/>
        </w:rPr>
        <w:t>Asymmetric energy colliding ion beams in the EDM storage ring,</w:t>
      </w:r>
      <w:r>
        <w:rPr>
          <w:rtl w:val="0"/>
        </w:rPr>
        <w:t xml:space="preserve">” </w:t>
      </w:r>
      <w:r>
        <w:rPr>
          <w:rtl w:val="0"/>
        </w:rPr>
        <w:t xml:space="preserve">Proc. of IPAC13 (2013). </w:t>
      </w:r>
      <w:r>
        <w:rPr>
          <w:rStyle w:val="Hyperlink.0"/>
        </w:rPr>
        <w:fldChar w:fldCharType="begin" w:fldLock="0"/>
      </w:r>
      <w:r>
        <w:rPr>
          <w:rStyle w:val="Hyperlink.0"/>
        </w:rPr>
        <w:instrText xml:space="preserve"> HYPERLINK "http://accelconf.web.cern.ch/accelconf/ipac2013/papers/tupwo040.pdf"</w:instrText>
      </w:r>
      <w:r>
        <w:rPr>
          <w:rStyle w:val="Hyperlink.0"/>
        </w:rPr>
        <w:fldChar w:fldCharType="separate" w:fldLock="0"/>
      </w:r>
      <w:r>
        <w:rPr>
          <w:rStyle w:val="Hyperlink.0"/>
          <w:rtl w:val="0"/>
        </w:rPr>
        <w:t>http://accelconf.web.cern.ch/accelconf/ipac2013/papers/tupwo040.pdf</w:t>
      </w:r>
      <w:r>
        <w:rPr/>
        <w:fldChar w:fldCharType="end" w:fldLock="0"/>
      </w:r>
      <w:r>
        <w:rPr>
          <w:rtl w:val="0"/>
        </w:rPr>
        <w:t>.</w:t>
      </w:r>
    </w:p>
    <w:p>
      <w:pPr>
        <w:pStyle w:val="Body Text"/>
      </w:pPr>
      <w:r>
        <w:rPr>
          <w:rtl w:val="0"/>
        </w:rPr>
        <w:t xml:space="preserve">[5] A. Aksentev, Y. Senichev. </w:t>
      </w:r>
      <w:r>
        <w:rPr>
          <w:rtl w:val="0"/>
        </w:rPr>
        <w:t>“</w:t>
      </w:r>
      <w:r>
        <w:rPr>
          <w:rtl w:val="0"/>
        </w:rPr>
        <w:t>Statistical precision in charged particle EDM search in storage rings.</w:t>
      </w:r>
      <w:r>
        <w:rPr>
          <w:rtl w:val="0"/>
        </w:rPr>
        <w:t xml:space="preserve">” </w:t>
      </w:r>
      <w:r>
        <w:rPr>
          <w:rtl w:val="0"/>
        </w:rPr>
        <w:t>2017 J. Phys.: Conf. Ser. 941 012083.</w:t>
      </w:r>
    </w:p>
    <w:p>
      <w:pPr>
        <w:pStyle w:val="Body Text"/>
      </w:pPr>
      <w:r>
        <w:rPr>
          <w:rtl w:val="0"/>
        </w:rPr>
        <w:t xml:space="preserve">[6] A. Aksentev, Y. Senichev, </w:t>
      </w:r>
      <w:r>
        <w:rPr>
          <w:rtl w:val="0"/>
        </w:rPr>
        <w:t>“</w:t>
      </w:r>
      <w:r>
        <w:rPr>
          <w:rtl w:val="0"/>
        </w:rPr>
        <w:t>Spin Motion Perturbation Effect on the EDM Statistic in the Frequency Domain Method,</w:t>
      </w:r>
      <w:r>
        <w:rPr>
          <w:rtl w:val="0"/>
        </w:rPr>
        <w:t xml:space="preserve">” </w:t>
      </w:r>
      <w:r>
        <w:rPr>
          <w:rtl w:val="0"/>
        </w:rPr>
        <w:t>presented at the 10th International Particle Accelerator Conf. (IPAC</w:t>
      </w:r>
      <w:r>
        <w:rPr>
          <w:rtl w:val="0"/>
        </w:rPr>
        <w:t>’</w:t>
      </w:r>
      <w:r>
        <w:rPr>
          <w:rtl w:val="0"/>
        </w:rPr>
        <w:t>19), Melbourne, Australia, May. 2019, paper MOPTS011.</w:t>
      </w:r>
    </w:p>
    <w:p>
      <w:pPr>
        <w:pStyle w:val="Body Text"/>
      </w:pPr>
      <w:r>
        <w:rPr>
          <w:rtl w:val="0"/>
        </w:rPr>
        <w:t xml:space="preserve">[7] Y. Senichev, A. Aksentev, A. Ivanov, E. Valetov, </w:t>
      </w:r>
      <w:r>
        <w:rPr>
          <w:rtl w:val="0"/>
        </w:rPr>
        <w:t>“</w:t>
      </w:r>
      <w:r>
        <w:rPr>
          <w:rtl w:val="0"/>
        </w:rPr>
        <w:t>Frequency domain method of the search for the deuteron electric dipole moment in a storage ring with imperfections,</w:t>
      </w:r>
      <w:r>
        <w:rPr>
          <w:rtl w:val="0"/>
        </w:rPr>
        <w:t xml:space="preserve">” </w:t>
      </w:r>
      <w:r>
        <w:rPr>
          <w:rtl w:val="0"/>
        </w:rPr>
        <w:t xml:space="preserve">arxiv:1711.06512 [physics.acc-ph] </w:t>
      </w:r>
      <w:r>
        <w:rPr>
          <w:rStyle w:val="Hyperlink.0"/>
        </w:rPr>
        <w:fldChar w:fldCharType="begin" w:fldLock="0"/>
      </w:r>
      <w:r>
        <w:rPr>
          <w:rStyle w:val="Hyperlink.0"/>
        </w:rPr>
        <w:instrText xml:space="preserve"> HYPERLINK "https://arxiv.org/abs/1711.06512"</w:instrText>
      </w:r>
      <w:r>
        <w:rPr>
          <w:rStyle w:val="Hyperlink.0"/>
        </w:rPr>
        <w:fldChar w:fldCharType="separate" w:fldLock="0"/>
      </w:r>
      <w:r>
        <w:rPr>
          <w:rStyle w:val="Hyperlink.0"/>
          <w:rtl w:val="0"/>
        </w:rPr>
        <w:t>https://arxiv.org/abs/1711.06512</w:t>
      </w:r>
      <w:r>
        <w:rPr/>
        <w:fldChar w:fldCharType="end" w:fldLock="0"/>
      </w:r>
      <w:r>
        <w:rPr>
          <w:rtl w:val="0"/>
        </w:rPr>
        <w:t>.</w:t>
      </w:r>
    </w:p>
    <w:p>
      <w:pPr>
        <w:pStyle w:val="Body Text"/>
      </w:pPr>
      <w:r>
        <w:rPr>
          <w:rtl w:val="0"/>
        </w:rPr>
        <w:t xml:space="preserve">[8] Y. Senichev, S. Andrianov, S. Chekmenev, M. Berz, E.Valetov. </w:t>
      </w:r>
      <w:r>
        <w:rPr>
          <w:rtl w:val="0"/>
        </w:rPr>
        <w:t>“</w:t>
      </w:r>
      <w:r>
        <w:rPr>
          <w:rtl w:val="0"/>
        </w:rPr>
        <w:t>Investigation of Lattice for Deuteron EDM Ring,</w:t>
      </w:r>
      <w:r>
        <w:rPr>
          <w:rtl w:val="0"/>
        </w:rPr>
        <w:t xml:space="preserve">” </w:t>
      </w:r>
      <w:r>
        <w:rPr>
          <w:rtl w:val="0"/>
        </w:rPr>
        <w:t xml:space="preserve">Proc. of ICAP15 (2015). </w:t>
      </w:r>
      <w:r>
        <w:rPr>
          <w:rStyle w:val="Hyperlink.0"/>
        </w:rPr>
        <w:fldChar w:fldCharType="begin" w:fldLock="0"/>
      </w:r>
      <w:r>
        <w:rPr>
          <w:rStyle w:val="Hyperlink.0"/>
        </w:rPr>
        <w:instrText xml:space="preserve"> HYPERLINK "http://accelconf.web.cern.ch/AccelConf/ICAP2015/papers/modbc4.pdf"</w:instrText>
      </w:r>
      <w:r>
        <w:rPr>
          <w:rStyle w:val="Hyperlink.0"/>
        </w:rPr>
        <w:fldChar w:fldCharType="separate" w:fldLock="0"/>
      </w:r>
      <w:r>
        <w:rPr>
          <w:rStyle w:val="Hyperlink.0"/>
          <w:rtl w:val="0"/>
        </w:rPr>
        <w:t>http://accelconf.web.cern.ch/AccelConf/ICAP2015/papers/modbc4.pdf</w:t>
      </w:r>
      <w:r>
        <w:rPr/>
        <w:fldChar w:fldCharType="end" w:fldLock="0"/>
      </w:r>
      <w:r>
        <w:rPr>
          <w:rtl w:val="0"/>
        </w:rPr>
        <w:t>.</w:t>
      </w:r>
    </w:p>
    <w:p>
      <w:pPr>
        <w:pStyle w:val="Body Text"/>
      </w:pPr>
      <w:r>
        <w:rPr>
          <w:rtl w:val="0"/>
        </w:rPr>
        <w:t xml:space="preserve">[9] E. Valetov, </w:t>
      </w:r>
      <w:r>
        <w:rPr>
          <w:rtl w:val="0"/>
        </w:rPr>
        <w:t>“</w:t>
      </w:r>
      <w:r>
        <w:rPr>
          <w:rtl w:val="0"/>
        </w:rPr>
        <w:t>Field modeling, symplectic tracking, and spin decoherence for the EDM and muon g-2 lattices.</w:t>
      </w:r>
      <w:r>
        <w:rPr>
          <w:rtl w:val="0"/>
        </w:rPr>
        <w:t xml:space="preserve">” </w:t>
      </w:r>
      <w:r>
        <w:rPr>
          <w:rtl w:val="0"/>
        </w:rPr>
        <w:t xml:space="preserve">PhD tehsis, Michigan State University, Michigan, USA. </w:t>
      </w:r>
      <w:r>
        <w:rPr>
          <w:rStyle w:val="Hyperlink.0"/>
        </w:rPr>
        <w:fldChar w:fldCharType="begin" w:fldLock="0"/>
      </w:r>
      <w:r>
        <w:rPr>
          <w:rStyle w:val="Hyperlink.0"/>
        </w:rPr>
        <w:instrText xml:space="preserve"> HYPERLINK "http://collaborations.fz-juelich.de/ikp/jedi/public_files/theses/valetovphd.pdf"</w:instrText>
      </w:r>
      <w:r>
        <w:rPr>
          <w:rStyle w:val="Hyperlink.0"/>
        </w:rPr>
        <w:fldChar w:fldCharType="separate" w:fldLock="0"/>
      </w:r>
      <w:r>
        <w:rPr>
          <w:rStyle w:val="Hyperlink.0"/>
          <w:rtl w:val="0"/>
        </w:rPr>
        <w:t>http://collaborations.fz-juelich.de/ikp/jedi/public_files/theses/valetovphd.pdf</w:t>
      </w:r>
      <w:r>
        <w:rPr/>
        <w:fldChar w:fldCharType="end" w:fldLock="0"/>
      </w:r>
      <w:r>
        <w:rPr>
          <w:rtl w:val="0"/>
        </w:rPr>
        <w:t>.</w:t>
      </w:r>
    </w:p>
    <w:p>
      <w:pPr>
        <w:pStyle w:val="Body Text"/>
      </w:pPr>
      <w:r>
        <w:rPr>
          <w:rtl w:val="0"/>
        </w:rPr>
        <w:t xml:space="preserve">[10] A. Aksentev, Y. Senichev, </w:t>
      </w:r>
      <w:r>
        <w:rPr>
          <w:rtl w:val="0"/>
        </w:rPr>
        <w:t>“</w:t>
      </w:r>
      <w:r>
        <w:rPr>
          <w:rtl w:val="0"/>
        </w:rPr>
        <w:t>Spin decoherence in the Frequency Domain Method for the search of a particle EDM,</w:t>
      </w:r>
      <w:r>
        <w:rPr>
          <w:rtl w:val="0"/>
        </w:rPr>
        <w:t xml:space="preserve">” </w:t>
      </w:r>
      <w:r>
        <w:rPr>
          <w:rtl w:val="0"/>
        </w:rPr>
        <w:t>presented at the 10th International Particle Accelerator Conf. (IPAC</w:t>
      </w:r>
      <w:r>
        <w:rPr>
          <w:rtl w:val="0"/>
        </w:rPr>
        <w:t>’</w:t>
      </w:r>
      <w:r>
        <w:rPr>
          <w:rtl w:val="0"/>
        </w:rPr>
        <w:t>19), Melbourne, Australia, May. 2019, paper MOPTS012.</w:t>
      </w:r>
    </w:p>
    <w:p>
      <w:pPr>
        <w:pStyle w:val="Body Text"/>
      </w:pPr>
      <w:r>
        <w:rPr>
          <w:rtl w:val="0"/>
        </w:rPr>
        <w:t xml:space="preserve">[11] Y. Senichev et al., </w:t>
      </w:r>
      <w:r>
        <w:rPr>
          <w:rtl w:val="0"/>
        </w:rPr>
        <w:t>“</w:t>
      </w:r>
      <w:r>
        <w:rPr>
          <w:rtl w:val="0"/>
        </w:rPr>
        <w:t>Spin tune decoherence effects in Electro- and Magnetostatic Structures.</w:t>
      </w:r>
      <w:r>
        <w:rPr>
          <w:rtl w:val="0"/>
        </w:rPr>
        <w:t xml:space="preserve">” </w:t>
      </w:r>
      <w:r>
        <w:rPr>
          <w:rtl w:val="0"/>
        </w:rPr>
        <w:t>Proceedings of IPAC 2013, Shanghai, China, pp. 2579-2581.</w:t>
      </w:r>
    </w:p>
    <w:p>
      <w:pPr>
        <w:pStyle w:val="Body Text"/>
      </w:pPr>
      <w:r>
        <w:rPr>
          <w:rtl w:val="0"/>
        </w:rPr>
        <w:t xml:space="preserve">[12] A. Aksentev, Y. Senichev, </w:t>
      </w:r>
      <w:r>
        <w:rPr>
          <w:rtl w:val="0"/>
        </w:rPr>
        <w:t>“</w:t>
      </w:r>
      <w:r>
        <w:rPr>
          <w:rtl w:val="0"/>
        </w:rPr>
        <w:t>Simulation of the Guide Field Flipping Procedure for the Frequency Domain Method,</w:t>
      </w:r>
      <w:r>
        <w:rPr>
          <w:rtl w:val="0"/>
        </w:rPr>
        <w:t xml:space="preserve">” </w:t>
      </w:r>
      <w:r>
        <w:rPr>
          <w:rtl w:val="0"/>
        </w:rPr>
        <w:t>presented at the 10th International Particle Accelerator Conf. (IPAC</w:t>
      </w:r>
      <w:r>
        <w:rPr>
          <w:rtl w:val="0"/>
        </w:rPr>
        <w:t>’</w:t>
      </w:r>
      <w:r>
        <w:rPr>
          <w:rtl w:val="0"/>
        </w:rPr>
        <w:t>19), Melbourne, Australia, May 2019, paper MOPTS010.</w:t>
      </w:r>
    </w:p>
    <w:p>
      <w:pPr>
        <w:pStyle w:val="Body Text"/>
      </w:pPr>
      <w:r>
        <w:rPr>
          <w:rtl w:val="0"/>
        </w:rPr>
        <w:t xml:space="preserve">[13] J. Pretz, </w:t>
      </w:r>
      <w:r>
        <w:rPr>
          <w:rtl w:val="0"/>
        </w:rPr>
        <w:t>“</w:t>
      </w:r>
      <w:r>
        <w:rPr>
          <w:rtl w:val="0"/>
        </w:rPr>
        <w:t>Determination of polarization and frequency parameters on sparse data,</w:t>
      </w:r>
      <w:r>
        <w:rPr>
          <w:rtl w:val="0"/>
        </w:rPr>
        <w:t xml:space="preserve">” </w:t>
      </w:r>
      <w:r>
        <w:rPr>
          <w:rtl w:val="0"/>
        </w:rPr>
        <w:t>JEDI internal note #2013/04, Sept. 23, 2013.</w:t>
      </w:r>
    </w:p>
    <w:sectPr>
      <w:headerReference w:type="default" r:id="rId5"/>
      <w:footerReference w:type="default" r:id="rId6"/>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264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408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80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48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0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2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6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8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0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80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800" w:hanging="48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Calibri" w:hAnsi="Calibri" w:eastAsia="Calibri"/>
      <w:b w:val="1"/>
      <w:bCs w:val="1"/>
      <w:i w:val="0"/>
      <w:iCs w:val="0"/>
      <w:caps w:val="0"/>
      <w:smallCaps w:val="0"/>
      <w:strike w:val="0"/>
      <w:dstrike w:val="0"/>
      <w:outline w:val="0"/>
      <w:color w:val="345a8a"/>
      <w:spacing w:val="0"/>
      <w:kern w:val="0"/>
      <w:position w:val="0"/>
      <w:sz w:val="36"/>
      <w:szCs w:val="36"/>
      <w:u w:val="none" w:color="345a8a"/>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color w:val="4f81bd"/>
      <w:u w:val="single" w:color="4f81bd"/>
    </w:rPr>
  </w:style>
  <w:style w:type="numbering" w:styleId="Bullets">
    <w:name w:val="Bullets"/>
    <w:pPr>
      <w:numPr>
        <w:numId w:val="1"/>
      </w:numPr>
    </w:pPr>
  </w:style>
  <w:style w:type="paragraph" w:styleId="Abstract">
    <w:name w:val="Abstract"/>
    <w:next w:val="Body Text"/>
    <w:pPr>
      <w:keepNext w:val="1"/>
      <w:keepLines w:val="1"/>
      <w:pageBreakBefore w:val="0"/>
      <w:widowControl w:val="1"/>
      <w:shd w:val="clear" w:color="auto" w:fill="auto"/>
      <w:suppressAutoHyphens w:val="0"/>
      <w:bidi w:val="0"/>
      <w:spacing w:before="30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lang w:val="en-US"/>
    </w:rPr>
  </w:style>
  <w:style w:type="numbering" w:styleId="Imported Style 1">
    <w:name w:val="Imported Style 1"/>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2">
    <w:name w:val="Imported Style 2"/>
    <w:pPr>
      <w:numPr>
        <w:numId w:val="5"/>
      </w:numPr>
    </w:p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vertAlign w:val="baseline"/>
      <w:lang w:val="en-US"/>
    </w:rPr>
  </w:style>
  <w:style w:type="paragraph" w:styleId="Caption A">
    <w:name w:val="Caption A"/>
    <w:next w:val="Caption A"/>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color="000000"/>
      <w:vertAlign w:val="baseline"/>
      <w:lang w:val="en-US"/>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tab pos="723900" algn="l"/>
          </a:tabLst>
          <a:defRPr b="1" baseline="0" cap="all" i="0" spc="0" strike="noStrike" sz="1000" u="none" kumimoji="0" normalizeH="0">
            <a:ln>
              <a:noFill/>
            </a:ln>
            <a:solidFill>
              <a:srgbClr val="000000"/>
            </a:solidFill>
            <a:effectLst/>
            <a:uFill>
              <a:solidFill>
                <a:srgbClr val="000000"/>
              </a:solidFill>
            </a:uFill>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