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w:t>
      </w:r>
      <w:r>
        <w:rPr/>
        <w:t>m</w:t>
      </w:r>
      <w:r>
        <w:rPr/>
        <w:t xml:space="preserve">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the reference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-29</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d>
              <m:dPr>
                <m:begChr m:val="("/>
                <m:endChr m:val=")"/>
              </m:dPr>
              <m:e>
                <m:f>
                  <m:num>
                    <m:r>
                      <w:rPr>
                        <w:rFonts w:ascii="Cambria Math" w:hAnsi="Cambria Math"/>
                      </w:rPr>
                      <m:t xml:space="preserve">1</m:t>
                    </m:r>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r>
                  <w:rPr>
                    <w:rFonts w:ascii="Cambria Math" w:hAnsi="Cambria Math"/>
                  </w:rPr>
                  <m:t xml:space="preserve">G</m:t>
                </m:r>
              </m:e>
            </m:d>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variation on the CW/CCW procedure [2] was proposed in Jülich. [3] The idea behind this method is to estimate the net MDM+EDM spin precession frequency when the beam in injected into the ring counter-/clockwise, and then add the results. Since the magnetic field is reversed going from the CW to the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Tracking code</w:t>
      </w:r>
      <w:r/>
    </w:p>
    <w:p>
      <w:pPr>
        <w:pStyle w:val="Bodytext"/>
      </w:pPr>
      <w:r>
        <w:rPr>
          <w:iCs/>
          <w:color w:val="000000"/>
          <w:sz w:val="22"/>
          <w:szCs w:val="22"/>
          <w:lang w:val="en-US" w:eastAsia="en-US"/>
        </w:rPr>
        <w:t>For the analysis of the lattice designs a tracking code was written in python. Tracking is performed via element by element integration of the equations of motion, utilizing a conventional  integrator LSODA from Scipy's Integrate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5145" cy="3794125"/>
                <wp:effectExtent l="0" t="0" r="0" b="0"/>
                <wp:wrapTopAndBottom/>
                <wp:docPr id="1" name="Frame1"/>
                <a:graphic xmlns:a="http://schemas.openxmlformats.org/drawingml/2006/main">
                  <a:graphicData uri="http://schemas.microsoft.com/office/word/2010/wordprocessingShape">
                    <wps:wsp>
                      <wps:cNvSpPr txBox="1"/>
                      <wps:spPr>
                        <a:xfrm>
                          <a:off x="0" y="0"/>
                          <a:ext cx="5605145" cy="3794125"/>
                        </a:xfrm>
                        <a:prstGeom prst="rect"/>
                      </wps:spPr>
                      <wps:txbx>
                        <w:txbxContent>
                          <w:p>
                            <w:pPr>
                              <w:pStyle w:val="Illustration"/>
                              <w:spacing w:before="120" w:after="120"/>
                            </w:pPr>
                            <w:r>
                              <w:rPr/>
                              <w:drawing>
                                <wp:inline distT="0" distB="0" distL="0" distR="0">
                                  <wp:extent cx="4700270" cy="27158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1" r="9999" b="0"/>
                                          <a:stretch>
                                            <a:fillRect/>
                                          </a:stretch>
                                        </pic:blipFill>
                                        <pic:spPr bwMode="auto">
                                          <a:xfrm>
                                            <a:off x="0" y="0"/>
                                            <a:ext cx="4700270" cy="2715895"/>
                                          </a:xfrm>
                                          <a:prstGeom prst="rect">
                                            <a:avLst/>
                                          </a:prstGeom>
                                          <a:noFill/>
                                          <a:ln w="9525">
                                            <a:noFill/>
                                            <a:miter lim="800000"/>
                                            <a:headEnd/>
                                            <a:tailEnd/>
                                          </a:ln>
                                        </pic:spPr>
                                      </pic:pic>
                                    </a:graphicData>
                                  </a:graphic>
                                </wp:inline>
                              </w:drawing>
                            </w:r>
                          </w:p>
                          <w:p>
                            <w:pPr>
                              <w:pStyle w:val="Illustration"/>
                              <w:spacing w:before="120" w:after="120"/>
                            </w:pPr>
                            <w:r>
                              <w:rPr/>
                              <w:t>I</w:t>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41.35pt;height:298.75pt;mso-wrap-distance-left:0pt;mso-wrap-distance-right:0pt;mso-wrap-distance-top:0pt;mso-wrap-distance-bottom:0pt;margin-top:0pt;mso-position-vertical:top;mso-position-vertical-relative:text;margin-left:6.1pt;mso-position-horizontal:center;mso-position-horizontal-relative:text">
                <v:textbox inset="0.0590277777777778in,0.0590277777777778in,0.0590277777777778in,0.0590277777777778in">
                  <w:txbxContent>
                    <w:p>
                      <w:pPr>
                        <w:pStyle w:val="Illustration"/>
                        <w:spacing w:before="120" w:after="120"/>
                      </w:pPr>
                      <w:r>
                        <w:rPr/>
                        <w:drawing>
                          <wp:inline distT="0" distB="0" distL="0" distR="0">
                            <wp:extent cx="4700270" cy="271589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1" r="9999" b="0"/>
                                    <a:stretch>
                                      <a:fillRect/>
                                    </a:stretch>
                                  </pic:blipFill>
                                  <pic:spPr bwMode="auto">
                                    <a:xfrm>
                                      <a:off x="0" y="0"/>
                                      <a:ext cx="4700270" cy="2715895"/>
                                    </a:xfrm>
                                    <a:prstGeom prst="rect">
                                      <a:avLst/>
                                    </a:prstGeom>
                                    <a:noFill/>
                                    <a:ln w="9525">
                                      <a:noFill/>
                                      <a:miter lim="800000"/>
                                      <a:headEnd/>
                                      <a:tailEnd/>
                                    </a:ln>
                                  </pic:spPr>
                                </pic:pic>
                              </a:graphicData>
                            </a:graphic>
                          </wp:inline>
                        </w:drawing>
                      </w:r>
                    </w:p>
                    <w:p>
                      <w:pPr>
                        <w:pStyle w:val="Illustration"/>
                        <w:spacing w:before="120" w:after="120"/>
                      </w:pPr>
                      <w:r>
                        <w:rPr/>
                        <w:t>I</w:t>
                      </w:r>
                      <w:r>
                        <w:rPr/>
                        <w:t xml:space="preserve">llustration </w:t>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673725" cy="3515360"/>
                <wp:effectExtent l="0" t="0" r="0" b="0"/>
                <wp:wrapTopAndBottom/>
                <wp:docPr id="4" name="Frame2"/>
                <a:graphic xmlns:a="http://schemas.openxmlformats.org/drawingml/2006/main">
                  <a:graphicData uri="http://schemas.microsoft.com/office/word/2010/wordprocessingShape">
                    <wps:wsp>
                      <wps:cNvSpPr txBox="1"/>
                      <wps:spPr>
                        <a:xfrm>
                          <a:off x="0" y="0"/>
                          <a:ext cx="5673725" cy="3515360"/>
                        </a:xfrm>
                        <a:prstGeom prst="rect"/>
                      </wps:spPr>
                      <wps:txbx>
                        <w:txbxContent>
                          <w:p>
                            <w:pPr>
                              <w:pStyle w:val="Illustration"/>
                              <w:spacing w:before="120" w:after="120"/>
                            </w:pPr>
                            <w:r>
                              <w:rPr/>
                              <w:drawing>
                                <wp:inline distT="0" distB="0" distL="0" distR="0">
                                  <wp:extent cx="4477385" cy="24371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0021" r="9999" b="0"/>
                                          <a:stretch>
                                            <a:fillRect/>
                                          </a:stretch>
                                        </pic:blipFill>
                                        <pic:spPr bwMode="auto">
                                          <a:xfrm>
                                            <a:off x="0" y="0"/>
                                            <a:ext cx="4477385" cy="2437130"/>
                                          </a:xfrm>
                                          <a:prstGeom prst="rect">
                                            <a:avLst/>
                                          </a:prstGeom>
                                          <a:noFill/>
                                          <a:ln w="9525">
                                            <a:noFill/>
                                            <a:miter lim="800000"/>
                                            <a:headEnd/>
                                            <a:tailEnd/>
                                          </a:ln>
                                        </pic:spPr>
                                      </pic:pic>
                                    </a:graphicData>
                                  </a:graphic>
                                </wp:inline>
                              </w:drawing>
                            </w:r>
                          </w:p>
                          <w:p>
                            <w:pPr>
                              <w:pStyle w:val="Illustration"/>
                              <w:spacing w:before="120" w:after="120"/>
                            </w:pPr>
                            <w:r>
                              <w:rPr/>
                              <w:t xml:space="preserve">Illustration </w:t>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446.75pt;height:276.8pt;mso-wrap-distance-left:0pt;mso-wrap-distance-right:0pt;mso-wrap-distance-top:0pt;mso-wrap-distance-bottom:0pt;margin-top:0pt;mso-position-vertical:top;mso-position-vertical-relative:text;margin-left:3.4pt;mso-position-horizontal:center;mso-position-horizontal-relative:text">
                <v:textbox inset="0.0590277777777778in,0.0590277777777778in,0.0590277777777778in,0.0590277777777778in">
                  <w:txbxContent>
                    <w:p>
                      <w:pPr>
                        <w:pStyle w:val="Illustration"/>
                        <w:spacing w:before="120" w:after="120"/>
                      </w:pPr>
                      <w:r>
                        <w:rPr/>
                        <w:drawing>
                          <wp:inline distT="0" distB="0" distL="0" distR="0">
                            <wp:extent cx="4477385" cy="243713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0021" r="9999" b="0"/>
                                    <a:stretch>
                                      <a:fillRect/>
                                    </a:stretch>
                                  </pic:blipFill>
                                  <pic:spPr bwMode="auto">
                                    <a:xfrm>
                                      <a:off x="0" y="0"/>
                                      <a:ext cx="4477385" cy="2437130"/>
                                    </a:xfrm>
                                    <a:prstGeom prst="rect">
                                      <a:avLst/>
                                    </a:prstGeom>
                                    <a:noFill/>
                                    <a:ln w="9525">
                                      <a:noFill/>
                                      <a:miter lim="800000"/>
                                      <a:headEnd/>
                                      <a:tailEnd/>
                                    </a:ln>
                                  </pic:spPr>
                                </pic:pic>
                              </a:graphicData>
                            </a:graphic>
                          </wp:inline>
                        </w:drawing>
                      </w:r>
                    </w:p>
                    <w:p>
                      <w:pPr>
                        <w:pStyle w:val="Illustration"/>
                        <w:spacing w:before="120" w:after="120"/>
                      </w:pPr>
                      <w:r>
                        <w:rPr/>
                        <w:t xml:space="preserve">Illustration </w:t>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68010" cy="3245485"/>
                <wp:effectExtent l="0" t="0" r="0" b="0"/>
                <wp:wrapTopAndBottom/>
                <wp:docPr id="7" name="Frame3"/>
                <a:graphic xmlns:a="http://schemas.openxmlformats.org/drawingml/2006/main">
                  <a:graphicData uri="http://schemas.microsoft.com/office/word/2010/wordprocessingShape">
                    <wps:wsp>
                      <wps:cNvSpPr txBox="1"/>
                      <wps:spPr>
                        <a:xfrm>
                          <a:off x="0" y="0"/>
                          <a:ext cx="5668010" cy="3245485"/>
                        </a:xfrm>
                        <a:prstGeom prst="rect"/>
                      </wps:spPr>
                      <wps:txbx>
                        <w:txbxContent>
                          <w:p>
                            <w:pPr>
                              <w:pStyle w:val="Illustration"/>
                              <w:spacing w:before="120" w:after="120"/>
                            </w:pPr>
                            <w:r>
                              <w:rPr/>
                              <w:drawing>
                                <wp:inline distT="0" distB="0" distL="0" distR="0">
                                  <wp:extent cx="4407535" cy="23717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0021" r="9999" b="0"/>
                                          <a:stretch>
                                            <a:fillRect/>
                                          </a:stretch>
                                        </pic:blipFill>
                                        <pic:spPr bwMode="auto">
                                          <a:xfrm>
                                            <a:off x="0" y="0"/>
                                            <a:ext cx="4407535" cy="2371725"/>
                                          </a:xfrm>
                                          <a:prstGeom prst="rect">
                                            <a:avLst/>
                                          </a:prstGeom>
                                          <a:noFill/>
                                          <a:ln w="9525">
                                            <a:noFill/>
                                            <a:miter lim="800000"/>
                                            <a:headEnd/>
                                            <a:tailEnd/>
                                          </a:ln>
                                        </pic:spPr>
                                      </pic:pic>
                                    </a:graphicData>
                                  </a:graphic>
                                </wp:inline>
                              </w:drawing>
                            </w:r>
                          </w:p>
                          <w:p>
                            <w:pPr>
                              <w:pStyle w:val="Illustration"/>
                              <w:spacing w:before="120" w:after="120"/>
                            </w:pPr>
                            <w:r>
                              <w:rPr/>
                              <w:t xml:space="preserve">Illustration </w:t>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46.3pt;height:255.55pt;mso-wrap-distance-left:0pt;mso-wrap-distance-right:0pt;mso-wrap-distance-top:0pt;mso-wrap-distance-bottom:0pt;margin-top:0pt;mso-position-vertical:top;mso-position-vertical-relative:text;margin-left:3.6pt;mso-position-horizontal:center;mso-position-horizontal-relative:text">
                <v:textbox inset="0.0590277777777778in,0.0590277777777778in,0.0590277777777778in,0.0590277777777778in">
                  <w:txbxContent>
                    <w:p>
                      <w:pPr>
                        <w:pStyle w:val="Illustration"/>
                        <w:spacing w:before="120" w:after="120"/>
                      </w:pPr>
                      <w:r>
                        <w:rPr/>
                        <w:drawing>
                          <wp:inline distT="0" distB="0" distL="0" distR="0">
                            <wp:extent cx="4407535" cy="237172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0021" r="9999" b="0"/>
                                    <a:stretch>
                                      <a:fillRect/>
                                    </a:stretch>
                                  </pic:blipFill>
                                  <pic:spPr bwMode="auto">
                                    <a:xfrm>
                                      <a:off x="0" y="0"/>
                                      <a:ext cx="4407535" cy="2371725"/>
                                    </a:xfrm>
                                    <a:prstGeom prst="rect">
                                      <a:avLst/>
                                    </a:prstGeom>
                                    <a:noFill/>
                                    <a:ln w="9525">
                                      <a:noFill/>
                                      <a:miter lim="800000"/>
                                      <a:headEnd/>
                                      <a:tailEnd/>
                                    </a:ln>
                                  </pic:spPr>
                                </pic:pic>
                              </a:graphicData>
                            </a:graphic>
                          </wp:inline>
                        </w:drawing>
                      </w:r>
                    </w:p>
                    <w:p>
                      <w:pPr>
                        <w:pStyle w:val="Illustration"/>
                        <w:spacing w:before="120" w:after="120"/>
                      </w:pPr>
                      <w:r>
                        <w:rPr/>
                        <w:t xml:space="preserve">Illustration </w:t>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(in the hundreds) to have occurred. As the ratio of synchrotron to revolution frequencies is significantly less than unity, any reasonable simulation must track the initial particle ensemble for tens of thousands of revolutions in the accelerator. This poses a significant problem in terms of run time, not only to any interpreted code, but also to any code using conventional integration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-4 </w:t>
      </w:r>
      <w:r>
        <w:rPr>
          <w:rFonts w:eastAsia="Times New Roman" w:cs="Times New Roman"/>
          <w:iCs/>
          <w:color w:val="000000"/>
          <w:position w:val="0"/>
          <w:sz w:val="22"/>
          <w:sz w:val="22"/>
          <w:szCs w:val="22"/>
          <w:vertAlign w:val="baseline"/>
          <w:lang w:val="en-US" w:eastAsia="en-US" w:bidi="ar-SA"/>
        </w:rPr>
        <w:t>sec per homogenous dipole field,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-4</w:t>
      </w:r>
      <w:r>
        <w:rPr>
          <w:rFonts w:eastAsia="Times New Roman" w:cs="Times New Roman"/>
          <w:iCs/>
          <w:color w:val="000000"/>
          <w:position w:val="0"/>
          <w:sz w:val="22"/>
          <w:sz w:val="22"/>
          <w:szCs w:val="22"/>
          <w:vertAlign w:val="baseline"/>
          <w:lang w:val="en-US" w:eastAsia="en-US" w:bidi="ar-SA"/>
        </w:rPr>
        <w:t xml:space="preserve"> sec per spherical deflector (tracking was performed for 10 initial conditions simultaneously).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-2</w:t>
      </w:r>
      <w:r>
        <w:rPr>
          <w:rFonts w:eastAsia="Times New Roman" w:cs="Times New Roman"/>
          <w:iCs/>
          <w:color w:val="000000"/>
          <w:position w:val="0"/>
          <w:sz w:val="22"/>
          <w:sz w:val="22"/>
          <w:szCs w:val="22"/>
          <w:vertAlign w:val="baseline"/>
          <w:lang w:val="en-US" w:eastAsia="en-US" w:bidi="ar-SA"/>
        </w:rPr>
        <w:t xml:space="preserve"> sec/turn to track ten particles through a single realization of the lattice, 20,000 turns would take 1176 seconds, and an ensemble of 1,000 particles would further require 20.4 hours of run time on a 16-core machine. In order to give certainty bounds on the MDM precession frequency, one has to repeat this experiment a reasonable number of times. Unless the code is massively vectorized, using technologies like OpenCL, the use of a conventional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i/>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i/>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i/>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i/>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i/>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i/>
    </w:rPr>
  </w:style>
  <w:style w:type="character" w:styleId="ListLabel31">
    <w:name w:val="ListLabel 31"/>
    <w:rPr>
      <w:rFonts w:cs="Symbol"/>
    </w:rPr>
  </w:style>
  <w:style w:type="character" w:styleId="ListLabel32">
    <w:name w:val="ListLabel 32"/>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26448</TotalTime>
  <Application>LibreOffice/4.3.3.2$Linux_X86_64 LibreOffice_project/430m0$Build-2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2018-04-26T13:03:14Z</dcterms:modified>
  <cp:revision>80</cp:revision>
  <dc:title>Open Access proceedings Journal of Physics: Conference series</dc:title>
</cp:coreProperties>
</file>