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43" w:rsidRPr="00327EC7" w:rsidRDefault="00275243">
      <w:pPr>
        <w:rPr>
          <w:b/>
          <w:sz w:val="24"/>
          <w:u w:val="single"/>
        </w:rPr>
      </w:pPr>
      <w:r w:rsidRPr="00327EC7">
        <w:rPr>
          <w:b/>
          <w:sz w:val="24"/>
          <w:u w:val="single"/>
        </w:rPr>
        <w:t>Ejercicio 4</w:t>
      </w:r>
    </w:p>
    <w:p w:rsidR="00275243" w:rsidRDefault="00275243" w:rsidP="00275243">
      <w:pPr>
        <w:rPr>
          <w:b/>
        </w:rPr>
      </w:pPr>
      <w:r w:rsidRPr="00275243">
        <w:rPr>
          <w:b/>
        </w:rPr>
        <w:t>Parte a</w:t>
      </w:r>
    </w:p>
    <w:p w:rsidR="00275243" w:rsidRPr="00275243" w:rsidRDefault="00D76B35" w:rsidP="0027524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275243" w:rsidRDefault="00275243" w:rsidP="00275243">
      <w:pPr>
        <w:rPr>
          <w:rFonts w:eastAsiaTheme="minorEastAsia"/>
        </w:rPr>
      </w:pPr>
      <w:r>
        <w:rPr>
          <w:rFonts w:eastAsiaTheme="minorEastAsia"/>
        </w:rPr>
        <w:t>Justificación:</w:t>
      </w:r>
      <w:r w:rsidR="00BC3B07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Propiedad </w:t>
      </w:r>
      <w:r w:rsidR="00BC3B07">
        <w:rPr>
          <w:rFonts w:eastAsiaTheme="minorEastAsia"/>
        </w:rPr>
        <w:t>d</w:t>
      </w:r>
      <w:r>
        <w:rPr>
          <w:rFonts w:eastAsiaTheme="minorEastAsia"/>
        </w:rPr>
        <w:t xml:space="preserve">e </w:t>
      </w:r>
      <w:r w:rsidR="00DB64D2">
        <w:rPr>
          <w:rFonts w:eastAsiaTheme="minorEastAsia"/>
        </w:rPr>
        <w:t>ortogonalidad</w:t>
      </w:r>
      <w:r>
        <w:rPr>
          <w:rFonts w:eastAsiaTheme="minorEastAsia"/>
        </w:rPr>
        <w:t xml:space="preserve"> de los vectores propios.</w:t>
      </w:r>
    </w:p>
    <w:p w:rsidR="00275243" w:rsidRDefault="00275243" w:rsidP="00ED23C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Lo que sucede es que el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.1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</w:rPr>
                  <m:t>,…,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.J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 vector propio de l</w:t>
      </w:r>
      <w:r w:rsidR="00DF4C7A">
        <w:rPr>
          <w:rFonts w:eastAsiaTheme="minorEastAsia"/>
        </w:rPr>
        <w:t>a matriz, en notación de clase,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S=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P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proofErr w:type="gramStart"/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asociado al valor propio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. </w:t>
      </w:r>
      <w:r w:rsidR="00BC3B07">
        <w:rPr>
          <w:rFonts w:eastAsiaTheme="minorEastAsia"/>
        </w:rPr>
        <w:t>Asimismo, d</w:t>
      </w:r>
      <w:r>
        <w:rPr>
          <w:rFonts w:eastAsiaTheme="minorEastAsia"/>
        </w:rPr>
        <w:t>ado el problema de optimización propio del método, sabemos que las direcciones buscadas</w:t>
      </w:r>
      <w:r w:rsidR="00DF4C7A">
        <w:rPr>
          <w:rFonts w:eastAsiaTheme="minorEastAsia"/>
        </w:rPr>
        <w:t xml:space="preserve"> (las que maximizan la inercia de los puntos proyectados)</w:t>
      </w:r>
      <w:r>
        <w:rPr>
          <w:rFonts w:eastAsiaTheme="minorEastAsia"/>
        </w:rPr>
        <w:t xml:space="preserve"> resultaron ser los valores propios</w:t>
      </w:r>
      <w:r w:rsidR="00BC3B07">
        <w:rPr>
          <w:rFonts w:eastAsiaTheme="minorEastAsia"/>
        </w:rPr>
        <w:t xml:space="preserve"> de la matriz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S=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P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BC3B07">
        <w:rPr>
          <w:rFonts w:eastAsiaTheme="minorEastAsia"/>
        </w:rPr>
        <w:t>. Por lo tanto, por propiedad de ortogonalidad de los vectores propios, se justifica que la sumatoria anterior da como resultado el escalar 0.</w:t>
      </w:r>
    </w:p>
    <w:p w:rsidR="00BC3B07" w:rsidRDefault="00BC3B07" w:rsidP="00275243">
      <w:pPr>
        <w:rPr>
          <w:rFonts w:eastAsiaTheme="minorEastAsia"/>
        </w:rPr>
      </w:pPr>
      <w:r>
        <w:rPr>
          <w:rFonts w:eastAsiaTheme="minorEastAsia"/>
        </w:rPr>
        <w:t>Deducción de la igualdad</w:t>
      </w:r>
    </w:p>
    <w:p w:rsidR="00BC3B07" w:rsidRPr="00BC3B07" w:rsidRDefault="00D76B35" w:rsidP="00BC3B07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(j)</m:t>
          </m:r>
        </m:oMath>
      </m:oMathPara>
    </w:p>
    <w:p w:rsidR="00BC3B07" w:rsidRDefault="00BC3B07" w:rsidP="00BC3B07">
      <w:pPr>
        <w:spacing w:before="240"/>
        <w:rPr>
          <w:rFonts w:eastAsiaTheme="minorEastAsia"/>
        </w:rPr>
      </w:pPr>
      <w:r>
        <w:rPr>
          <w:rFonts w:eastAsiaTheme="minorEastAsia"/>
        </w:rPr>
        <w:t>Aplicando distributiva obtenemos</w:t>
      </w:r>
    </w:p>
    <w:p w:rsidR="00BC3B07" w:rsidRPr="00BC3B07" w:rsidRDefault="00D76B35" w:rsidP="00BC3B0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BC3B07" w:rsidRDefault="00BC3B07" w:rsidP="00BC3B07">
      <w:pPr>
        <w:spacing w:before="240"/>
        <w:rPr>
          <w:rFonts w:eastAsiaTheme="minorEastAsia"/>
        </w:rPr>
      </w:pPr>
      <w:r>
        <w:rPr>
          <w:rFonts w:eastAsiaTheme="minorEastAsia"/>
        </w:rPr>
        <w:t>Dada la justificación anterior</w:t>
      </w:r>
    </w:p>
    <w:p w:rsidR="00BC3B07" w:rsidRPr="00275243" w:rsidRDefault="00D76B35" w:rsidP="00BC3B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BC3B07" w:rsidRDefault="00BC3B07" w:rsidP="00BC3B07">
      <w:pPr>
        <w:spacing w:before="240"/>
      </w:pPr>
      <w:r>
        <w:t>Y por lo tanto</w:t>
      </w:r>
    </w:p>
    <w:p w:rsidR="00BC3B07" w:rsidRPr="00BC3B07" w:rsidRDefault="00D76B35" w:rsidP="00BC3B07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.j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(j)</m:t>
          </m:r>
        </m:oMath>
      </m:oMathPara>
    </w:p>
    <w:p w:rsidR="00ED23C0" w:rsidRDefault="00ED23C0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BC3B07" w:rsidRDefault="00BC3B07" w:rsidP="00BC3B07">
      <w:pPr>
        <w:spacing w:before="240"/>
        <w:rPr>
          <w:rFonts w:eastAsiaTheme="minorEastAsia"/>
          <w:b/>
        </w:rPr>
      </w:pPr>
      <w:r w:rsidRPr="00BC3B07">
        <w:rPr>
          <w:rFonts w:eastAsiaTheme="minorEastAsia"/>
          <w:b/>
        </w:rPr>
        <w:lastRenderedPageBreak/>
        <w:t>Parte b</w:t>
      </w:r>
    </w:p>
    <w:p w:rsidR="00BC3B07" w:rsidRPr="00275243" w:rsidRDefault="00D76B35" w:rsidP="00BC3B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e>
          </m:nary>
        </m:oMath>
      </m:oMathPara>
    </w:p>
    <w:p w:rsidR="00BC3B07" w:rsidRDefault="00ED23C0" w:rsidP="0075031E">
      <w:pPr>
        <w:tabs>
          <w:tab w:val="left" w:pos="1467"/>
        </w:tabs>
        <w:spacing w:before="240"/>
      </w:pPr>
      <w:r>
        <w:tab/>
      </w:r>
      <w:r w:rsidR="0075031E" w:rsidRPr="0075031E">
        <w:t xml:space="preserve">Dado que </w:t>
      </w:r>
      <w:r w:rsidR="0075031E">
        <w:t>el pr</w:t>
      </w:r>
      <w:r w:rsidR="004A2E9F">
        <w:t>ocedimiento por fila y por columna</w:t>
      </w:r>
      <w:r w:rsidR="0075031E">
        <w:t xml:space="preserve"> ha sido totalmente análogo, lo anterior también vale par</w:t>
      </w:r>
      <w:r w:rsidR="004A2E9F">
        <w:t>a el presente caso (análisis por columna</w:t>
      </w:r>
      <w:r w:rsidR="0075031E">
        <w:t>).</w:t>
      </w:r>
    </w:p>
    <w:p w:rsidR="0075031E" w:rsidRDefault="0075031E" w:rsidP="00ED23C0">
      <w:pPr>
        <w:ind w:firstLine="708"/>
        <w:rPr>
          <w:rFonts w:eastAsiaTheme="minorEastAsia"/>
        </w:rPr>
      </w:pPr>
      <w:r>
        <w:t xml:space="preserve">Entonces tenemos que el vector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1.</m:t>
                        </m:r>
                      </m:sub>
                    </m:sSub>
                  </m:e>
                </m:rad>
                <m:r>
                  <w:rPr>
                    <w:rFonts w:ascii="Cambria Math" w:eastAsiaTheme="minorEastAsia" w:hAnsi="Cambria Math"/>
                  </w:rPr>
                  <m:t>,…,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I.</m:t>
                        </m:r>
                      </m:sub>
                    </m:sSub>
                  </m:e>
                </m:rad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es vector propio de la matriz, en notación de clase, </w:t>
      </w:r>
      <m:oMath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A2E9F">
        <w:rPr>
          <w:rFonts w:eastAsiaTheme="minorEastAsia"/>
        </w:rPr>
        <w:t xml:space="preserve"> (recordando que a la matriz S, en el análisis por fila, también la expresamos como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,</w:t>
      </w:r>
      <w:r w:rsidR="004A2E9F">
        <w:rPr>
          <w:rFonts w:eastAsiaTheme="minorEastAsia"/>
        </w:rPr>
        <w:t>)</w:t>
      </w:r>
      <w:r>
        <w:rPr>
          <w:rFonts w:eastAsiaTheme="minorEastAsia"/>
        </w:rPr>
        <w:t xml:space="preserve"> asociado al valor propio </w:t>
      </w:r>
      <m:oMath>
        <m:r>
          <w:rPr>
            <w:rFonts w:ascii="Cambria Math" w:eastAsiaTheme="minorEastAsia" w:hAnsi="Cambria Math"/>
          </w:rPr>
          <m:t>λ=0</m:t>
        </m:r>
      </m:oMath>
      <w:r>
        <w:rPr>
          <w:rFonts w:eastAsiaTheme="minorEastAsia"/>
        </w:rPr>
        <w:t xml:space="preserve">. Asimismo, dado el problema de optimización propio del método, sabemos que las direcciones buscadas resultaron ser los valores propios de la matriz  </w:t>
      </w:r>
      <m:oMath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(y </w:t>
      </w:r>
      <w:r w:rsidR="004A2E9F">
        <w:rPr>
          <w:rFonts w:eastAsiaTheme="minorEastAsia"/>
        </w:rPr>
        <w:t xml:space="preserve">cabe resaltar que </w:t>
      </w:r>
      <w:bookmarkStart w:id="0" w:name="_GoBack"/>
      <w:bookmarkEnd w:id="0"/>
      <w:r>
        <w:rPr>
          <w:rFonts w:eastAsiaTheme="minorEastAsia"/>
        </w:rPr>
        <w:t xml:space="preserve">por álgebra lineal sabemos que los valores propios no nulos de las matrices </w:t>
      </w:r>
      <m:oMath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Z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son los mismos). Por lo tanto, nuevamente por propiedad de ortogonalidad de los vectores propios, se justifica que la sumatoria anterior da como resultado el escalar 0.</w:t>
      </w:r>
    </w:p>
    <w:p w:rsidR="0075031E" w:rsidRDefault="0075031E" w:rsidP="0075031E">
      <w:pPr>
        <w:rPr>
          <w:rFonts w:eastAsiaTheme="minorEastAsia"/>
        </w:rPr>
      </w:pPr>
      <w:r>
        <w:rPr>
          <w:rFonts w:eastAsiaTheme="minorEastAsia"/>
        </w:rPr>
        <w:t>Deducción de la igualdad</w:t>
      </w:r>
    </w:p>
    <w:p w:rsidR="0075031E" w:rsidRPr="0075031E" w:rsidRDefault="00D76B35" w:rsidP="0075031E">
      <w:pPr>
        <w:spacing w:before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(i)</m:t>
          </m:r>
        </m:oMath>
      </m:oMathPara>
    </w:p>
    <w:p w:rsidR="0075031E" w:rsidRDefault="0075031E" w:rsidP="0075031E">
      <w:pPr>
        <w:spacing w:before="240"/>
        <w:rPr>
          <w:rFonts w:eastAsiaTheme="minorEastAsia"/>
        </w:rPr>
      </w:pPr>
      <w:r>
        <w:rPr>
          <w:rFonts w:eastAsiaTheme="minorEastAsia"/>
        </w:rPr>
        <w:t>Aplicando distributiva</w:t>
      </w:r>
    </w:p>
    <w:p w:rsidR="0075031E" w:rsidRPr="00DB64D2" w:rsidRDefault="00D76B35" w:rsidP="0075031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p w:rsidR="00DB64D2" w:rsidRPr="00BC3B07" w:rsidRDefault="00DB64D2" w:rsidP="0075031E">
      <w:pPr>
        <w:spacing w:before="240"/>
        <w:rPr>
          <w:rFonts w:eastAsiaTheme="minorEastAsia"/>
        </w:rPr>
      </w:pPr>
      <w:r>
        <w:rPr>
          <w:rFonts w:eastAsiaTheme="minorEastAsia"/>
        </w:rPr>
        <w:t>Dada la justificación anterior</w:t>
      </w:r>
    </w:p>
    <w:p w:rsidR="0075031E" w:rsidRPr="00DB64D2" w:rsidRDefault="00D76B35" w:rsidP="0075031E">
      <w:pPr>
        <w:tabs>
          <w:tab w:val="left" w:pos="1467"/>
        </w:tabs>
        <w:spacing w:before="24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</m:t>
                      </m:r>
                    </m:sub>
                  </m:sSub>
                </m:e>
              </m:rad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DB64D2" w:rsidRDefault="00DB64D2" w:rsidP="0075031E">
      <w:pPr>
        <w:tabs>
          <w:tab w:val="left" w:pos="1467"/>
        </w:tabs>
        <w:spacing w:before="240"/>
        <w:rPr>
          <w:rFonts w:eastAsiaTheme="minorEastAsia"/>
        </w:rPr>
      </w:pPr>
      <w:r>
        <w:rPr>
          <w:rFonts w:eastAsiaTheme="minorEastAsia"/>
        </w:rPr>
        <w:t>Y por lo tanto</w:t>
      </w:r>
    </w:p>
    <w:p w:rsidR="00DB64D2" w:rsidRPr="0075031E" w:rsidRDefault="00D76B35" w:rsidP="0075031E">
      <w:pPr>
        <w:tabs>
          <w:tab w:val="left" w:pos="1467"/>
        </w:tabs>
        <w:spacing w:before="2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</m:oMath>
      </m:oMathPara>
    </w:p>
    <w:sectPr w:rsidR="00DB64D2" w:rsidRPr="0075031E" w:rsidSect="00AF2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4F5"/>
    <w:multiLevelType w:val="hybridMultilevel"/>
    <w:tmpl w:val="484CFF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75243"/>
    <w:rsid w:val="001C70EA"/>
    <w:rsid w:val="00275243"/>
    <w:rsid w:val="00327EC7"/>
    <w:rsid w:val="003718A5"/>
    <w:rsid w:val="004A2E9F"/>
    <w:rsid w:val="006D0696"/>
    <w:rsid w:val="0075031E"/>
    <w:rsid w:val="00980685"/>
    <w:rsid w:val="00AF26B9"/>
    <w:rsid w:val="00BC3B07"/>
    <w:rsid w:val="00D76B35"/>
    <w:rsid w:val="00DB64D2"/>
    <w:rsid w:val="00DF4C7A"/>
    <w:rsid w:val="00ED2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52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2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7524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Coudet</dc:creator>
  <cp:lastModifiedBy>Daniel Czarnievicz</cp:lastModifiedBy>
  <cp:revision>7</cp:revision>
  <dcterms:created xsi:type="dcterms:W3CDTF">2016-07-06T20:21:00Z</dcterms:created>
  <dcterms:modified xsi:type="dcterms:W3CDTF">2016-07-07T02:09:00Z</dcterms:modified>
</cp:coreProperties>
</file>