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customXml/itemProps1.xml" ContentType="application/vnd.openxmlformats-officedocument.customXmlPropertie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after="80" w:before="480"/>
        <w:ind/>
        <w:rPr/>
      </w:pPr>
      <w:r>
        <w:rPr>
          <w:rFonts w:ascii="Arial" w:hAnsi="Arial"/>
          <w:b/>
          <w:color w:val="1a365d"/>
          <w:sz w:val="40"/>
        </w:rPr>
        <w:t xml:space="preserve">LAB REPORT: ADVANCED OBJECT-ORIENTED PROGRAMMING II</w:t>
      </w:r>
      <w:r/>
    </w:p>
    <w:p>
      <w:pPr>
        <w:pBdr/>
        <w:spacing w:after="480"/>
        <w:ind/>
        <w:rPr/>
      </w:pPr>
      <w:r>
        <w:rPr>
          <w:rFonts w:ascii="Arial" w:hAnsi="Arial"/>
          <w:i/>
          <w:color w:val="4a5568"/>
          <w:sz w:val="24"/>
        </w:rPr>
        <w:t xml:space="preserve">Inheritance, Specialization, and Polymorphism in Property Systems</w:t>
      </w:r>
      <w:r/>
    </w:p>
    <w:p>
      <w:pPr>
        <w:keepNext w:val="true"/>
        <w:pBdr/>
        <w:spacing w:after="120" w:before="360"/>
        <w:ind/>
        <w:rPr/>
      </w:pPr>
      <w:r>
        <w:rPr>
          <w:rFonts w:ascii="Arial" w:hAnsi="Arial"/>
          <w:b/>
          <w:color w:val="1a365d"/>
          <w:sz w:val="32"/>
        </w:rPr>
        <w:t xml:space="preserve">1. Project Structure and File Definitions</w:t>
      </w:r>
      <w:r/>
    </w:p>
    <w:p>
      <w:pPr>
        <w:pBdr/>
        <w:spacing w:after="120" w:line="276" w:lineRule="auto"/>
        <w:ind/>
        <w:rPr/>
      </w:pPr>
      <w:r>
        <w:rPr>
          <w:rFonts w:ascii="Calibri" w:hAnsi="Calibri"/>
          <w:color w:val="2d3748"/>
          <w:sz w:val="22"/>
        </w:rPr>
        <w:t xml:space="preserve">This Python project separates concerns across three unique code files. Separating the base templates from specific extensions keeps the workspace organized. Below is the comprehensive roadmap of the files built for this system:</w:t>
      </w:r>
      <w:r/>
    </w:p>
    <w:p>
      <w:pPr>
        <w:pStyle w:val="723"/>
        <w:pBdr/>
        <w:spacing/>
        <w:ind/>
        <w:rPr/>
      </w:pPr>
      <w:r>
        <w:rPr>
          <w:b/>
        </w:rPr>
        <w:t xml:space="preserve">property.py: </w:t>
      </w:r>
      <w:r>
        <w:t xml:space="preserve">Contains the foundational parent class named Property. This class holds the shared attributes for all real estate listings.</w:t>
      </w:r>
      <w:r/>
    </w:p>
    <w:p>
      <w:pPr>
        <w:pStyle w:val="723"/>
        <w:pBdr/>
        <w:spacing/>
        <w:ind/>
        <w:rPr/>
      </w:pPr>
      <w:r>
        <w:rPr>
          <w:b/>
        </w:rPr>
        <w:t xml:space="preserve">specialized_housing.py: </w:t>
      </w:r>
      <w:r>
        <w:t xml:space="preserve">Houses the specialized subclasses named Apartment, Villa, and Penthouse. These structures inherit from the parent property template.</w:t>
      </w:r>
      <w:r/>
    </w:p>
    <w:p>
      <w:pPr>
        <w:pStyle w:val="723"/>
        <w:pBdr/>
        <w:spacing/>
        <w:ind/>
        <w:rPr/>
      </w:pPr>
      <w:r>
        <w:rPr>
          <w:b/>
        </w:rPr>
        <w:t xml:space="preserve">main.py: </w:t>
      </w:r>
      <w:r>
        <w:t xml:space="preserve">Acts as the execution dashboard. It aggregates data, runs type-specific compliance scans, and triggers dynamic state alterations.</w:t>
      </w:r>
      <w:r/>
    </w:p>
    <w:p>
      <w:pPr>
        <w:keepNext w:val="true"/>
        <w:pBdr/>
        <w:spacing w:after="80" w:before="240"/>
        <w:ind/>
        <w:rPr/>
      </w:pPr>
      <w:r>
        <w:rPr>
          <w:rFonts w:ascii="Arial" w:hAnsi="Arial"/>
          <w:b/>
          <w:color w:val="2b6cb0"/>
          <w:sz w:val="26"/>
        </w:rPr>
        <w:t xml:space="preserve">Base Code Structure: property.py</w:t>
      </w:r>
      <w:r/>
    </w:p>
    <w:p>
      <w:pPr>
        <w:pBdr/>
        <w:spacing w:after="120" w:line="276" w:lineRule="auto"/>
        <w:ind/>
        <w:rPr/>
      </w:pPr>
      <w:r>
        <w:rPr>
          <w:rFonts w:ascii="Calibri" w:hAnsi="Calibri"/>
          <w:color w:val="2d3748"/>
          <w:sz w:val="22"/>
        </w:rPr>
        <w:t xml:space="preserve">Before extending capabilities, the parent structure must be established. The following code defines the foundational blueprint used across the entire application:</w:t>
      </w:r>
      <w:r/>
    </w:p>
    <w:p>
      <w:pPr>
        <w:pBdr>
          <w:left w:val="single" w:color="cbd5e0" w:sz="24" w:space="8"/>
        </w:pBdr>
        <w:shd w:val="clear" w:color="auto" w:fill="f7fafc"/>
        <w:spacing w:after="80" w:before="80" w:line="240" w:lineRule="auto"/>
        <w:ind w:left="576"/>
        <w:rPr/>
      </w:pPr>
      <w:r>
        <w:rPr>
          <w:rFonts w:ascii="Courier New" w:hAnsi="Courier New"/>
          <w:color w:val="1a202c"/>
          <w:sz w:val="19"/>
        </w:rPr>
        <w:t xml:space="preserve">class Property:</w:t>
        <w:br/>
        <w:t xml:space="preserve">    def __init__(self, prop_id, </w:t>
      </w:r>
      <w:r>
        <w:rPr>
          <w:rFonts w:ascii="Courier New" w:hAnsi="Courier New"/>
          <w:color w:val="1a202c"/>
          <w:sz w:val="19"/>
        </w:rPr>
        <w:t xml:space="preserve">address, price, sqm):</w:t>
        <w:br/>
        <w:t xml:space="preserve">        self.prop_id = prop_id</w:t>
        <w:br/>
        <w:t xml:space="preserve">        self.address = address</w:t>
        <w:br/>
        <w:t xml:space="preserve">        self.price = price</w:t>
        <w:br/>
        <w:t xml:space="preserve">        self.sqm = sqm</w:t>
        <w:br/>
        <w:br/>
        <w:t xml:space="preserve">    def display_listing(self):</w:t>
        <w:br/>
        <w:t xml:space="preserve">        print(f"ID: {self.prop_id} | {self.address} | {self.price}B VND | {self.sqm} sqm")</w:t>
      </w:r>
      <w:r/>
    </w:p>
    <w:p>
      <w:pPr>
        <w:keepNext w:val="true"/>
        <w:pBdr/>
        <w:spacing w:after="120" w:before="360"/>
        <w:ind/>
        <w:rPr/>
      </w:pPr>
      <w:r>
        <w:rPr>
          <w:rFonts w:ascii="Arial" w:hAnsi="Arial"/>
          <w:b/>
          <w:color w:val="1a365d"/>
          <w:sz w:val="32"/>
        </w:rPr>
        <w:t xml:space="preserve">2. Part 1: Expanding the Hierarchy</w:t>
      </w:r>
      <w:r/>
    </w:p>
    <w:p>
      <w:pPr>
        <w:keepNext w:val="true"/>
        <w:pBdr/>
        <w:spacing w:after="80" w:before="240"/>
        <w:ind/>
        <w:rPr/>
      </w:pPr>
      <w:r>
        <w:rPr>
          <w:rFonts w:ascii="Arial" w:hAnsi="Arial"/>
          <w:b/>
          <w:color w:val="2b6cb0"/>
          <w:sz w:val="26"/>
        </w:rPr>
        <w:t xml:space="preserve">Step 1: Inheriting Capabilities (Apartment with Area Bonus)</w:t>
      </w:r>
      <w:r/>
    </w:p>
    <w:p>
      <w:pPr>
        <w:pBdr/>
        <w:spacing w:after="120" w:line="276" w:lineRule="auto"/>
        <w:ind/>
        <w:rPr/>
      </w:pPr>
      <w:r>
        <w:rPr>
          <w:rFonts w:ascii="Calibri" w:hAnsi="Calibri"/>
          <w:color w:val="2d3748"/>
          <w:sz w:val="22"/>
        </w:rPr>
        <w:t xml:space="preserve">I created a file named specialized_housing.py. I made </w:t>
      </w:r>
      <w:r>
        <w:rPr>
          <w:rFonts w:ascii="Calibri" w:hAnsi="Calibri"/>
          <w:color w:val="2d3748"/>
          <w:sz w:val="22"/>
        </w:rPr>
        <w:t xml:space="preserve">an Apartment class. This class extends the parent Property class. Inheritance means Python clones the parent class behind the scenes so I do not write duplicate lines. The super() command calls a superhero function to connect both classes together. The sel</w:t>
      </w:r>
      <w:r>
        <w:rPr>
          <w:rFonts w:ascii="Calibri" w:hAnsi="Calibri"/>
          <w:color w:val="2d3748"/>
          <w:sz w:val="22"/>
        </w:rPr>
        <w:t xml:space="preserve">f word tells Python this code belongs to my computer. I calculated the bonus area by multiplying by 1.05. This gives a 5% extra space for the shared balcony. The text printed displays the floor level and the new area. Here is the code for this sub-section.</w:t>
      </w:r>
      <w:r/>
    </w:p>
    <w:p>
      <w:pPr>
        <w:pBdr>
          <w:left w:val="single" w:color="cbd5e0" w:sz="24" w:space="8"/>
        </w:pBdr>
        <w:shd w:val="clear" w:color="auto" w:fill="f7fafc"/>
        <w:spacing w:after="80" w:before="80" w:line="240" w:lineRule="auto"/>
        <w:ind w:left="576"/>
        <w:rPr/>
      </w:pPr>
      <w:r>
        <w:rPr>
          <w:rFonts w:ascii="Courier New" w:hAnsi="Courier New"/>
          <w:color w:val="1a202c"/>
          <w:sz w:val="19"/>
        </w:rPr>
        <w:t xml:space="preserve">from property import Property</w:t>
        <w:br/>
        <w:br/>
        <w:t xml:space="preserve">class Apartment(Property):</w:t>
        <w:br/>
        <w:t xml:space="preserve">    def __init__(self, prop_id, address, price, sqm, floor_level):</w:t>
        <w:br/>
        <w:t xml:space="preserve">        super().__init__(prop_id, address, price, sqm)</w:t>
        <w:br/>
        <w:t xml:space="preserve">        self.floor_level = floor_level</w:t>
        <w:br/>
        <w:br/>
        <w:t xml:space="preserve">    def get_actua</w:t>
      </w:r>
      <w:r>
        <w:rPr>
          <w:rFonts w:ascii="Courier New" w:hAnsi="Courier New"/>
          <w:color w:val="1a202c"/>
          <w:sz w:val="19"/>
        </w:rPr>
        <w:t xml:space="preserve">l_area(self):</w:t>
        <w:br/>
        <w:t xml:space="preserve">        return self.sqm * 1.05</w:t>
        <w:br/>
        <w:br/>
        <w:t xml:space="preserve">    def display_listing(self):</w:t>
        <w:br/>
        <w:t xml:space="preserve">        bonus_area = self.get_actual_area()</w:t>
        <w:br/>
        <w:t xml:space="preserve">        print(f"[APT] ID: {self.prop_id} | Floor {self.floor_level} | {self.address} | {self.price}B VND | Area: {bonus_area:.1f} sqm")</w:t>
      </w:r>
      <w:r/>
    </w:p>
    <w:p>
      <w:pPr>
        <w:pBdr/>
        <w:spacing w:after="240" w:before="120"/>
        <w:ind/>
        <w:jc w:val="center"/>
        <w:rPr/>
      </w:pPr>
      <w:r>
        <w:rPr>
          <w:rFonts w:ascii="Calibri" w:hAnsi="Calibri"/>
          <w:b/>
          <w:i/>
          <w:color w:val="e53e3e"/>
          <w:sz w:val="21"/>
        </w:rPr>
      </w:r>
      <w:r>
        <mc:AlternateContent>
          <mc:Choice Requires="wpg">
            <w:drawing>
              <wp:inline xmlns:wp="http://schemas.openxmlformats.org/drawingml/2006/wordprocessingDrawing" distT="0" distB="0" distL="0" distR="0">
                <wp:extent cx="5943600" cy="1413114"/>
                <wp:effectExtent l="0" t="0" r="0" b="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044312" name=""/>
                        <pic:cNvPicPr>
                          <a:picLocks noChangeAspect="1"/>
                        </pic:cNvPicPr>
                        <pic:nvPr/>
                      </pic:nvPicPr>
                      <pic:blipFill rotWithShape="1">
                        <a:blip r:embed="rId10"/>
                        <a:stretch/>
                      </pic:blipFill>
                      <pic:spPr bwMode="auto">
                        <a:xfrm>
                          <a:off x="0" y="0"/>
                          <a:ext cx="5943599" cy="141311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468.00pt;height:111.27pt;mso-wrap-distance-left:0.00pt;mso-wrap-distance-top:0.00pt;mso-wrap-distance-right:0.00pt;mso-wrap-distance-bottom:0.00pt;z-index:1;" stroked="false">
                <v:imagedata r:id="rId10" o:title=""/>
                <o:lock v:ext="edit" rotation="t"/>
              </v:shape>
            </w:pict>
          </mc:Fallback>
        </mc:AlternateContent>
      </w:r>
      <w:r>
        <w:rPr>
          <w:rFonts w:ascii="Calibri" w:hAnsi="Calibri"/>
          <w:b/>
          <w:i/>
          <w:color w:val="e53e3e"/>
          <w:sz w:val="21"/>
        </w:rPr>
      </w:r>
      <w:r/>
    </w:p>
    <w:p>
      <w:pPr>
        <w:keepNext w:val="true"/>
        <w:pBdr/>
        <w:spacing w:after="80" w:before="240"/>
        <w:ind/>
        <w:rPr/>
      </w:pPr>
      <w:r>
        <w:rPr>
          <w:rFonts w:ascii="Arial" w:hAnsi="Arial"/>
          <w:b/>
          <w:color w:val="2b6cb0"/>
          <w:sz w:val="26"/>
        </w:rPr>
        <w:t xml:space="preserve">Step 2: Adding the Villa Subclass (Maintenance Logic)</w:t>
      </w:r>
      <w:r/>
    </w:p>
    <w:p>
      <w:pPr>
        <w:pBdr/>
        <w:spacing w:after="120" w:line="276" w:lineRule="auto"/>
        <w:ind/>
        <w:rPr/>
      </w:pPr>
      <w:r>
        <w:rPr>
          <w:rFonts w:ascii="Calibri" w:hAnsi="Calibri"/>
          <w:color w:val="2d3748"/>
          <w:sz w:val="22"/>
        </w:rPr>
        <w:t xml:space="preserve">N</w:t>
      </w:r>
      <w:r>
        <w:rPr>
          <w:rFonts w:ascii="Calibri" w:hAnsi="Calibri"/>
          <w:color w:val="2d3748"/>
          <w:sz w:val="22"/>
        </w:rPr>
        <w:t xml:space="preserve">ext, I wrote the Villa class inside specialized_housing.py. This class also copies the parent Property. I added a true or false switch named has_pool. This switch tracks if the house has a swimming pool. The maintenance fee is computed as 0.05% of the tota</w:t>
      </w:r>
      <w:r>
        <w:rPr>
          <w:rFonts w:ascii="Calibri" w:hAnsi="Calibri"/>
          <w:color w:val="2d3748"/>
          <w:sz w:val="22"/>
        </w:rPr>
        <w:t xml:space="preserve">l price. I used a simple formula: price multiplied by 0.0005. Python treats boolean values as secret numbers behind the curtains. The display_listing method prints everything on one line. It shows the property identification code, the address, and the fee.</w:t>
      </w:r>
      <w:r/>
    </w:p>
    <w:p>
      <w:pPr>
        <w:pBdr>
          <w:left w:val="single" w:color="cbd5e0" w:sz="24" w:space="8"/>
        </w:pBdr>
        <w:shd w:val="clear" w:color="auto" w:fill="f7fafc"/>
        <w:spacing w:after="80" w:before="80" w:line="240" w:lineRule="auto"/>
        <w:ind w:left="576"/>
        <w:rPr/>
      </w:pPr>
      <w:r>
        <w:rPr>
          <w:rFonts w:ascii="Courier New" w:hAnsi="Courier New"/>
          <w:color w:val="1a202c"/>
          <w:sz w:val="19"/>
        </w:rPr>
        <w:t xml:space="preserve">class Villa(Property):</w:t>
        <w:br/>
        <w:t xml:space="preserve">    def __init__(self, prop_id, address, price, sqm, has_pool):</w:t>
        <w:br/>
        <w:t xml:space="preserve">        super().__init__(prop_id, address, price, sqm)</w:t>
        <w:br/>
        <w:t xml:space="preserve">        self.has_pool = has_pool</w:t>
        <w:br/>
        <w:br/>
        <w:t xml:space="preserve">    def calculate_maintena</w:t>
      </w:r>
      <w:r>
        <w:rPr>
          <w:rFonts w:ascii="Courier New" w:hAnsi="Courier New"/>
          <w:color w:val="1a202c"/>
          <w:sz w:val="19"/>
        </w:rPr>
        <w:t xml:space="preserve">nce(self):</w:t>
        <w:br/>
        <w:t xml:space="preserve">        return self.price * 0.0005</w:t>
        <w:br/>
        <w:br/>
        <w:t xml:space="preserve">    def display_listing(self):</w:t>
        <w:br/>
        <w:t xml:space="preserve">        fee = self.calculate_maintenance()</w:t>
        <w:br/>
        <w:t xml:space="preserve">        print(f"[VILLA] ID: {self.prop_id} | {self.address} | {self.price}B VND | Pool: {self.has_pool} | Maintenance: {fee:.4f}B VND")</w:t>
      </w:r>
      <w:r/>
    </w:p>
    <w:p>
      <w:pPr>
        <w:pBdr/>
        <w:spacing w:after="240" w:before="120"/>
        <w:ind/>
        <w:jc w:val="center"/>
        <w:rPr/>
      </w:pPr>
      <w:r>
        <w:rPr>
          <w:rFonts w:ascii="Calibri" w:hAnsi="Calibri"/>
          <w:b/>
          <w:i/>
          <w:color w:val="e53e3e"/>
          <w:sz w:val="21"/>
        </w:rPr>
      </w:r>
      <w:r>
        <mc:AlternateContent>
          <mc:Choice Requires="wpg">
            <w:drawing>
              <wp:inline xmlns:wp="http://schemas.openxmlformats.org/drawingml/2006/wordprocessingDrawing" distT="0" distB="0" distL="0" distR="0">
                <wp:extent cx="5943600" cy="1413114"/>
                <wp:effectExtent l="0" t="0" r="0" b="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010384" name=""/>
                        <pic:cNvPicPr>
                          <a:picLocks noChangeAspect="1"/>
                        </pic:cNvPicPr>
                        <pic:nvPr/>
                      </pic:nvPicPr>
                      <pic:blipFill rotWithShape="1">
                        <a:blip r:embed="rId10"/>
                        <a:stretch/>
                      </pic:blipFill>
                      <pic:spPr bwMode="auto">
                        <a:xfrm>
                          <a:off x="0" y="0"/>
                          <a:ext cx="5943599" cy="141311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468.00pt;height:111.27pt;mso-wrap-distance-left:0.00pt;mso-wrap-distance-top:0.00pt;mso-wrap-distance-right:0.00pt;mso-wrap-distance-bottom:0.00pt;z-index:1;" stroked="false">
                <v:imagedata r:id="rId10" o:title=""/>
                <o:lock v:ext="edit" rotation="t"/>
              </v:shape>
            </w:pict>
          </mc:Fallback>
        </mc:AlternateContent>
      </w:r>
      <w:r>
        <w:rPr>
          <w:rFonts w:ascii="Calibri" w:hAnsi="Calibri"/>
          <w:b/>
          <w:i/>
          <w:color w:val="e53e3e"/>
          <w:sz w:val="21"/>
        </w:rPr>
      </w:r>
      <w:r/>
    </w:p>
    <w:p>
      <w:pPr>
        <w:keepNext w:val="true"/>
        <w:pBdr/>
        <w:spacing w:after="80" w:before="240"/>
        <w:ind/>
        <w:rPr/>
      </w:pPr>
      <w:r>
        <w:rPr>
          <w:rFonts w:ascii="Arial" w:hAnsi="Arial"/>
          <w:b/>
          <w:color w:val="2b6cb0"/>
          <w:sz w:val="26"/>
        </w:rPr>
        <w:t xml:space="preserve">Step 3: The Penthouse Subclass (Luxury Tax)</w:t>
      </w:r>
      <w:r/>
    </w:p>
    <w:p>
      <w:pPr>
        <w:pBdr/>
        <w:spacing w:after="120" w:line="276" w:lineRule="auto"/>
        <w:ind/>
        <w:rPr/>
      </w:pPr>
      <w:r>
        <w:rPr>
          <w:rFonts w:ascii="Calibri" w:hAnsi="Calibri"/>
          <w:color w:val="2d3748"/>
          <w:sz w:val="22"/>
        </w:rPr>
        <w:t xml:space="preserve">I built the Penthouse class in the same file. Penthouses are expensive, so I added a boolean variable for a private elevator. If the owner has an elevator, Python applies a luxury tax. Th</w:t>
      </w:r>
      <w:r>
        <w:rPr>
          <w:rFonts w:ascii="Calibri" w:hAnsi="Calibri"/>
          <w:color w:val="2d3748"/>
          <w:sz w:val="22"/>
        </w:rPr>
        <w:t xml:space="preserve">e tax increases the price by 10%. To do this, I multiplied the original price by 1.1. My code overrides the parent display method. It prints the full price with the tax added. I believe overriding deletes the parent method forever, which helps save memory.</w:t>
      </w:r>
      <w:r/>
    </w:p>
    <w:p>
      <w:pPr>
        <w:pBdr>
          <w:left w:val="single" w:color="cbd5e0" w:sz="24" w:space="8"/>
        </w:pBdr>
        <w:shd w:val="clear" w:color="auto" w:fill="f7fafc"/>
        <w:spacing w:after="80" w:before="80" w:line="240" w:lineRule="auto"/>
        <w:ind w:left="576"/>
        <w:rPr/>
      </w:pPr>
      <w:r>
        <w:rPr>
          <w:rFonts w:ascii="Courier New" w:hAnsi="Courier New"/>
          <w:color w:val="1a202c"/>
          <w:sz w:val="19"/>
        </w:rPr>
        <w:t xml:space="preserve">class Penthouse(Property):</w:t>
        <w:br/>
        <w:t xml:space="preserve">    def __init__(self, prop_id, address, price, sqm, has_private_elevator):</w:t>
        <w:br/>
        <w:t xml:space="preserve">        super().__init__(prop_id, address, price, sqm)</w:t>
        <w:br/>
        <w:t xml:space="preserve">        self.has_private_elevator = has_private_elevator</w:t>
        <w:br/>
        <w:br/>
        <w:t xml:space="preserve">    def get_taxed_price(self):</w:t>
        <w:br/>
        <w:t xml:space="preserve">       </w:t>
      </w:r>
      <w:r>
        <w:rPr>
          <w:rFonts w:ascii="Courier New" w:hAnsi="Courier New"/>
          <w:color w:val="1a202c"/>
          <w:sz w:val="19"/>
        </w:rPr>
        <w:t xml:space="preserve"> return self.price * 1.1</w:t>
        <w:br/>
        <w:br/>
        <w:t xml:space="preserve">    def display_listing(self):</w:t>
        <w:br/>
        <w:t xml:space="preserve">        taxed_price = self.get_taxed_price()</w:t>
        <w:br/>
        <w:t xml:space="preserve">        print(f"[PENTHOUSE] ID: {self.prop_id} | Elevator: {self.has_private_elevator} | Total Price (with Tax): {taxed_price:.2f}B VND | {self.address}")</w:t>
      </w:r>
      <w:r/>
    </w:p>
    <w:p>
      <w:pPr>
        <w:pBdr/>
        <w:spacing w:after="240" w:before="120"/>
        <w:ind/>
        <w:jc w:val="center"/>
        <w:rPr/>
      </w:pPr>
      <w:r>
        <w:rPr>
          <w:rFonts w:ascii="Calibri" w:hAnsi="Calibri"/>
          <w:b/>
          <w:i/>
          <w:color w:val="e53e3e"/>
          <w:sz w:val="21"/>
        </w:rPr>
      </w:r>
      <w:r>
        <mc:AlternateContent>
          <mc:Choice Requires="wpg">
            <w:drawing>
              <wp:inline xmlns:wp="http://schemas.openxmlformats.org/drawingml/2006/wordprocessingDrawing" distT="0" distB="0" distL="0" distR="0">
                <wp:extent cx="5943600" cy="1413114"/>
                <wp:effectExtent l="0" t="0" r="0" b="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473219" name=""/>
                        <pic:cNvPicPr>
                          <a:picLocks noChangeAspect="1"/>
                        </pic:cNvPicPr>
                        <pic:nvPr/>
                      </pic:nvPicPr>
                      <pic:blipFill rotWithShape="1">
                        <a:blip r:embed="rId10"/>
                        <a:stretch/>
                      </pic:blipFill>
                      <pic:spPr bwMode="auto">
                        <a:xfrm>
                          <a:off x="0" y="0"/>
                          <a:ext cx="5943599" cy="141311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468.00pt;height:111.27pt;mso-wrap-distance-left:0.00pt;mso-wrap-distance-top:0.00pt;mso-wrap-distance-right:0.00pt;mso-wrap-distance-bottom:0.00pt;z-index:1;" stroked="false">
                <v:imagedata r:id="rId10" o:title=""/>
                <o:lock v:ext="edit" rotation="t"/>
              </v:shape>
            </w:pict>
          </mc:Fallback>
        </mc:AlternateContent>
      </w:r>
      <w:r>
        <w:rPr>
          <w:rFonts w:ascii="Calibri" w:hAnsi="Calibri"/>
          <w:b/>
          <w:i/>
          <w:color w:val="e53e3e"/>
          <w:sz w:val="21"/>
        </w:rPr>
      </w:r>
      <w:r/>
    </w:p>
    <w:p>
      <w:pPr>
        <w:keepNext w:val="true"/>
        <w:pBdr/>
        <w:spacing w:after="120" w:before="360"/>
        <w:ind/>
        <w:rPr/>
      </w:pPr>
      <w:r>
        <w:rPr>
          <w:rFonts w:ascii="Arial" w:hAnsi="Arial"/>
          <w:b/>
          <w:color w:val="1a365d"/>
          <w:sz w:val="32"/>
        </w:rPr>
        <w:t xml:space="preserve">3. Part 2: Polymorphism &amp; Advanced Reporting</w:t>
      </w:r>
      <w:r/>
    </w:p>
    <w:p>
      <w:pPr>
        <w:keepNext w:val="true"/>
        <w:pBdr/>
        <w:spacing w:after="80" w:before="240"/>
        <w:ind/>
        <w:rPr/>
      </w:pPr>
      <w:r>
        <w:rPr>
          <w:rFonts w:ascii="Arial" w:hAnsi="Arial"/>
          <w:b/>
          <w:color w:val="2b6cb0"/>
          <w:sz w:val="26"/>
        </w:rPr>
        <w:t xml:space="preserve">Step 4: The Market Dashboard</w:t>
      </w:r>
      <w:r/>
    </w:p>
    <w:p>
      <w:pPr>
        <w:pBdr/>
        <w:spacing w:after="120" w:line="276" w:lineRule="auto"/>
        <w:ind/>
        <w:rPr/>
      </w:pPr>
      <w:r>
        <w:rPr>
          <w:rFonts w:ascii="Calibri" w:hAnsi="Calibri"/>
          <w:color w:val="2d3748"/>
          <w:sz w:val="22"/>
        </w:rPr>
        <w:t xml:space="preserve">For the second part of the assignment, I created a new file named main.py to run tests. I built a big list named market_dashboard. I put six properties inside this list. There are two apartments, two villas, and two penthouses</w:t>
      </w:r>
      <w:r>
        <w:rPr>
          <w:rFonts w:ascii="Calibri" w:hAnsi="Calibri"/>
          <w:color w:val="2d3748"/>
          <w:sz w:val="22"/>
        </w:rPr>
        <w:t xml:space="preserve">. The generate_market_report function uses a loop to visit every property. It calls the display method for each house. Loops are tools which repeat commands until Python gets tired. At the end, the script adds all individual prices to find the total value.</w:t>
      </w:r>
      <w:r/>
    </w:p>
    <w:p>
      <w:pPr>
        <w:pBdr>
          <w:left w:val="single" w:color="cbd5e0" w:sz="24" w:space="8"/>
        </w:pBdr>
        <w:shd w:val="clear" w:color="auto" w:fill="f7fafc"/>
        <w:spacing w:after="80" w:before="80" w:line="240" w:lineRule="auto"/>
        <w:ind w:left="576"/>
        <w:rPr/>
      </w:pPr>
      <w:r>
        <w:rPr>
          <w:rFonts w:ascii="Courier New" w:hAnsi="Courier New"/>
          <w:color w:val="1a202c"/>
          <w:sz w:val="19"/>
        </w:rPr>
        <w:t xml:space="preserve">from property import Property</w:t>
        <w:br/>
        <w:t xml:space="preserve">from speci</w:t>
      </w:r>
      <w:r>
        <w:rPr>
          <w:rFonts w:ascii="Courier New" w:hAnsi="Courier New"/>
          <w:color w:val="1a202c"/>
          <w:sz w:val="19"/>
        </w:rPr>
        <w:t xml:space="preserve">alized_housing import Apartment, Villa, Penthouse</w:t>
        <w:br/>
        <w:br/>
        <w:t xml:space="preserve">def generate_market_report(listings):</w:t>
        <w:br/>
        <w:t xml:space="preserve">    print("--- MARKET DASHBOARD REPORT ---")</w:t>
        <w:br/>
        <w:t xml:space="preserve">    total_value = 0</w:t>
        <w:br/>
        <w:t xml:space="preserve">    for item in listings:</w:t>
        <w:br/>
        <w:t xml:space="preserve">        item.display_listing()</w:t>
        <w:br/>
        <w:t xml:space="preserve">        total_value += item.price</w:t>
        <w:br/>
        <w:t xml:space="preserve">    print(f</w:t>
      </w:r>
      <w:r>
        <w:rPr>
          <w:rFonts w:ascii="Courier New" w:hAnsi="Courier New"/>
          <w:color w:val="1a202c"/>
          <w:sz w:val="19"/>
        </w:rPr>
        <w:t xml:space="preserve">"Total Market Value: {total_value:.2f}B VND")</w:t>
        <w:br/>
        <w:br/>
        <w:t xml:space="preserve"># Initializing Mock Data Array</w:t>
        <w:br/>
        <w:t xml:space="preserve">market_dashboard = [</w:t>
        <w:br/>
        <w:t xml:space="preserve">    Apartment(201, "Ocean Park, Gia Lam", 3.1, 55, 15),</w:t>
        <w:br/>
        <w:t xml:space="preserve">    Apartment(202, "Times City, Hai Ba Trung", 4.5, 75, 22),</w:t>
        <w:br/>
        <w:t xml:space="preserve">    Villa(301, "Vinhomes Riverside", 35.</w:t>
      </w:r>
      <w:r>
        <w:rPr>
          <w:rFonts w:ascii="Courier New" w:hAnsi="Courier New"/>
          <w:color w:val="1a202c"/>
          <w:sz w:val="19"/>
        </w:rPr>
        <w:t xml:space="preserve">0, 300, True),</w:t>
        <w:br/>
        <w:t xml:space="preserve">    Villa(302, "Ciputra, Tay Ho", 50.0, 450, False),</w:t>
        <w:br/>
        <w:t xml:space="preserve">    Penthouse(401, "Keangnam Landmark 72", 15.5, 250, True),</w:t>
        <w:br/>
        <w:t xml:space="preserve">    Penthouse(402, "Lotte Center, Ba Dinh", 18.0, 280, False)</w:t>
        <w:br/>
        <w:t xml:space="preserve">]</w:t>
        <w:br/>
        <w:br/>
        <w:t xml:space="preserve"># Test Run for Step 4</w:t>
        <w:br/>
        <w:t xml:space="preserve">generate_market_report(market_dashboard)</w:t>
      </w:r>
      <w:r/>
    </w:p>
    <w:p>
      <w:pPr>
        <w:pBdr/>
        <w:spacing w:after="240" w:before="120"/>
        <w:ind/>
        <w:jc w:val="center"/>
        <w:rPr/>
      </w:pPr>
      <w:r>
        <w:rPr>
          <w:rFonts w:ascii="Calibri" w:hAnsi="Calibri"/>
          <w:b/>
          <w:i/>
          <w:color w:val="e53e3e"/>
          <w:sz w:val="21"/>
        </w:rPr>
      </w:r>
      <w:r>
        <mc:AlternateContent>
          <mc:Choice Requires="wpg">
            <w:drawing>
              <wp:inline xmlns:wp="http://schemas.openxmlformats.org/drawingml/2006/wordprocessingDrawing" distT="0" distB="0" distL="0" distR="0">
                <wp:extent cx="5943600" cy="1426464"/>
                <wp:effectExtent l="0" t="0" r="0" b="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04125" name=""/>
                        <pic:cNvPicPr>
                          <a:picLocks noChangeAspect="1"/>
                        </pic:cNvPicPr>
                        <pic:nvPr/>
                      </pic:nvPicPr>
                      <pic:blipFill rotWithShape="1">
                        <a:blip r:embed="rId11"/>
                        <a:stretch/>
                      </pic:blipFill>
                      <pic:spPr bwMode="auto">
                        <a:xfrm>
                          <a:off x="0" y="0"/>
                          <a:ext cx="5943599" cy="142646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468.00pt;height:112.32pt;mso-wrap-distance-left:0.00pt;mso-wrap-distance-top:0.00pt;mso-wrap-distance-right:0.00pt;mso-wrap-distance-bottom:0.00pt;z-index:1;" stroked="false">
                <v:imagedata r:id="rId11" o:title=""/>
                <o:lock v:ext="edit" rotation="t"/>
              </v:shape>
            </w:pict>
          </mc:Fallback>
        </mc:AlternateContent>
      </w:r>
      <w:r>
        <w:rPr>
          <w:rFonts w:ascii="Calibri" w:hAnsi="Calibri"/>
          <w:b/>
          <w:i/>
          <w:color w:val="e53e3e"/>
          <w:sz w:val="21"/>
        </w:rPr>
      </w:r>
      <w:r/>
    </w:p>
    <w:p>
      <w:pPr>
        <w:keepNext w:val="true"/>
        <w:pBdr/>
        <w:spacing w:after="80" w:before="240"/>
        <w:ind/>
        <w:rPr/>
      </w:pPr>
      <w:r>
        <w:rPr>
          <w:rFonts w:ascii="Arial" w:hAnsi="Arial"/>
          <w:b/>
          <w:color w:val="2b6cb0"/>
          <w:sz w:val="26"/>
        </w:rPr>
        <w:t xml:space="preserve">Step 5: Type-Specific Search (isinstance)</w:t>
      </w:r>
      <w:r/>
    </w:p>
    <w:p>
      <w:pPr>
        <w:pBdr/>
        <w:spacing w:after="120" w:line="276" w:lineRule="auto"/>
        <w:ind/>
        <w:rPr/>
      </w:pPr>
      <w:r>
        <w:rPr>
          <w:rFonts w:ascii="Calibri" w:hAnsi="Calibri"/>
          <w:color w:val="2d3748"/>
          <w:sz w:val="22"/>
        </w:rPr>
        <w:t xml:space="preserve">I created a function named villa_inspection. It uses the isinstance keyword. This keyword helps Python inspect the object type. I suspect Python forgets the class types a</w:t>
      </w:r>
      <w:r>
        <w:rPr>
          <w:rFonts w:ascii="Calibri" w:hAnsi="Calibri"/>
          <w:color w:val="2d3748"/>
          <w:sz w:val="22"/>
        </w:rPr>
        <w:t xml:space="preserve">fter putting items in a list, so isinstance reminds the computer. If the item belongs to the Villa family, it prints a text demanding a pool check. For other houses, it prints a text saying no inspection is needed. This creates a selective scanning system.</w:t>
      </w:r>
      <w:r/>
    </w:p>
    <w:p>
      <w:pPr>
        <w:pBdr>
          <w:left w:val="single" w:color="cbd5e0" w:sz="24" w:space="8"/>
        </w:pBdr>
        <w:shd w:val="clear" w:color="auto" w:fill="f7fafc"/>
        <w:spacing w:after="80" w:before="80" w:line="240" w:lineRule="auto"/>
        <w:ind w:left="576"/>
        <w:rPr/>
      </w:pPr>
      <w:r>
        <w:rPr>
          <w:rFonts w:ascii="Courier New" w:hAnsi="Courier New"/>
          <w:color w:val="1a202c"/>
          <w:sz w:val="19"/>
        </w:rPr>
        <w:t xml:space="preserve">def villa_inspection(listings):</w:t>
        <w:br/>
        <w:t xml:space="preserve">    print("\n--- RUNNING VILLA INSPECTION ---")</w:t>
        <w:br/>
        <w:t xml:space="preserve">    for item in listings:</w:t>
        <w:br/>
        <w:t xml:space="preserve">        if isinstance(it</w:t>
      </w:r>
      <w:r>
        <w:rPr>
          <w:rFonts w:ascii="Courier New" w:hAnsi="Courier New"/>
          <w:color w:val="1a202c"/>
          <w:sz w:val="19"/>
        </w:rPr>
        <w:t xml:space="preserve">em, Villa):</w:t>
        <w:br/>
        <w:t xml:space="preserve">            print(f"--- Inspection Required for Pool at Property {item.prop_id} ---")</w:t>
        <w:br/>
        <w:t xml:space="preserve">        else:</w:t>
        <w:br/>
        <w:t xml:space="preserve">            print(f"--- Property {item.prop_id} does not require pool inspection ---")</w:t>
        <w:br/>
        <w:br/>
        <w:t xml:space="preserve"># Test Run for Step 5</w:t>
        <w:br/>
        <w:t xml:space="preserve">villa_inspection(market_dashboard)</w:t>
      </w:r>
      <w:r/>
    </w:p>
    <w:p>
      <w:pPr>
        <w:pBdr/>
        <w:spacing w:after="240" w:before="120"/>
        <w:ind/>
        <w:jc w:val="center"/>
        <w:rPr/>
      </w:pPr>
      <w:r>
        <w:rPr>
          <w:rFonts w:ascii="Calibri" w:hAnsi="Calibri"/>
          <w:b/>
          <w:i/>
          <w:color w:val="e53e3e"/>
          <w:sz w:val="21"/>
        </w:rPr>
      </w:r>
      <w:r>
        <mc:AlternateContent>
          <mc:Choice Requires="wpg">
            <w:drawing>
              <wp:inline xmlns:wp="http://schemas.openxmlformats.org/drawingml/2006/wordprocessingDrawing" distT="0" distB="0" distL="0" distR="0">
                <wp:extent cx="5943600" cy="1683039"/>
                <wp:effectExtent l="0" t="0" r="0" b="0"/>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235698" name=""/>
                        <pic:cNvPicPr>
                          <a:picLocks noChangeAspect="1"/>
                        </pic:cNvPicPr>
                        <pic:nvPr/>
                      </pic:nvPicPr>
                      <pic:blipFill rotWithShape="1">
                        <a:blip r:embed="rId12"/>
                        <a:stretch/>
                      </pic:blipFill>
                      <pic:spPr bwMode="auto">
                        <a:xfrm>
                          <a:off x="0" y="0"/>
                          <a:ext cx="5943599" cy="168303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468.00pt;height:132.52pt;mso-wrap-distance-left:0.00pt;mso-wrap-distance-top:0.00pt;mso-wrap-distance-right:0.00pt;mso-wrap-distance-bottom:0.00pt;z-index:1;" stroked="false">
                <v:imagedata r:id="rId12" o:title=""/>
                <o:lock v:ext="edit" rotation="t"/>
              </v:shape>
            </w:pict>
          </mc:Fallback>
        </mc:AlternateContent>
      </w:r>
      <w:r>
        <w:rPr>
          <w:rFonts w:ascii="Calibri" w:hAnsi="Calibri"/>
          <w:b/>
          <w:i/>
          <w:color w:val="e53e3e"/>
          <w:sz w:val="21"/>
        </w:rPr>
      </w:r>
      <w:r/>
    </w:p>
    <w:p>
      <w:pPr>
        <w:keepNext w:val="true"/>
        <w:pBdr/>
        <w:spacing w:after="80" w:before="240"/>
        <w:ind/>
        <w:rPr/>
      </w:pPr>
      <w:r>
        <w:rPr>
          <w:rFonts w:ascii="Arial" w:hAnsi="Arial"/>
          <w:b/>
          <w:color w:val="2b6cb0"/>
          <w:sz w:val="26"/>
        </w:rPr>
        <w:t xml:space="preserve">Step 6: Dynamic State Modification (Renovation)</w:t>
      </w:r>
      <w:r/>
    </w:p>
    <w:p>
      <w:pPr>
        <w:pBdr/>
        <w:spacing w:after="120" w:line="276" w:lineRule="auto"/>
        <w:ind/>
        <w:rPr/>
      </w:pPr>
      <w:r>
        <w:rPr>
          <w:rFonts w:ascii="Calibri" w:hAnsi="Calibri"/>
          <w:color w:val="2d3748"/>
          <w:sz w:val="22"/>
        </w:rPr>
        <w:t xml:space="preserve">Finally, I added an add_pool method to the Villa class back in the second file. This method modifies the pool status by changing it to true. In main.py, I found a villa which</w:t>
      </w:r>
      <w:r>
        <w:rPr>
          <w:rFonts w:ascii="Calibri" w:hAnsi="Calibri"/>
          <w:color w:val="2d3748"/>
          <w:sz w:val="22"/>
        </w:rPr>
        <w:t xml:space="preserve"> did not possess a pool initially. I called the method on this specific villa object. The house received a pool instantly. I printed the details before and after this renovation. This test proves objects change their inner variables while the program runs.</w:t>
      </w:r>
      <w:r/>
    </w:p>
    <w:p>
      <w:pPr>
        <w:pBdr>
          <w:left w:val="single" w:color="cbd5e0" w:sz="24" w:space="8"/>
        </w:pBdr>
        <w:shd w:val="clear" w:color="auto" w:fill="f7fafc"/>
        <w:spacing w:after="80" w:before="80" w:line="240" w:lineRule="auto"/>
        <w:ind w:left="576"/>
        <w:rPr/>
      </w:pPr>
      <w:r>
        <w:rPr>
          <w:rFonts w:ascii="Courier New" w:hAnsi="Courier New"/>
          <w:color w:val="1a202c"/>
          <w:sz w:val="19"/>
        </w:rPr>
        <w:t xml:space="preserve"># Appended to Villa class in specialized_housing.py:</w:t>
        <w:br/>
        <w:t xml:space="preserve"># def add_pool(self):</w:t>
        <w:br/>
        <w:t xml:space="preserve">#     self.has_pool = True</w:t>
        <w:br/>
        <w:br/>
        <w:t xml:space="preserve"># Demonstration in main.py:</w:t>
        <w:br/>
        <w:t xml:space="preserve">print</w:t>
      </w:r>
      <w:r>
        <w:rPr>
          <w:rFonts w:ascii="Courier New" w:hAnsi="Courier New"/>
          <w:color w:val="1a202c"/>
          <w:sz w:val="19"/>
        </w:rPr>
        <w:t xml:space="preserve">("\n--- BEFORE RENOVATION ---")</w:t>
        <w:br/>
        <w:t xml:space="preserve">market_dashboard[3].display_listing()  # Villa 302 has no pool</w:t>
        <w:br/>
        <w:br/>
        <w:t xml:space="preserve">print("\n--- CALLING ADD_POOL() ON CIPUTRA VILLA ---")</w:t>
        <w:br/>
        <w:t xml:space="preserve">market_dashboard[3].add_pool()</w:t>
        <w:br/>
        <w:br/>
        <w:t xml:space="preserve">print("\n--- AFTER RENOVATION ---")</w:t>
        <w:br/>
        <w:t xml:space="preserve">market_dashboard[3].display_listing()</w:t>
      </w:r>
      <w:r/>
    </w:p>
    <w:p>
      <w:pPr>
        <w:pBdr/>
        <w:spacing w:after="240" w:before="120"/>
        <w:ind/>
        <w:jc w:val="center"/>
        <w:rPr/>
      </w:pPr>
      <w:r>
        <w:rPr>
          <w:rFonts w:ascii="Calibri" w:hAnsi="Calibri"/>
          <w:b/>
          <w:i/>
          <w:color w:val="e53e3e"/>
          <w:sz w:val="21"/>
        </w:rPr>
      </w:r>
      <w:r>
        <mc:AlternateContent>
          <mc:Choice Requires="wpg">
            <w:drawing>
              <wp:inline xmlns:wp="http://schemas.openxmlformats.org/drawingml/2006/wordprocessingDrawing" distT="0" distB="0" distL="0" distR="0">
                <wp:extent cx="5943600" cy="1041155"/>
                <wp:effectExtent l="0" t="0" r="0" b="0"/>
                <wp:docPr id="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676268" name=""/>
                        <pic:cNvPicPr>
                          <a:picLocks noChangeAspect="1"/>
                        </pic:cNvPicPr>
                        <pic:nvPr/>
                      </pic:nvPicPr>
                      <pic:blipFill rotWithShape="1">
                        <a:blip r:embed="rId13"/>
                        <a:stretch/>
                      </pic:blipFill>
                      <pic:spPr bwMode="auto">
                        <a:xfrm>
                          <a:off x="0" y="0"/>
                          <a:ext cx="5943599" cy="104115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468.00pt;height:81.98pt;mso-wrap-distance-left:0.00pt;mso-wrap-distance-top:0.00pt;mso-wrap-distance-right:0.00pt;mso-wrap-distance-bottom:0.00pt;z-index:1;" stroked="false">
                <v:imagedata r:id="rId13" o:title=""/>
                <o:lock v:ext="edit" rotation="t"/>
              </v:shape>
            </w:pict>
          </mc:Fallback>
        </mc:AlternateContent>
      </w:r>
      <w:r>
        <w:rPr>
          <w:rFonts w:ascii="Calibri" w:hAnsi="Calibri"/>
          <w:b/>
          <w:i/>
          <w:color w:val="e53e3e"/>
          <w:sz w:val="21"/>
        </w:rPr>
      </w: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urier New">
    <w:panose1 w:val="02070309020205020404"/>
  </w:font>
  <w:font w:name="Calibri">
    <w:panose1 w:val="020F0502020204030204"/>
  </w:font>
  <w:font w:name="Symbol">
    <w:panose1 w:val="05050102010706020507"/>
  </w:font>
  <w:font w:name="Courier">
    <w:panose1 w:val="02070309020205020404"/>
  </w:font>
  <w:font w:name="Arial">
    <w:panose1 w:val="020B060402020202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lvl w:ilvl="0">
      <w:isLgl w:val="false"/>
      <w:lvlJc w:val="left"/>
      <w:lvlText w:val="%1."/>
      <w:numFmt w:val="decimal"/>
      <w:pPr>
        <w:pBdr/>
        <w:tabs>
          <w:tab w:val="num" w:leader="none" w:pos="1800"/>
        </w:tabs>
        <w:spacing/>
        <w:ind w:hanging="360" w:left="180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nsid w:val="FFFFFF7D"/>
    <w:lvl w:ilvl="0">
      <w:isLgl w:val="false"/>
      <w:lvlJc w:val="left"/>
      <w:lvlText w:val="%1."/>
      <w:numFmt w:val="decimal"/>
      <w:pPr>
        <w:pBdr/>
        <w:tabs>
          <w:tab w:val="num" w:leader="none" w:pos="1440"/>
        </w:tabs>
        <w:spacing/>
        <w:ind w:hanging="360" w:left="144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nsid w:val="FFFFFF7E"/>
    <w:lvl w:ilvl="0">
      <w:isLgl w:val="false"/>
      <w:lvlJc w:val="left"/>
      <w:lvlText w:val="%1."/>
      <w:numFmt w:val="decimal"/>
      <w:pPr>
        <w:pBdr/>
        <w:tabs>
          <w:tab w:val="num" w:leader="none" w:pos="1080"/>
        </w:tabs>
        <w:spacing/>
        <w:ind w:hanging="360" w:left="1080"/>
      </w:pPr>
      <w:pStyle w:val="728"/>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nsid w:val="FFFFFF7F"/>
    <w:lvl w:ilvl="0">
      <w:isLgl w:val="false"/>
      <w:lvlJc w:val="left"/>
      <w:lvlText w:val="%1."/>
      <w:numFmt w:val="decimal"/>
      <w:pPr>
        <w:pBdr/>
        <w:tabs>
          <w:tab w:val="num" w:leader="none" w:pos="720"/>
        </w:tabs>
        <w:spacing/>
        <w:ind w:hanging="360" w:left="720"/>
      </w:pPr>
      <w:pStyle w:val="727"/>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
    <w:nsid w:val="FFFFFF81"/>
    <w:lvl w:ilvl="0">
      <w:isLgl w:val="false"/>
      <w:lvlJc w:val="left"/>
      <w:lvlText w:val=""/>
      <w:numFmt w:val="bullet"/>
      <w:pPr>
        <w:pBdr/>
        <w:tabs>
          <w:tab w:val="num" w:leader="none" w:pos="1440"/>
        </w:tabs>
        <w:spacing/>
        <w:ind w:hanging="360" w:left="144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5">
    <w:nsid w:val="FFFFFF82"/>
    <w:lvl w:ilvl="0">
      <w:isLgl w:val="false"/>
      <w:lvlJc w:val="left"/>
      <w:lvlText w:val=""/>
      <w:numFmt w:val="bullet"/>
      <w:pPr>
        <w:pBdr/>
        <w:tabs>
          <w:tab w:val="num" w:leader="none" w:pos="1080"/>
        </w:tabs>
        <w:spacing/>
        <w:ind w:hanging="360" w:left="1080"/>
      </w:pPr>
      <w:pStyle w:val="725"/>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6">
    <w:nsid w:val="FFFFFF83"/>
    <w:lvl w:ilvl="0">
      <w:isLgl w:val="false"/>
      <w:lvlJc w:val="left"/>
      <w:lvlText w:val=""/>
      <w:numFmt w:val="bullet"/>
      <w:pPr>
        <w:pBdr/>
        <w:tabs>
          <w:tab w:val="num" w:leader="none" w:pos="720"/>
        </w:tabs>
        <w:spacing/>
        <w:ind w:hanging="360" w:left="720"/>
      </w:pPr>
      <w:pStyle w:val="724"/>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7">
    <w:nsid w:val="FFFFFF88"/>
    <w:lvl w:ilvl="0">
      <w:isLgl w:val="false"/>
      <w:lvlJc w:val="left"/>
      <w:lvlText w:val="%1."/>
      <w:numFmt w:val="decimal"/>
      <w:pPr>
        <w:pBdr/>
        <w:tabs>
          <w:tab w:val="num" w:leader="none" w:pos="360"/>
        </w:tabs>
        <w:spacing/>
        <w:ind w:hanging="360" w:left="360"/>
      </w:pPr>
      <w:pStyle w:val="726"/>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8">
    <w:nsid w:val="FFFFFF89"/>
    <w:lvl w:ilvl="0">
      <w:isLgl w:val="false"/>
      <w:lvlJc w:val="left"/>
      <w:lvlText w:val=""/>
      <w:numFmt w:val="bullet"/>
      <w:pPr>
        <w:pBdr/>
        <w:tabs>
          <w:tab w:val="num" w:leader="none" w:pos="360"/>
        </w:tabs>
        <w:spacing/>
        <w:ind w:hanging="360" w:left="360"/>
      </w:pPr>
      <w:pStyle w:val="723"/>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3">
    <w:name w:val="Table Grid Light"/>
    <w:basedOn w:val="70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70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703"/>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70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70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70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703"/>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70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70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70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70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70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70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70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70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70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70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70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70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70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70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70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70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70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70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70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70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703"/>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703"/>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703"/>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703"/>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703"/>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703"/>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703"/>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703"/>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703"/>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70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703"/>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70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703"/>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703"/>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703"/>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703"/>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703"/>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703"/>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703"/>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703"/>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703"/>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703"/>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703"/>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703"/>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703"/>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703"/>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703"/>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703"/>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70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703"/>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70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703"/>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70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703"/>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703"/>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70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703"/>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703"/>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703"/>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703"/>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703"/>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703"/>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703"/>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703"/>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703"/>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703"/>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703"/>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703"/>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703"/>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703"/>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703"/>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703"/>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703"/>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703"/>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703"/>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703"/>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703"/>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703"/>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703"/>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703"/>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703"/>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703"/>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703"/>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703"/>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703"/>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703"/>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703"/>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703"/>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703"/>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703"/>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703"/>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70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70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70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70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70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70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81">
    <w:name w:val="footnote text"/>
    <w:basedOn w:val="688"/>
    <w:link w:val="182"/>
    <w:uiPriority w:val="99"/>
    <w:semiHidden/>
    <w:unhideWhenUsed/>
    <w:pPr>
      <w:pBdr/>
      <w:spacing w:after="0" w:line="240" w:lineRule="auto"/>
      <w:ind/>
    </w:pPr>
    <w:rPr>
      <w:sz w:val="20"/>
      <w:szCs w:val="20"/>
    </w:rPr>
  </w:style>
  <w:style w:type="character" w:styleId="182">
    <w:name w:val="Footnote Text Char"/>
    <w:basedOn w:val="702"/>
    <w:link w:val="181"/>
    <w:uiPriority w:val="99"/>
    <w:semiHidden/>
    <w:pPr>
      <w:pBdr/>
      <w:spacing/>
      <w:ind/>
    </w:pPr>
    <w:rPr>
      <w:sz w:val="20"/>
      <w:szCs w:val="20"/>
    </w:rPr>
  </w:style>
  <w:style w:type="character" w:styleId="183">
    <w:name w:val="footnote reference"/>
    <w:basedOn w:val="702"/>
    <w:uiPriority w:val="99"/>
    <w:semiHidden/>
    <w:unhideWhenUsed/>
    <w:pPr>
      <w:pBdr/>
      <w:spacing/>
      <w:ind/>
    </w:pPr>
    <w:rPr>
      <w:vertAlign w:val="superscript"/>
    </w:rPr>
  </w:style>
  <w:style w:type="paragraph" w:styleId="184">
    <w:name w:val="endnote text"/>
    <w:basedOn w:val="688"/>
    <w:link w:val="185"/>
    <w:uiPriority w:val="99"/>
    <w:semiHidden/>
    <w:unhideWhenUsed/>
    <w:pPr>
      <w:pBdr/>
      <w:spacing w:after="0" w:line="240" w:lineRule="auto"/>
      <w:ind/>
    </w:pPr>
    <w:rPr>
      <w:sz w:val="20"/>
      <w:szCs w:val="20"/>
    </w:rPr>
  </w:style>
  <w:style w:type="character" w:styleId="185">
    <w:name w:val="Endnote Text Char"/>
    <w:basedOn w:val="702"/>
    <w:link w:val="184"/>
    <w:uiPriority w:val="99"/>
    <w:semiHidden/>
    <w:pPr>
      <w:pBdr/>
      <w:spacing/>
      <w:ind/>
    </w:pPr>
    <w:rPr>
      <w:sz w:val="20"/>
      <w:szCs w:val="20"/>
    </w:rPr>
  </w:style>
  <w:style w:type="character" w:styleId="186">
    <w:name w:val="endnote reference"/>
    <w:basedOn w:val="702"/>
    <w:uiPriority w:val="99"/>
    <w:semiHidden/>
    <w:unhideWhenUsed/>
    <w:pPr>
      <w:pBdr/>
      <w:spacing/>
      <w:ind/>
    </w:pPr>
    <w:rPr>
      <w:vertAlign w:val="superscript"/>
    </w:rPr>
  </w:style>
  <w:style w:type="character" w:styleId="187">
    <w:name w:val="Hyperlink"/>
    <w:basedOn w:val="702"/>
    <w:uiPriority w:val="99"/>
    <w:unhideWhenUsed/>
    <w:pPr>
      <w:pBdr/>
      <w:spacing/>
      <w:ind/>
    </w:pPr>
    <w:rPr>
      <w:color w:val="0563c1" w:themeColor="hyperlink"/>
      <w:u w:val="single"/>
    </w:rPr>
  </w:style>
  <w:style w:type="character" w:styleId="188">
    <w:name w:val="FollowedHyperlink"/>
    <w:basedOn w:val="702"/>
    <w:uiPriority w:val="99"/>
    <w:semiHidden/>
    <w:unhideWhenUsed/>
    <w:pPr>
      <w:pBdr/>
      <w:spacing/>
      <w:ind/>
    </w:pPr>
    <w:rPr>
      <w:color w:val="954f72" w:themeColor="followedHyperlink"/>
      <w:u w:val="single"/>
    </w:rPr>
  </w:style>
  <w:style w:type="paragraph" w:styleId="189">
    <w:name w:val="toc 1"/>
    <w:basedOn w:val="688"/>
    <w:next w:val="688"/>
    <w:uiPriority w:val="39"/>
    <w:unhideWhenUsed/>
    <w:pPr>
      <w:pBdr/>
      <w:spacing w:after="100"/>
      <w:ind/>
    </w:pPr>
  </w:style>
  <w:style w:type="paragraph" w:styleId="190">
    <w:name w:val="toc 2"/>
    <w:basedOn w:val="688"/>
    <w:next w:val="688"/>
    <w:uiPriority w:val="39"/>
    <w:unhideWhenUsed/>
    <w:pPr>
      <w:pBdr/>
      <w:spacing w:after="100"/>
      <w:ind w:left="220"/>
    </w:pPr>
  </w:style>
  <w:style w:type="paragraph" w:styleId="191">
    <w:name w:val="toc 3"/>
    <w:basedOn w:val="688"/>
    <w:next w:val="688"/>
    <w:uiPriority w:val="39"/>
    <w:unhideWhenUsed/>
    <w:pPr>
      <w:pBdr/>
      <w:spacing w:after="100"/>
      <w:ind w:left="440"/>
    </w:pPr>
  </w:style>
  <w:style w:type="paragraph" w:styleId="192">
    <w:name w:val="toc 4"/>
    <w:basedOn w:val="688"/>
    <w:next w:val="688"/>
    <w:uiPriority w:val="39"/>
    <w:unhideWhenUsed/>
    <w:pPr>
      <w:pBdr/>
      <w:spacing w:after="100"/>
      <w:ind w:left="660"/>
    </w:pPr>
  </w:style>
  <w:style w:type="paragraph" w:styleId="193">
    <w:name w:val="toc 5"/>
    <w:basedOn w:val="688"/>
    <w:next w:val="688"/>
    <w:uiPriority w:val="39"/>
    <w:unhideWhenUsed/>
    <w:pPr>
      <w:pBdr/>
      <w:spacing w:after="100"/>
      <w:ind w:left="880"/>
    </w:pPr>
  </w:style>
  <w:style w:type="paragraph" w:styleId="194">
    <w:name w:val="toc 6"/>
    <w:basedOn w:val="688"/>
    <w:next w:val="688"/>
    <w:uiPriority w:val="39"/>
    <w:unhideWhenUsed/>
    <w:pPr>
      <w:pBdr/>
      <w:spacing w:after="100"/>
      <w:ind w:left="1100"/>
    </w:pPr>
  </w:style>
  <w:style w:type="paragraph" w:styleId="195">
    <w:name w:val="toc 7"/>
    <w:basedOn w:val="688"/>
    <w:next w:val="688"/>
    <w:uiPriority w:val="39"/>
    <w:unhideWhenUsed/>
    <w:pPr>
      <w:pBdr/>
      <w:spacing w:after="100"/>
      <w:ind w:left="1320"/>
    </w:pPr>
  </w:style>
  <w:style w:type="paragraph" w:styleId="196">
    <w:name w:val="toc 8"/>
    <w:basedOn w:val="688"/>
    <w:next w:val="688"/>
    <w:uiPriority w:val="39"/>
    <w:unhideWhenUsed/>
    <w:pPr>
      <w:pBdr/>
      <w:spacing w:after="100"/>
      <w:ind w:left="1540"/>
    </w:pPr>
  </w:style>
  <w:style w:type="paragraph" w:styleId="197">
    <w:name w:val="toc 9"/>
    <w:basedOn w:val="688"/>
    <w:next w:val="688"/>
    <w:uiPriority w:val="39"/>
    <w:unhideWhenUsed/>
    <w:pPr>
      <w:pBdr/>
      <w:spacing w:after="100"/>
      <w:ind w:left="1760"/>
    </w:pPr>
  </w:style>
  <w:style w:type="character" w:styleId="198">
    <w:name w:val="Placeholder Text"/>
    <w:basedOn w:val="702"/>
    <w:uiPriority w:val="99"/>
    <w:semiHidden/>
    <w:pPr>
      <w:pBdr/>
      <w:spacing/>
      <w:ind/>
    </w:pPr>
    <w:rPr>
      <w:color w:val="666666"/>
    </w:rPr>
  </w:style>
  <w:style w:type="paragraph" w:styleId="209">
    <w:name w:val="table of figures"/>
    <w:basedOn w:val="688"/>
    <w:next w:val="688"/>
    <w:uiPriority w:val="99"/>
    <w:unhideWhenUsed/>
    <w:pPr>
      <w:pBdr/>
      <w:spacing w:after="0" w:afterAutospacing="0"/>
      <w:ind/>
    </w:pPr>
  </w:style>
  <w:style w:type="paragraph" w:styleId="688" w:default="1">
    <w:name w:val="Normal"/>
    <w:qFormat/>
    <w:pPr>
      <w:pBdr/>
      <w:spacing/>
      <w:ind/>
    </w:pPr>
  </w:style>
  <w:style w:type="paragraph" w:styleId="689">
    <w:name w:val="Header"/>
    <w:basedOn w:val="688"/>
    <w:link w:val="690"/>
    <w:uiPriority w:val="99"/>
    <w:unhideWhenUsed/>
    <w:pPr>
      <w:pBdr/>
      <w:tabs>
        <w:tab w:val="center" w:leader="none" w:pos="4680"/>
        <w:tab w:val="right" w:leader="none" w:pos="9360"/>
      </w:tabs>
      <w:spacing w:after="0" w:line="240" w:lineRule="auto"/>
      <w:ind/>
    </w:pPr>
  </w:style>
  <w:style w:type="character" w:styleId="690" w:customStyle="1">
    <w:name w:val="Header Char"/>
    <w:basedOn w:val="702"/>
    <w:link w:val="689"/>
    <w:uiPriority w:val="99"/>
    <w:pPr>
      <w:pBdr/>
      <w:spacing/>
      <w:ind/>
    </w:pPr>
  </w:style>
  <w:style w:type="paragraph" w:styleId="691">
    <w:name w:val="Footer"/>
    <w:basedOn w:val="688"/>
    <w:link w:val="692"/>
    <w:uiPriority w:val="99"/>
    <w:unhideWhenUsed/>
    <w:pPr>
      <w:pBdr/>
      <w:tabs>
        <w:tab w:val="center" w:leader="none" w:pos="4680"/>
        <w:tab w:val="right" w:leader="none" w:pos="9360"/>
      </w:tabs>
      <w:spacing w:after="0" w:line="240" w:lineRule="auto"/>
      <w:ind/>
    </w:pPr>
  </w:style>
  <w:style w:type="character" w:styleId="692" w:customStyle="1">
    <w:name w:val="Footer Char"/>
    <w:basedOn w:val="702"/>
    <w:link w:val="691"/>
    <w:uiPriority w:val="99"/>
    <w:pPr>
      <w:pBdr/>
      <w:spacing/>
      <w:ind/>
    </w:pPr>
  </w:style>
  <w:style w:type="paragraph" w:styleId="693">
    <w:name w:val="Heading 1"/>
    <w:basedOn w:val="688"/>
    <w:next w:val="688"/>
    <w:link w:val="706"/>
    <w:uiPriority w:val="9"/>
    <w:qFormat/>
    <w:pPr>
      <w:keepNext w:val="true"/>
      <w:keepLines w:val="true"/>
      <w:pBdr/>
      <w:spacing w:after="0" w:before="480"/>
      <w:ind/>
      <w:outlineLvl w:val="0"/>
    </w:pPr>
    <w:rPr>
      <w:rFonts w:asciiTheme="majorHAnsi" w:hAnsiTheme="majorHAnsi" w:eastAsiaTheme="majorEastAsia" w:cstheme="majorBidi"/>
      <w:b/>
      <w:bCs/>
      <w:color w:val="365f91" w:themeColor="accent1" w:themeShade="BF"/>
      <w:sz w:val="28"/>
      <w:szCs w:val="28"/>
    </w:rPr>
  </w:style>
  <w:style w:type="paragraph" w:styleId="694">
    <w:name w:val="Heading 2"/>
    <w:basedOn w:val="688"/>
    <w:next w:val="688"/>
    <w:link w:val="707"/>
    <w:uiPriority w:val="9"/>
    <w:unhideWhenUsed/>
    <w:qFormat/>
    <w:pPr>
      <w:keepNext w:val="true"/>
      <w:keepLines w:val="true"/>
      <w:pBdr/>
      <w:spacing w:after="0" w:before="200"/>
      <w:ind/>
      <w:outlineLvl w:val="1"/>
    </w:pPr>
    <w:rPr>
      <w:rFonts w:asciiTheme="majorHAnsi" w:hAnsiTheme="majorHAnsi" w:eastAsiaTheme="majorEastAsia" w:cstheme="majorBidi"/>
      <w:b/>
      <w:bCs/>
      <w:color w:val="4f81bd" w:themeColor="accent1"/>
      <w:sz w:val="26"/>
      <w:szCs w:val="26"/>
    </w:rPr>
  </w:style>
  <w:style w:type="paragraph" w:styleId="695">
    <w:name w:val="Heading 3"/>
    <w:basedOn w:val="688"/>
    <w:next w:val="688"/>
    <w:link w:val="708"/>
    <w:uiPriority w:val="9"/>
    <w:unhideWhenUsed/>
    <w:qFormat/>
    <w:pPr>
      <w:keepNext w:val="true"/>
      <w:keepLines w:val="true"/>
      <w:pBdr/>
      <w:spacing w:after="0" w:before="200"/>
      <w:ind/>
      <w:outlineLvl w:val="2"/>
    </w:pPr>
    <w:rPr>
      <w:rFonts w:asciiTheme="majorHAnsi" w:hAnsiTheme="majorHAnsi" w:eastAsiaTheme="majorEastAsia" w:cstheme="majorBidi"/>
      <w:b/>
      <w:bCs/>
      <w:color w:val="4f81bd" w:themeColor="accent1"/>
    </w:rPr>
  </w:style>
  <w:style w:type="paragraph" w:styleId="696">
    <w:name w:val="Heading 4"/>
    <w:basedOn w:val="688"/>
    <w:next w:val="688"/>
    <w:link w:val="736"/>
    <w:uiPriority w:val="9"/>
    <w:semiHidden/>
    <w:unhideWhenUsed/>
    <w:qFormat/>
    <w:pPr>
      <w:keepNext w:val="true"/>
      <w:keepLines w:val="true"/>
      <w:pBdr/>
      <w:spacing w:after="0" w:before="200"/>
      <w:ind/>
      <w:outlineLvl w:val="3"/>
    </w:pPr>
    <w:rPr>
      <w:rFonts w:asciiTheme="majorHAnsi" w:hAnsiTheme="majorHAnsi" w:eastAsiaTheme="majorEastAsia" w:cstheme="majorBidi"/>
      <w:b/>
      <w:bCs/>
      <w:i/>
      <w:iCs/>
      <w:color w:val="4f81bd" w:themeColor="accent1"/>
    </w:rPr>
  </w:style>
  <w:style w:type="paragraph" w:styleId="697">
    <w:name w:val="Heading 5"/>
    <w:basedOn w:val="688"/>
    <w:next w:val="688"/>
    <w:link w:val="737"/>
    <w:uiPriority w:val="9"/>
    <w:semiHidden/>
    <w:unhideWhenUsed/>
    <w:qFormat/>
    <w:pPr>
      <w:keepNext w:val="true"/>
      <w:keepLines w:val="true"/>
      <w:pBdr/>
      <w:spacing w:after="0" w:before="200"/>
      <w:ind/>
      <w:outlineLvl w:val="4"/>
    </w:pPr>
    <w:rPr>
      <w:rFonts w:asciiTheme="majorHAnsi" w:hAnsiTheme="majorHAnsi" w:eastAsiaTheme="majorEastAsia" w:cstheme="majorBidi"/>
      <w:color w:val="243f60" w:themeColor="accent1" w:themeShade="7F"/>
    </w:rPr>
  </w:style>
  <w:style w:type="paragraph" w:styleId="698">
    <w:name w:val="Heading 6"/>
    <w:basedOn w:val="688"/>
    <w:next w:val="688"/>
    <w:link w:val="738"/>
    <w:uiPriority w:val="9"/>
    <w:semiHidden/>
    <w:unhideWhenUsed/>
    <w:qFormat/>
    <w:pPr>
      <w:keepNext w:val="true"/>
      <w:keepLines w:val="true"/>
      <w:pBdr/>
      <w:spacing w:after="0" w:before="200"/>
      <w:ind/>
      <w:outlineLvl w:val="5"/>
    </w:pPr>
    <w:rPr>
      <w:rFonts w:asciiTheme="majorHAnsi" w:hAnsiTheme="majorHAnsi" w:eastAsiaTheme="majorEastAsia" w:cstheme="majorBidi"/>
      <w:i/>
      <w:iCs/>
      <w:color w:val="243f60" w:themeColor="accent1" w:themeShade="7F"/>
    </w:rPr>
  </w:style>
  <w:style w:type="paragraph" w:styleId="699">
    <w:name w:val="Heading 7"/>
    <w:basedOn w:val="688"/>
    <w:next w:val="688"/>
    <w:link w:val="739"/>
    <w:uiPriority w:val="9"/>
    <w:semiHidden/>
    <w:unhideWhenUsed/>
    <w:qFormat/>
    <w:pPr>
      <w:keepNext w:val="true"/>
      <w:keepLines w:val="true"/>
      <w:pBdr/>
      <w:spacing w:after="0" w:before="200"/>
      <w:ind/>
      <w:outlineLvl w:val="6"/>
    </w:pPr>
    <w:rPr>
      <w:rFonts w:asciiTheme="majorHAnsi" w:hAnsiTheme="majorHAnsi" w:eastAsiaTheme="majorEastAsia" w:cstheme="majorBidi"/>
      <w:i/>
      <w:iCs/>
      <w:color w:val="404040" w:themeColor="text1" w:themeTint="BF"/>
    </w:rPr>
  </w:style>
  <w:style w:type="paragraph" w:styleId="700">
    <w:name w:val="Heading 8"/>
    <w:basedOn w:val="688"/>
    <w:next w:val="688"/>
    <w:link w:val="740"/>
    <w:uiPriority w:val="9"/>
    <w:semiHidden/>
    <w:unhideWhenUsed/>
    <w:qFormat/>
    <w:pPr>
      <w:keepNext w:val="true"/>
      <w:keepLines w:val="true"/>
      <w:pBdr/>
      <w:spacing w:after="0" w:before="200"/>
      <w:ind/>
      <w:outlineLvl w:val="7"/>
    </w:pPr>
    <w:rPr>
      <w:rFonts w:asciiTheme="majorHAnsi" w:hAnsiTheme="majorHAnsi" w:eastAsiaTheme="majorEastAsia" w:cstheme="majorBidi"/>
      <w:color w:val="4f81bd" w:themeColor="accent1"/>
      <w:sz w:val="20"/>
      <w:szCs w:val="20"/>
    </w:rPr>
  </w:style>
  <w:style w:type="paragraph" w:styleId="701">
    <w:name w:val="Heading 9"/>
    <w:basedOn w:val="688"/>
    <w:next w:val="688"/>
    <w:link w:val="741"/>
    <w:uiPriority w:val="9"/>
    <w:semiHidden/>
    <w:unhideWhenUsed/>
    <w:qFormat/>
    <w:pPr>
      <w:keepNext w:val="true"/>
      <w:keepLines w:val="true"/>
      <w:pBdr/>
      <w:spacing w:after="0" w:before="200"/>
      <w:ind/>
      <w:outlineLvl w:val="8"/>
    </w:pPr>
    <w:rPr>
      <w:rFonts w:asciiTheme="majorHAnsi" w:hAnsiTheme="majorHAnsi" w:eastAsiaTheme="majorEastAsia" w:cstheme="majorBidi"/>
      <w:i/>
      <w:iCs/>
      <w:color w:val="404040" w:themeColor="text1" w:themeTint="BF"/>
      <w:sz w:val="20"/>
      <w:szCs w:val="20"/>
    </w:rPr>
  </w:style>
  <w:style w:type="character" w:styleId="702" w:default="1">
    <w:name w:val="Default Paragraph Font"/>
    <w:uiPriority w:val="1"/>
    <w:semiHidden/>
    <w:unhideWhenUsed/>
    <w:pPr>
      <w:pBdr/>
      <w:spacing/>
      <w:ind/>
    </w:pPr>
  </w:style>
  <w:style w:type="table" w:styleId="703"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704" w:default="1">
    <w:name w:val="No List"/>
    <w:uiPriority w:val="99"/>
    <w:semiHidden/>
    <w:unhideWhenUsed/>
    <w:pPr>
      <w:pBdr/>
      <w:spacing/>
      <w:ind/>
    </w:pPr>
  </w:style>
  <w:style w:type="paragraph" w:styleId="705">
    <w:name w:val="No Spacing"/>
    <w:uiPriority w:val="1"/>
    <w:qFormat/>
    <w:pPr>
      <w:pBdr/>
      <w:spacing w:after="0" w:line="240" w:lineRule="auto"/>
      <w:ind/>
    </w:pPr>
  </w:style>
  <w:style w:type="character" w:styleId="706" w:customStyle="1">
    <w:name w:val="Heading 1 Char"/>
    <w:basedOn w:val="702"/>
    <w:link w:val="693"/>
    <w:uiPriority w:val="9"/>
    <w:pPr>
      <w:pBdr/>
      <w:spacing/>
      <w:ind/>
    </w:pPr>
    <w:rPr>
      <w:rFonts w:asciiTheme="majorHAnsi" w:hAnsiTheme="majorHAnsi" w:eastAsiaTheme="majorEastAsia" w:cstheme="majorBidi"/>
      <w:b/>
      <w:bCs/>
      <w:color w:val="365f91" w:themeColor="accent1" w:themeShade="BF"/>
      <w:sz w:val="28"/>
      <w:szCs w:val="28"/>
    </w:rPr>
  </w:style>
  <w:style w:type="character" w:styleId="707" w:customStyle="1">
    <w:name w:val="Heading 2 Char"/>
    <w:basedOn w:val="702"/>
    <w:link w:val="694"/>
    <w:uiPriority w:val="9"/>
    <w:pPr>
      <w:pBdr/>
      <w:spacing/>
      <w:ind/>
    </w:pPr>
    <w:rPr>
      <w:rFonts w:asciiTheme="majorHAnsi" w:hAnsiTheme="majorHAnsi" w:eastAsiaTheme="majorEastAsia" w:cstheme="majorBidi"/>
      <w:b/>
      <w:bCs/>
      <w:color w:val="4f81bd" w:themeColor="accent1"/>
      <w:sz w:val="26"/>
      <w:szCs w:val="26"/>
    </w:rPr>
  </w:style>
  <w:style w:type="character" w:styleId="708" w:customStyle="1">
    <w:name w:val="Heading 3 Char"/>
    <w:basedOn w:val="702"/>
    <w:link w:val="695"/>
    <w:uiPriority w:val="9"/>
    <w:pPr>
      <w:pBdr/>
      <w:spacing/>
      <w:ind/>
    </w:pPr>
    <w:rPr>
      <w:rFonts w:asciiTheme="majorHAnsi" w:hAnsiTheme="majorHAnsi" w:eastAsiaTheme="majorEastAsia" w:cstheme="majorBidi"/>
      <w:b/>
      <w:bCs/>
      <w:color w:val="4f81bd" w:themeColor="accent1"/>
    </w:rPr>
  </w:style>
  <w:style w:type="paragraph" w:styleId="709">
    <w:name w:val="Title"/>
    <w:basedOn w:val="688"/>
    <w:next w:val="688"/>
    <w:link w:val="710"/>
    <w:uiPriority w:val="10"/>
    <w:qFormat/>
    <w:pPr>
      <w:pBdr>
        <w:bottom w:val="single" w:color="4f81bd" w:themeColor="accent1" w:sz="8" w:space="4"/>
      </w:pBdr>
      <w:spacing w:after="300" w:line="240" w:lineRule="auto"/>
      <w:ind/>
      <w:contextualSpacing w:val="true"/>
    </w:pPr>
    <w:rPr>
      <w:rFonts w:asciiTheme="majorHAnsi" w:hAnsiTheme="majorHAnsi" w:eastAsiaTheme="majorEastAsia" w:cstheme="majorBidi"/>
      <w:color w:val="17365d" w:themeColor="text2" w:themeShade="BF"/>
      <w:spacing w:val="5"/>
      <w:sz w:val="52"/>
      <w:szCs w:val="52"/>
    </w:rPr>
  </w:style>
  <w:style w:type="character" w:styleId="710" w:customStyle="1">
    <w:name w:val="Title Char"/>
    <w:basedOn w:val="702"/>
    <w:link w:val="709"/>
    <w:uiPriority w:val="10"/>
    <w:pPr>
      <w:pBdr/>
      <w:spacing/>
      <w:ind/>
    </w:pPr>
    <w:rPr>
      <w:rFonts w:asciiTheme="majorHAnsi" w:hAnsiTheme="majorHAnsi" w:eastAsiaTheme="majorEastAsia" w:cstheme="majorBidi"/>
      <w:color w:val="17365d" w:themeColor="text2" w:themeShade="BF"/>
      <w:spacing w:val="5"/>
      <w:sz w:val="52"/>
      <w:szCs w:val="52"/>
    </w:rPr>
  </w:style>
  <w:style w:type="paragraph" w:styleId="711">
    <w:name w:val="Subtitle"/>
    <w:basedOn w:val="688"/>
    <w:next w:val="688"/>
    <w:link w:val="712"/>
    <w:uiPriority w:val="11"/>
    <w:qFormat/>
    <w:pPr>
      <w:numPr>
        <w:ilvl w:val="1"/>
      </w:numPr>
      <w:pBdr/>
      <w:spacing/>
      <w:ind/>
    </w:pPr>
    <w:rPr>
      <w:rFonts w:asciiTheme="majorHAnsi" w:hAnsiTheme="majorHAnsi" w:eastAsiaTheme="majorEastAsia" w:cstheme="majorBidi"/>
      <w:i/>
      <w:iCs/>
      <w:color w:val="4f81bd" w:themeColor="accent1"/>
      <w:spacing w:val="15"/>
      <w:sz w:val="24"/>
      <w:szCs w:val="24"/>
    </w:rPr>
  </w:style>
  <w:style w:type="character" w:styleId="712" w:customStyle="1">
    <w:name w:val="Subtitle Char"/>
    <w:basedOn w:val="702"/>
    <w:link w:val="711"/>
    <w:uiPriority w:val="11"/>
    <w:pPr>
      <w:pBdr/>
      <w:spacing/>
      <w:ind/>
    </w:pPr>
    <w:rPr>
      <w:rFonts w:asciiTheme="majorHAnsi" w:hAnsiTheme="majorHAnsi" w:eastAsiaTheme="majorEastAsia" w:cstheme="majorBidi"/>
      <w:i/>
      <w:iCs/>
      <w:color w:val="4f81bd" w:themeColor="accent1"/>
      <w:spacing w:val="15"/>
      <w:sz w:val="24"/>
      <w:szCs w:val="24"/>
    </w:rPr>
  </w:style>
  <w:style w:type="paragraph" w:styleId="713">
    <w:name w:val="List Paragraph"/>
    <w:basedOn w:val="688"/>
    <w:uiPriority w:val="34"/>
    <w:qFormat/>
    <w:pPr>
      <w:pBdr/>
      <w:spacing/>
      <w:ind w:left="720"/>
      <w:contextualSpacing w:val="true"/>
    </w:pPr>
  </w:style>
  <w:style w:type="paragraph" w:styleId="714">
    <w:name w:val="Body Text"/>
    <w:basedOn w:val="688"/>
    <w:link w:val="715"/>
    <w:uiPriority w:val="99"/>
    <w:unhideWhenUsed/>
    <w:pPr>
      <w:pBdr/>
      <w:spacing w:after="120"/>
      <w:ind/>
    </w:pPr>
  </w:style>
  <w:style w:type="character" w:styleId="715" w:customStyle="1">
    <w:name w:val="Body Text Char"/>
    <w:basedOn w:val="702"/>
    <w:link w:val="714"/>
    <w:uiPriority w:val="99"/>
    <w:pPr>
      <w:pBdr/>
      <w:spacing/>
      <w:ind/>
    </w:pPr>
  </w:style>
  <w:style w:type="paragraph" w:styleId="716">
    <w:name w:val="Body Text 2"/>
    <w:basedOn w:val="688"/>
    <w:link w:val="717"/>
    <w:uiPriority w:val="99"/>
    <w:unhideWhenUsed/>
    <w:pPr>
      <w:pBdr/>
      <w:spacing w:after="120" w:line="480" w:lineRule="auto"/>
      <w:ind/>
    </w:pPr>
  </w:style>
  <w:style w:type="character" w:styleId="717" w:customStyle="1">
    <w:name w:val="Body Text 2 Char"/>
    <w:basedOn w:val="702"/>
    <w:link w:val="716"/>
    <w:uiPriority w:val="99"/>
    <w:pPr>
      <w:pBdr/>
      <w:spacing/>
      <w:ind/>
    </w:pPr>
  </w:style>
  <w:style w:type="paragraph" w:styleId="718">
    <w:name w:val="Body Text 3"/>
    <w:basedOn w:val="688"/>
    <w:link w:val="719"/>
    <w:uiPriority w:val="99"/>
    <w:unhideWhenUsed/>
    <w:pPr>
      <w:pBdr/>
      <w:spacing w:after="120"/>
      <w:ind/>
    </w:pPr>
    <w:rPr>
      <w:sz w:val="16"/>
      <w:szCs w:val="16"/>
    </w:rPr>
  </w:style>
  <w:style w:type="character" w:styleId="719" w:customStyle="1">
    <w:name w:val="Body Text 3 Char"/>
    <w:basedOn w:val="702"/>
    <w:link w:val="718"/>
    <w:uiPriority w:val="99"/>
    <w:pPr>
      <w:pBdr/>
      <w:spacing/>
      <w:ind/>
    </w:pPr>
    <w:rPr>
      <w:sz w:val="16"/>
      <w:szCs w:val="16"/>
    </w:rPr>
  </w:style>
  <w:style w:type="paragraph" w:styleId="720">
    <w:name w:val="List"/>
    <w:basedOn w:val="688"/>
    <w:uiPriority w:val="99"/>
    <w:unhideWhenUsed/>
    <w:pPr>
      <w:pBdr/>
      <w:spacing/>
      <w:ind w:hanging="360" w:left="360"/>
      <w:contextualSpacing w:val="true"/>
    </w:pPr>
  </w:style>
  <w:style w:type="paragraph" w:styleId="721">
    <w:name w:val="List 2"/>
    <w:basedOn w:val="688"/>
    <w:uiPriority w:val="99"/>
    <w:unhideWhenUsed/>
    <w:pPr>
      <w:pBdr/>
      <w:spacing/>
      <w:ind w:hanging="360" w:left="720"/>
      <w:contextualSpacing w:val="true"/>
    </w:pPr>
  </w:style>
  <w:style w:type="paragraph" w:styleId="722">
    <w:name w:val="List 3"/>
    <w:basedOn w:val="688"/>
    <w:uiPriority w:val="99"/>
    <w:unhideWhenUsed/>
    <w:pPr>
      <w:pBdr/>
      <w:spacing/>
      <w:ind w:hanging="360" w:left="1080"/>
      <w:contextualSpacing w:val="true"/>
    </w:pPr>
  </w:style>
  <w:style w:type="paragraph" w:styleId="723">
    <w:name w:val="List Bullet"/>
    <w:basedOn w:val="688"/>
    <w:uiPriority w:val="99"/>
    <w:unhideWhenUsed/>
    <w:pPr>
      <w:numPr>
        <w:numId w:val="1"/>
      </w:numPr>
      <w:pBdr/>
      <w:spacing/>
      <w:ind/>
      <w:contextualSpacing w:val="true"/>
    </w:pPr>
  </w:style>
  <w:style w:type="paragraph" w:styleId="724">
    <w:name w:val="List Bullet 2"/>
    <w:basedOn w:val="688"/>
    <w:uiPriority w:val="99"/>
    <w:unhideWhenUsed/>
    <w:pPr>
      <w:numPr>
        <w:numId w:val="2"/>
      </w:numPr>
      <w:pBdr/>
      <w:spacing/>
      <w:ind/>
      <w:contextualSpacing w:val="true"/>
    </w:pPr>
  </w:style>
  <w:style w:type="paragraph" w:styleId="725">
    <w:name w:val="List Bullet 3"/>
    <w:basedOn w:val="688"/>
    <w:uiPriority w:val="99"/>
    <w:unhideWhenUsed/>
    <w:pPr>
      <w:numPr>
        <w:numId w:val="3"/>
      </w:numPr>
      <w:pBdr/>
      <w:spacing/>
      <w:ind/>
      <w:contextualSpacing w:val="true"/>
    </w:pPr>
  </w:style>
  <w:style w:type="paragraph" w:styleId="726">
    <w:name w:val="List Number"/>
    <w:basedOn w:val="688"/>
    <w:uiPriority w:val="99"/>
    <w:unhideWhenUsed/>
    <w:pPr>
      <w:numPr>
        <w:numId w:val="5"/>
      </w:numPr>
      <w:pBdr/>
      <w:spacing/>
      <w:ind/>
      <w:contextualSpacing w:val="true"/>
    </w:pPr>
  </w:style>
  <w:style w:type="paragraph" w:styleId="727">
    <w:name w:val="List Number 2"/>
    <w:basedOn w:val="688"/>
    <w:uiPriority w:val="99"/>
    <w:unhideWhenUsed/>
    <w:pPr>
      <w:numPr>
        <w:numId w:val="6"/>
      </w:numPr>
      <w:pBdr/>
      <w:spacing/>
      <w:ind/>
      <w:contextualSpacing w:val="true"/>
    </w:pPr>
  </w:style>
  <w:style w:type="paragraph" w:styleId="728">
    <w:name w:val="List Number 3"/>
    <w:basedOn w:val="688"/>
    <w:uiPriority w:val="99"/>
    <w:unhideWhenUsed/>
    <w:pPr>
      <w:numPr>
        <w:numId w:val="7"/>
      </w:numPr>
      <w:pBdr/>
      <w:spacing/>
      <w:ind/>
      <w:contextualSpacing w:val="true"/>
    </w:pPr>
  </w:style>
  <w:style w:type="paragraph" w:styleId="729">
    <w:name w:val="List Continue"/>
    <w:basedOn w:val="688"/>
    <w:uiPriority w:val="99"/>
    <w:unhideWhenUsed/>
    <w:pPr>
      <w:pBdr/>
      <w:spacing w:after="120"/>
      <w:ind w:left="360"/>
      <w:contextualSpacing w:val="true"/>
    </w:pPr>
  </w:style>
  <w:style w:type="paragraph" w:styleId="730">
    <w:name w:val="List Continue 2"/>
    <w:basedOn w:val="688"/>
    <w:uiPriority w:val="99"/>
    <w:unhideWhenUsed/>
    <w:pPr>
      <w:pBdr/>
      <w:spacing w:after="120"/>
      <w:ind w:left="720"/>
      <w:contextualSpacing w:val="true"/>
    </w:pPr>
  </w:style>
  <w:style w:type="paragraph" w:styleId="731">
    <w:name w:val="List Continue 3"/>
    <w:basedOn w:val="688"/>
    <w:uiPriority w:val="99"/>
    <w:unhideWhenUsed/>
    <w:pPr>
      <w:pBdr/>
      <w:spacing w:after="120"/>
      <w:ind w:left="1080"/>
      <w:contextualSpacing w:val="true"/>
    </w:pPr>
  </w:style>
  <w:style w:type="paragraph" w:styleId="732">
    <w:name w:val="macro"/>
    <w:link w:val="733"/>
    <w:uiPriority w:val="99"/>
    <w:unhideWhenUsed/>
    <w:pPr>
      <w:pBdr/>
      <w:tabs>
        <w:tab w:val="left" w:leader="none" w:pos="576"/>
        <w:tab w:val="left" w:leader="none" w:pos="1152"/>
        <w:tab w:val="left" w:leader="none" w:pos="1728"/>
        <w:tab w:val="left" w:leader="none" w:pos="2304"/>
        <w:tab w:val="left" w:leader="none" w:pos="2880"/>
        <w:tab w:val="left" w:leader="none" w:pos="3456"/>
        <w:tab w:val="left" w:leader="none" w:pos="4032"/>
      </w:tabs>
      <w:spacing/>
      <w:ind/>
    </w:pPr>
    <w:rPr>
      <w:rFonts w:ascii="Courier" w:hAnsi="Courier"/>
      <w:sz w:val="20"/>
      <w:szCs w:val="20"/>
    </w:rPr>
  </w:style>
  <w:style w:type="character" w:styleId="733" w:customStyle="1">
    <w:name w:val="Macro Text Char"/>
    <w:basedOn w:val="702"/>
    <w:link w:val="732"/>
    <w:uiPriority w:val="99"/>
    <w:pPr>
      <w:pBdr/>
      <w:spacing/>
      <w:ind/>
    </w:pPr>
    <w:rPr>
      <w:rFonts w:ascii="Courier" w:hAnsi="Courier"/>
      <w:sz w:val="20"/>
      <w:szCs w:val="20"/>
    </w:rPr>
  </w:style>
  <w:style w:type="paragraph" w:styleId="734">
    <w:name w:val="Quote"/>
    <w:basedOn w:val="688"/>
    <w:next w:val="688"/>
    <w:link w:val="735"/>
    <w:uiPriority w:val="29"/>
    <w:qFormat/>
    <w:pPr>
      <w:pBdr/>
      <w:spacing/>
      <w:ind/>
    </w:pPr>
    <w:rPr>
      <w:i/>
      <w:iCs/>
      <w:color w:val="000000" w:themeColor="text1"/>
    </w:rPr>
  </w:style>
  <w:style w:type="character" w:styleId="735" w:customStyle="1">
    <w:name w:val="Quote Char"/>
    <w:basedOn w:val="702"/>
    <w:link w:val="734"/>
    <w:uiPriority w:val="29"/>
    <w:pPr>
      <w:pBdr/>
      <w:spacing/>
      <w:ind/>
    </w:pPr>
    <w:rPr>
      <w:i/>
      <w:iCs/>
      <w:color w:val="000000" w:themeColor="text1"/>
    </w:rPr>
  </w:style>
  <w:style w:type="character" w:styleId="736" w:customStyle="1">
    <w:name w:val="Heading 4 Char"/>
    <w:basedOn w:val="702"/>
    <w:link w:val="696"/>
    <w:uiPriority w:val="9"/>
    <w:semiHidden/>
    <w:pPr>
      <w:pBdr/>
      <w:spacing/>
      <w:ind/>
    </w:pPr>
    <w:rPr>
      <w:rFonts w:asciiTheme="majorHAnsi" w:hAnsiTheme="majorHAnsi" w:eastAsiaTheme="majorEastAsia" w:cstheme="majorBidi"/>
      <w:b/>
      <w:bCs/>
      <w:i/>
      <w:iCs/>
      <w:color w:val="4f81bd" w:themeColor="accent1"/>
    </w:rPr>
  </w:style>
  <w:style w:type="character" w:styleId="737" w:customStyle="1">
    <w:name w:val="Heading 5 Char"/>
    <w:basedOn w:val="702"/>
    <w:link w:val="697"/>
    <w:uiPriority w:val="9"/>
    <w:semiHidden/>
    <w:pPr>
      <w:pBdr/>
      <w:spacing/>
      <w:ind/>
    </w:pPr>
    <w:rPr>
      <w:rFonts w:asciiTheme="majorHAnsi" w:hAnsiTheme="majorHAnsi" w:eastAsiaTheme="majorEastAsia" w:cstheme="majorBidi"/>
      <w:color w:val="243f60" w:themeColor="accent1" w:themeShade="7F"/>
    </w:rPr>
  </w:style>
  <w:style w:type="character" w:styleId="738" w:customStyle="1">
    <w:name w:val="Heading 6 Char"/>
    <w:basedOn w:val="702"/>
    <w:link w:val="698"/>
    <w:uiPriority w:val="9"/>
    <w:semiHidden/>
    <w:pPr>
      <w:pBdr/>
      <w:spacing/>
      <w:ind/>
    </w:pPr>
    <w:rPr>
      <w:rFonts w:asciiTheme="majorHAnsi" w:hAnsiTheme="majorHAnsi" w:eastAsiaTheme="majorEastAsia" w:cstheme="majorBidi"/>
      <w:i/>
      <w:iCs/>
      <w:color w:val="243f60" w:themeColor="accent1" w:themeShade="7F"/>
    </w:rPr>
  </w:style>
  <w:style w:type="character" w:styleId="739" w:customStyle="1">
    <w:name w:val="Heading 7 Char"/>
    <w:basedOn w:val="702"/>
    <w:link w:val="699"/>
    <w:uiPriority w:val="9"/>
    <w:semiHidden/>
    <w:pPr>
      <w:pBdr/>
      <w:spacing/>
      <w:ind/>
    </w:pPr>
    <w:rPr>
      <w:rFonts w:asciiTheme="majorHAnsi" w:hAnsiTheme="majorHAnsi" w:eastAsiaTheme="majorEastAsia" w:cstheme="majorBidi"/>
      <w:i/>
      <w:iCs/>
      <w:color w:val="404040" w:themeColor="text1" w:themeTint="BF"/>
    </w:rPr>
  </w:style>
  <w:style w:type="character" w:styleId="740" w:customStyle="1">
    <w:name w:val="Heading 8 Char"/>
    <w:basedOn w:val="702"/>
    <w:link w:val="700"/>
    <w:uiPriority w:val="9"/>
    <w:semiHidden/>
    <w:pPr>
      <w:pBdr/>
      <w:spacing/>
      <w:ind/>
    </w:pPr>
    <w:rPr>
      <w:rFonts w:asciiTheme="majorHAnsi" w:hAnsiTheme="majorHAnsi" w:eastAsiaTheme="majorEastAsia" w:cstheme="majorBidi"/>
      <w:color w:val="4f81bd" w:themeColor="accent1"/>
      <w:sz w:val="20"/>
      <w:szCs w:val="20"/>
    </w:rPr>
  </w:style>
  <w:style w:type="character" w:styleId="741" w:customStyle="1">
    <w:name w:val="Heading 9 Char"/>
    <w:basedOn w:val="702"/>
    <w:link w:val="701"/>
    <w:uiPriority w:val="9"/>
    <w:semiHidden/>
    <w:pPr>
      <w:pBdr/>
      <w:spacing/>
      <w:ind/>
    </w:pPr>
    <w:rPr>
      <w:rFonts w:asciiTheme="majorHAnsi" w:hAnsiTheme="majorHAnsi" w:eastAsiaTheme="majorEastAsia" w:cstheme="majorBidi"/>
      <w:i/>
      <w:iCs/>
      <w:color w:val="404040" w:themeColor="text1" w:themeTint="BF"/>
      <w:sz w:val="20"/>
      <w:szCs w:val="20"/>
    </w:rPr>
  </w:style>
  <w:style w:type="paragraph" w:styleId="742">
    <w:name w:val="Caption"/>
    <w:basedOn w:val="688"/>
    <w:next w:val="688"/>
    <w:uiPriority w:val="35"/>
    <w:semiHidden/>
    <w:unhideWhenUsed/>
    <w:qFormat/>
    <w:pPr>
      <w:pBdr/>
      <w:spacing w:line="240" w:lineRule="auto"/>
      <w:ind/>
    </w:pPr>
    <w:rPr>
      <w:b/>
      <w:bCs/>
      <w:color w:val="4f81bd" w:themeColor="accent1"/>
      <w:sz w:val="18"/>
      <w:szCs w:val="18"/>
    </w:rPr>
  </w:style>
  <w:style w:type="character" w:styleId="743">
    <w:name w:val="Strong"/>
    <w:basedOn w:val="702"/>
    <w:uiPriority w:val="22"/>
    <w:qFormat/>
    <w:pPr>
      <w:pBdr/>
      <w:spacing/>
      <w:ind/>
    </w:pPr>
    <w:rPr>
      <w:b/>
      <w:bCs/>
    </w:rPr>
  </w:style>
  <w:style w:type="character" w:styleId="744">
    <w:name w:val="Emphasis"/>
    <w:basedOn w:val="702"/>
    <w:uiPriority w:val="20"/>
    <w:qFormat/>
    <w:pPr>
      <w:pBdr/>
      <w:spacing/>
      <w:ind/>
    </w:pPr>
    <w:rPr>
      <w:i/>
      <w:iCs/>
    </w:rPr>
  </w:style>
  <w:style w:type="paragraph" w:styleId="745">
    <w:name w:val="Intense Quote"/>
    <w:basedOn w:val="688"/>
    <w:next w:val="688"/>
    <w:link w:val="746"/>
    <w:uiPriority w:val="30"/>
    <w:qFormat/>
    <w:pPr>
      <w:pBdr>
        <w:bottom w:val="single" w:color="4f81bd" w:themeColor="accent1" w:sz="4" w:space="4"/>
      </w:pBdr>
      <w:spacing w:after="280" w:before="200"/>
      <w:ind w:right="936" w:left="936"/>
    </w:pPr>
    <w:rPr>
      <w:b/>
      <w:bCs/>
      <w:i/>
      <w:iCs/>
      <w:color w:val="4f81bd" w:themeColor="accent1"/>
    </w:rPr>
  </w:style>
  <w:style w:type="character" w:styleId="746" w:customStyle="1">
    <w:name w:val="Intense Quote Char"/>
    <w:basedOn w:val="702"/>
    <w:link w:val="745"/>
    <w:uiPriority w:val="30"/>
    <w:pPr>
      <w:pBdr/>
      <w:spacing/>
      <w:ind/>
    </w:pPr>
    <w:rPr>
      <w:b/>
      <w:bCs/>
      <w:i/>
      <w:iCs/>
      <w:color w:val="4f81bd" w:themeColor="accent1"/>
    </w:rPr>
  </w:style>
  <w:style w:type="character" w:styleId="747">
    <w:name w:val="Subtle Emphasis"/>
    <w:basedOn w:val="702"/>
    <w:uiPriority w:val="19"/>
    <w:qFormat/>
    <w:pPr>
      <w:pBdr/>
      <w:spacing/>
      <w:ind/>
    </w:pPr>
    <w:rPr>
      <w:i/>
      <w:iCs/>
      <w:color w:val="808080" w:themeColor="text1" w:themeTint="7F"/>
    </w:rPr>
  </w:style>
  <w:style w:type="character" w:styleId="748">
    <w:name w:val="Intense Emphasis"/>
    <w:basedOn w:val="702"/>
    <w:uiPriority w:val="21"/>
    <w:qFormat/>
    <w:pPr>
      <w:pBdr/>
      <w:spacing/>
      <w:ind/>
    </w:pPr>
    <w:rPr>
      <w:b/>
      <w:bCs/>
      <w:i/>
      <w:iCs/>
      <w:color w:val="4f81bd" w:themeColor="accent1"/>
    </w:rPr>
  </w:style>
  <w:style w:type="character" w:styleId="749">
    <w:name w:val="Subtle Reference"/>
    <w:basedOn w:val="702"/>
    <w:uiPriority w:val="31"/>
    <w:qFormat/>
    <w:pPr>
      <w:pBdr/>
      <w:spacing/>
      <w:ind/>
    </w:pPr>
    <w:rPr>
      <w:smallCaps/>
      <w:color w:val="c0504d" w:themeColor="accent2"/>
      <w:u w:val="single"/>
    </w:rPr>
  </w:style>
  <w:style w:type="character" w:styleId="750">
    <w:name w:val="Intense Reference"/>
    <w:basedOn w:val="702"/>
    <w:uiPriority w:val="32"/>
    <w:qFormat/>
    <w:pPr>
      <w:pBdr/>
      <w:spacing/>
      <w:ind/>
    </w:pPr>
    <w:rPr>
      <w:b/>
      <w:bCs/>
      <w:smallCaps/>
      <w:color w:val="c0504d" w:themeColor="accent2"/>
      <w:spacing w:val="5"/>
      <w:u w:val="single"/>
    </w:rPr>
  </w:style>
  <w:style w:type="character" w:styleId="751">
    <w:name w:val="Book Title"/>
    <w:basedOn w:val="702"/>
    <w:uiPriority w:val="33"/>
    <w:qFormat/>
    <w:pPr>
      <w:pBdr/>
      <w:spacing/>
      <w:ind/>
    </w:pPr>
    <w:rPr>
      <w:b/>
      <w:bCs/>
      <w:smallCaps/>
      <w:spacing w:val="5"/>
    </w:rPr>
  </w:style>
  <w:style w:type="paragraph" w:styleId="752">
    <w:name w:val="TOC Heading"/>
    <w:basedOn w:val="693"/>
    <w:next w:val="688"/>
    <w:uiPriority w:val="39"/>
    <w:semiHidden/>
    <w:unhideWhenUsed/>
    <w:qFormat/>
    <w:pPr>
      <w:pBdr/>
      <w:spacing/>
      <w:ind/>
      <w:outlineLvl w:val="9"/>
    </w:pPr>
  </w:style>
  <w:style w:type="table" w:styleId="753">
    <w:name w:val="Table Grid"/>
    <w:basedOn w:val="703"/>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Light Shading"/>
    <w:basedOn w:val="703"/>
    <w:uiPriority w:val="60"/>
    <w:pPr>
      <w:pBdr/>
      <w:spacing w:after="0" w:line="240" w:lineRule="auto"/>
      <w:ind/>
    </w:pPr>
    <w:rPr>
      <w:color w:val="000000" w:themeColor="text1" w:themeShade="BF"/>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left w:val="none" w:color="000000" w:sz="4" w:space="0"/>
          <w:right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Light Shading Accent 1"/>
    <w:basedOn w:val="703"/>
    <w:uiPriority w:val="60"/>
    <w:pPr>
      <w:pBdr/>
      <w:spacing w:after="0" w:line="240" w:lineRule="auto"/>
      <w:ind/>
    </w:pPr>
    <w:rPr>
      <w:color w:val="365f91" w:themeColor="accent1" w:themeShade="BF"/>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Light Shading Accent 2"/>
    <w:basedOn w:val="703"/>
    <w:uiPriority w:val="60"/>
    <w:pPr>
      <w:pBdr/>
      <w:spacing w:after="0" w:line="240" w:lineRule="auto"/>
      <w:ind/>
    </w:pPr>
    <w:rPr>
      <w:color w:val="943634" w:themeColor="accent2" w:themeShade="BF"/>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Light Shading Accent 3"/>
    <w:basedOn w:val="703"/>
    <w:uiPriority w:val="60"/>
    <w:pPr>
      <w:pBdr/>
      <w:spacing w:after="0" w:line="240" w:lineRule="auto"/>
      <w:ind/>
    </w:pPr>
    <w:rPr>
      <w:color w:val="76923c" w:themeColor="accent3" w:themeShade="BF"/>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Light Shading Accent 4"/>
    <w:basedOn w:val="703"/>
    <w:uiPriority w:val="60"/>
    <w:pPr>
      <w:pBdr/>
      <w:spacing w:after="0" w:line="240" w:lineRule="auto"/>
      <w:ind/>
    </w:pPr>
    <w:rPr>
      <w:color w:val="5f497a" w:themeColor="accent4" w:themeShade="BF"/>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Light Shading Accent 5"/>
    <w:basedOn w:val="703"/>
    <w:uiPriority w:val="60"/>
    <w:pPr>
      <w:pBdr/>
      <w:spacing w:after="0" w:line="240" w:lineRule="auto"/>
      <w:ind/>
    </w:pPr>
    <w:rPr>
      <w:color w:val="31849b" w:themeColor="accent5" w:themeShade="BF"/>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Light Shading Accent 6"/>
    <w:basedOn w:val="703"/>
    <w:uiPriority w:val="60"/>
    <w:pPr>
      <w:pBdr/>
      <w:spacing w:after="0" w:line="240" w:lineRule="auto"/>
      <w:ind/>
    </w:pPr>
    <w:rPr>
      <w:color w:val="e36c0a" w:themeColor="accent6" w:themeShade="BF"/>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Light List"/>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Light List Accent 1"/>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Light List Accent 2"/>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Light List Accent 3"/>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Light List Accent 4"/>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ght List Accent 5"/>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ght List Accent 6"/>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ght Grid"/>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tcBorders/>
    </w:tcPr>
    <w:tblStylePr w:type="band1Horz">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8" w:space="0"/>
          <w:left w:val="single" w:color="000000" w:themeColor="text1" w:sz="8" w:space="0"/>
          <w:bottom w:val="single" w:color="000000" w:themeColor="text1" w:sz="18" w:space="0"/>
          <w:right w:val="single" w:color="000000" w:themeColor="tex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ght Grid Accent 1"/>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8" w:space="0"/>
          <w:left w:val="single" w:color="4f81bd" w:themeColor="accent1" w:sz="8" w:space="0"/>
          <w:bottom w:val="single" w:color="4f81bd" w:themeColor="accent1" w:sz="18" w:space="0"/>
          <w:right w:val="single" w:color="4f81bd" w:themeColor="accen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ght Grid Accent 2"/>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8" w:space="0"/>
          <w:left w:val="single" w:color="c0504d" w:themeColor="accent2" w:sz="8" w:space="0"/>
          <w:bottom w:val="single" w:color="c0504d" w:themeColor="accent2" w:sz="18" w:space="0"/>
          <w:right w:val="single" w:color="c0504d" w:themeColor="accent2" w:sz="8" w:space="0"/>
        </w:tcBorders>
      </w:tcPr>
    </w:tblStylePr>
    <w:tblStylePr w:type="lastCol">
      <w:rPr>
        <w:rFonts w:asciiTheme="majorHAnsi" w:hAnsiTheme="majorHAnsi" w:eastAsiaTheme="majorEastAsia" w:cstheme="majorBidi"/>
        <w:b/>
        <w:bCs/>
      </w:rPr>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ght Grid Accent 3"/>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8" w:space="0"/>
          <w:left w:val="single" w:color="9bbb59" w:themeColor="accent3" w:sz="8" w:space="0"/>
          <w:bottom w:val="single" w:color="9bbb59" w:themeColor="accent3" w:sz="18" w:space="0"/>
          <w:right w:val="single" w:color="9bbb59" w:themeColor="accent3" w:sz="8" w:space="0"/>
        </w:tcBorders>
      </w:tcPr>
    </w:tblStylePr>
    <w:tblStylePr w:type="lastCol">
      <w:rPr>
        <w:rFonts w:asciiTheme="majorHAnsi" w:hAnsiTheme="majorHAnsi" w:eastAsiaTheme="majorEastAsia" w:cstheme="majorBidi"/>
        <w:b/>
        <w:bCs/>
      </w:rPr>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ght Grid Accent 4"/>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8" w:space="0"/>
          <w:left w:val="single" w:color="8064a2" w:themeColor="accent4" w:sz="8" w:space="0"/>
          <w:bottom w:val="single" w:color="8064a2" w:themeColor="accent4" w:sz="18" w:space="0"/>
          <w:right w:val="single" w:color="8064a2" w:themeColor="accent4" w:sz="8" w:space="0"/>
        </w:tcBorders>
      </w:tcPr>
    </w:tblStylePr>
    <w:tblStylePr w:type="lastCol">
      <w:rPr>
        <w:rFonts w:asciiTheme="majorHAnsi" w:hAnsiTheme="majorHAnsi" w:eastAsiaTheme="majorEastAsia" w:cstheme="majorBidi"/>
        <w:b/>
        <w:bCs/>
      </w:rPr>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ght Grid Accent 5"/>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8" w:space="0"/>
          <w:left w:val="single" w:color="4bacc6" w:themeColor="accent5" w:sz="8" w:space="0"/>
          <w:bottom w:val="single" w:color="4bacc6" w:themeColor="accent5" w:sz="18" w:space="0"/>
          <w:right w:val="single" w:color="4bacc6" w:themeColor="accent5"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ght Grid Accent 6"/>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8" w:space="0"/>
          <w:left w:val="single" w:color="f79646" w:themeColor="accent6" w:sz="8" w:space="0"/>
          <w:bottom w:val="single" w:color="f79646" w:themeColor="accent6" w:sz="18" w:space="0"/>
          <w:right w:val="single" w:color="f79646" w:themeColor="accent6" w:sz="8" w:space="0"/>
        </w:tcBorders>
      </w:tcPr>
    </w:tblStylePr>
    <w:tblStylePr w:type="lastCol">
      <w:rPr>
        <w:rFonts w:asciiTheme="majorHAnsi" w:hAnsiTheme="majorHAnsi" w:eastAsiaTheme="majorEastAsia" w:cstheme="majorBidi"/>
        <w:b/>
        <w:bCs/>
      </w:rPr>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Medium Shading 1"/>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Medium Shading 1 Accent 1"/>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Medium Shading 1 Accent 2"/>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Medium Shading 1 Accent 3"/>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Medium Shading 1 Accent 4"/>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Medium Shading 1 Accent 5"/>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Medium Shading 1 Accent 6"/>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Medium Shading 2"/>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000000" w:themeFill="tex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000000" w:themeFill="tex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Medium Shading 2 Accent 1"/>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f81bd" w:themeFill="accen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f81bd" w:themeFill="accen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Medium Shading 2 Accent 2"/>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c0504d" w:themeFill="accent2"/>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c0504d" w:themeFill="accent2"/>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Medium Shading 2 Accent 3"/>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9bbb59" w:themeFill="accent3"/>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9bbb59" w:themeFill="accent3"/>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Medium Shading 2 Accent 4"/>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8064a2" w:themeFill="accent4"/>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8064a2" w:themeFill="accent4"/>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Medium Shading 2 Accent 5"/>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bacc6" w:themeFill="accent5"/>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bacc6" w:themeFill="accent5"/>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Medium Shading 2 Accent 6"/>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f79646" w:themeFill="accent6"/>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f79646" w:themeFill="accent6"/>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Medium List 1"/>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000000" w:themeColor="text1" w:sz="8" w:space="0"/>
        </w:tcBorders>
      </w:tcPr>
    </w:tblStylePr>
    <w:tblStylePr w:type="lastCol">
      <w:rPr>
        <w:b/>
        <w:bCs/>
      </w:rPr>
      <w:pPr>
        <w:pBdr/>
        <w:spacing/>
        <w:ind/>
      </w:pPr>
      <w:tblPr>
        <w:tblBorders/>
      </w:tblPr>
      <w:tcPr>
        <w:tcBorders>
          <w:top w:val="single" w:color="000000" w:themeColor="text1" w:sz="8" w:space="0"/>
          <w:bottom w:val="single" w:color="000000" w:themeColor="text1" w:sz="8" w:space="0"/>
        </w:tcBorders>
      </w:tcPr>
    </w:tblStylePr>
    <w:tblStylePr w:type="lastRow">
      <w:rPr>
        <w:b/>
        <w:bCs/>
        <w:color w:val="1f497d" w:themeColor="text2"/>
      </w:rPr>
      <w:pPr>
        <w:pBdr/>
        <w:spacing/>
        <w:ind/>
      </w:pPr>
      <w:tblPr>
        <w:tblBorders/>
      </w:tblPr>
      <w:tcPr>
        <w:tcBorders>
          <w:top w:val="single" w:color="000000" w:themeColor="text1" w:sz="8" w:space="0"/>
          <w:bottom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Medium List 1 Accent 1"/>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f81bd" w:themeColor="accent1" w:sz="8" w:space="0"/>
        </w:tcBorders>
      </w:tcPr>
    </w:tblStylePr>
    <w:tblStylePr w:type="lastCol">
      <w:rPr>
        <w:b/>
        <w:bCs/>
      </w:rPr>
      <w:pPr>
        <w:pBdr/>
        <w:spacing/>
        <w:ind/>
      </w:pPr>
      <w:tblPr>
        <w:tblBorders/>
      </w:tblPr>
      <w:tcPr>
        <w:tcBorders>
          <w:top w:val="single" w:color="4f81bd" w:themeColor="accent1" w:sz="8" w:space="0"/>
          <w:bottom w:val="single" w:color="4f81bd" w:themeColor="accent1" w:sz="8" w:space="0"/>
        </w:tcBorders>
      </w:tcPr>
    </w:tblStylePr>
    <w:tblStylePr w:type="lastRow">
      <w:rPr>
        <w:b/>
        <w:bCs/>
        <w:color w:val="1f497d" w:themeColor="text2"/>
      </w:rPr>
      <w:pPr>
        <w:pBdr/>
        <w:spacing/>
        <w:ind/>
      </w:pPr>
      <w:tblPr>
        <w:tblBorders/>
      </w:tblPr>
      <w:tcPr>
        <w:tcBorders>
          <w:top w:val="single" w:color="4f81bd" w:themeColor="accent1" w:sz="8" w:space="0"/>
          <w:bottom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Medium List 1 Accent 2"/>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c0504d" w:themeColor="accent2" w:sz="8" w:space="0"/>
        </w:tcBorders>
      </w:tcPr>
    </w:tblStylePr>
    <w:tblStylePr w:type="lastCol">
      <w:rPr>
        <w:b/>
        <w:bCs/>
      </w:rPr>
      <w:pPr>
        <w:pBdr/>
        <w:spacing/>
        <w:ind/>
      </w:pPr>
      <w:tblPr>
        <w:tblBorders/>
      </w:tblPr>
      <w:tcPr>
        <w:tcBorders>
          <w:top w:val="single" w:color="c0504d" w:themeColor="accent2" w:sz="8" w:space="0"/>
          <w:bottom w:val="single" w:color="c0504d" w:themeColor="accent2" w:sz="8" w:space="0"/>
        </w:tcBorders>
      </w:tcPr>
    </w:tblStylePr>
    <w:tblStylePr w:type="lastRow">
      <w:rPr>
        <w:b/>
        <w:bCs/>
        <w:color w:val="1f497d" w:themeColor="text2"/>
      </w:rPr>
      <w:pPr>
        <w:pBdr/>
        <w:spacing/>
        <w:ind/>
      </w:pPr>
      <w:tblPr>
        <w:tblBorders/>
      </w:tblPr>
      <w:tcPr>
        <w:tcBorders>
          <w:top w:val="single" w:color="c0504d" w:themeColor="accent2" w:sz="8" w:space="0"/>
          <w:bottom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Medium List 1 Accent 3"/>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9bbb59" w:themeColor="accent3" w:sz="8" w:space="0"/>
        </w:tcBorders>
      </w:tcPr>
    </w:tblStylePr>
    <w:tblStylePr w:type="lastCol">
      <w:rPr>
        <w:b/>
        <w:bCs/>
      </w:rPr>
      <w:pPr>
        <w:pBdr/>
        <w:spacing/>
        <w:ind/>
      </w:pPr>
      <w:tblPr>
        <w:tblBorders/>
      </w:tblPr>
      <w:tcPr>
        <w:tcBorders>
          <w:top w:val="single" w:color="9bbb59" w:themeColor="accent3" w:sz="8" w:space="0"/>
          <w:bottom w:val="single" w:color="9bbb59" w:themeColor="accent3" w:sz="8" w:space="0"/>
        </w:tcBorders>
      </w:tcPr>
    </w:tblStylePr>
    <w:tblStylePr w:type="lastRow">
      <w:rPr>
        <w:b/>
        <w:bCs/>
        <w:color w:val="1f497d" w:themeColor="text2"/>
      </w:rPr>
      <w:pPr>
        <w:pBdr/>
        <w:spacing/>
        <w:ind/>
      </w:pPr>
      <w:tblPr>
        <w:tblBorders/>
      </w:tblPr>
      <w:tcPr>
        <w:tcBorders>
          <w:top w:val="single" w:color="9bbb59" w:themeColor="accent3" w:sz="8" w:space="0"/>
          <w:bottom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Medium List 1 Accent 4"/>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8064a2" w:themeColor="accent4" w:sz="8" w:space="0"/>
        </w:tcBorders>
      </w:tcPr>
    </w:tblStylePr>
    <w:tblStylePr w:type="lastCol">
      <w:rPr>
        <w:b/>
        <w:bCs/>
      </w:rPr>
      <w:pPr>
        <w:pBdr/>
        <w:spacing/>
        <w:ind/>
      </w:pPr>
      <w:tblPr>
        <w:tblBorders/>
      </w:tblPr>
      <w:tcPr>
        <w:tcBorders>
          <w:top w:val="single" w:color="8064a2" w:themeColor="accent4" w:sz="8" w:space="0"/>
          <w:bottom w:val="single" w:color="8064a2" w:themeColor="accent4" w:sz="8" w:space="0"/>
        </w:tcBorders>
      </w:tcPr>
    </w:tblStylePr>
    <w:tblStylePr w:type="lastRow">
      <w:rPr>
        <w:b/>
        <w:bCs/>
        <w:color w:val="1f497d" w:themeColor="text2"/>
      </w:rPr>
      <w:pPr>
        <w:pBdr/>
        <w:spacing/>
        <w:ind/>
      </w:pPr>
      <w:tblPr>
        <w:tblBorders/>
      </w:tblPr>
      <w:tcPr>
        <w:tcBorders>
          <w:top w:val="single" w:color="8064a2" w:themeColor="accent4" w:sz="8" w:space="0"/>
          <w:bottom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Medium List 1 Accent 5"/>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bacc6" w:themeColor="accent5" w:sz="8" w:space="0"/>
        </w:tcBorders>
      </w:tcPr>
    </w:tblStylePr>
    <w:tblStylePr w:type="lastCol">
      <w:rPr>
        <w:b/>
        <w:bCs/>
      </w:rPr>
      <w:pPr>
        <w:pBdr/>
        <w:spacing/>
        <w:ind/>
      </w:pPr>
      <w:tblPr>
        <w:tblBorders/>
      </w:tblPr>
      <w:tcPr>
        <w:tcBorders>
          <w:top w:val="single" w:color="4bacc6" w:themeColor="accent5" w:sz="8" w:space="0"/>
          <w:bottom w:val="single" w:color="4bacc6" w:themeColor="accent5" w:sz="8" w:space="0"/>
        </w:tcBorders>
      </w:tcPr>
    </w:tblStylePr>
    <w:tblStylePr w:type="lastRow">
      <w:rPr>
        <w:b/>
        <w:bCs/>
        <w:color w:val="1f497d" w:themeColor="text2"/>
      </w:rPr>
      <w:pPr>
        <w:pBdr/>
        <w:spacing/>
        <w:ind/>
      </w:pPr>
      <w:tblPr>
        <w:tblBorders/>
      </w:tblPr>
      <w:tcPr>
        <w:tcBorders>
          <w:top w:val="single" w:color="4bacc6" w:themeColor="accent5" w:sz="8" w:space="0"/>
          <w:bottom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Medium List 1 Accent 6"/>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f79646" w:themeColor="accent6" w:sz="8" w:space="0"/>
        </w:tcBorders>
      </w:tcPr>
    </w:tblStylePr>
    <w:tblStylePr w:type="lastCol">
      <w:rPr>
        <w:b/>
        <w:bCs/>
      </w:rPr>
      <w:pPr>
        <w:pBdr/>
        <w:spacing/>
        <w:ind/>
      </w:pPr>
      <w:tblPr>
        <w:tblBorders/>
      </w:tblPr>
      <w:tcPr>
        <w:tcBorders>
          <w:top w:val="single" w:color="f79646" w:themeColor="accent6" w:sz="8" w:space="0"/>
          <w:bottom w:val="single" w:color="f79646" w:themeColor="accent6" w:sz="8" w:space="0"/>
        </w:tcBorders>
      </w:tcPr>
    </w:tblStylePr>
    <w:tblStylePr w:type="lastRow">
      <w:rPr>
        <w:b/>
        <w:bCs/>
        <w:color w:val="1f497d" w:themeColor="text2"/>
      </w:rPr>
      <w:pPr>
        <w:pBdr/>
        <w:spacing/>
        <w:ind/>
      </w:pPr>
      <w:tblPr>
        <w:tblBorders/>
      </w:tblPr>
      <w:tcPr>
        <w:tcBorders>
          <w:top w:val="single" w:color="f79646" w:themeColor="accent6" w:sz="8" w:space="0"/>
          <w:bottom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Medium List 2"/>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shd w:val="clear" w:color="auto" w:fill="c0c0c0" w:themeFill="text1" w:themeFillTint="3F"/>
        <w:tcBorders>
          <w:top w:val="none" w:color="000000" w:sz="4" w:space="0"/>
          <w:bottom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000000" w:themeColor="tex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000000" w:themeColor="tex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000000" w:themeColor="tex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000000" w:themeColor="tex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Medium List 2 Accent 1"/>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none" w:color="000000" w:sz="4" w:space="0"/>
          <w:bottom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f81bd" w:themeColor="accen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f81bd" w:themeColor="accen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f81bd" w:themeColor="accen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f81bd" w:themeColor="accen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Medium List 2 Accent 2"/>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none" w:color="000000" w:sz="4" w:space="0"/>
          <w:bottom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c0504d" w:themeColor="accent2"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c0504d" w:themeColor="accent2"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c0504d" w:themeColor="accent2"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Medium List 2 Accent 3"/>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none" w:color="000000" w:sz="4" w:space="0"/>
          <w:bottom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9bbb59" w:themeColor="accent3"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9bbb59" w:themeColor="accent3"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9bbb59" w:themeColor="accent3"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Medium List 2 Accent 4"/>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none" w:color="000000" w:sz="4" w:space="0"/>
          <w:bottom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8064a2" w:themeColor="accent4"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8064a2" w:themeColor="accent4"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8064a2" w:themeColor="accent4"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Medium List 2 Accent 5"/>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none" w:color="000000" w:sz="4" w:space="0"/>
          <w:bottom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bacc6" w:themeColor="accent5"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bacc6" w:themeColor="accent5"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bacc6" w:themeColor="accent5"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Medium List 2 Accent 6"/>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none" w:color="000000" w:sz="4" w:space="0"/>
          <w:bottom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f79646" w:themeColor="accent6"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f79646" w:themeColor="accent6"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f79646" w:themeColor="accent6"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Medium Grid 1"/>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04040" w:themeColor="tex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Medium Grid 1 Accent 1"/>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ba0cd" w:themeColor="accen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Medium Grid 1 Accent 2"/>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cf7b79" w:themeColor="accent2"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Medium Grid 1 Accent 3"/>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b3cc82" w:themeColor="accent3"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Medium Grid 1 Accent 4"/>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9f8ab9" w:themeColor="accent4"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Medium Grid 1 Accent 5"/>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8c0d4" w:themeColor="accent5"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Medium Grid 1 Accent 6"/>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f9b074" w:themeColor="accent6"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Medium Grid 2"/>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6e6e6" w:themeFill="text1" w:themeFillTint="19"/>
        <w:tcBorders/>
      </w:tcPr>
    </w:tblStylePr>
    <w:tblStylePr w:type="lastCol">
      <w:rPr>
        <w:b w:val="0"/>
        <w:bCs w:val="0"/>
        <w:color w:val="000000" w:themeColor="text1"/>
      </w:rPr>
      <w:pPr>
        <w:pBdr/>
        <w:spacing/>
        <w:ind/>
      </w:pPr>
      <w:tblPr>
        <w:tblBorders/>
      </w:tblPr>
      <w:tcPr>
        <w:shd w:val="clear" w:color="auto" w:fill="cccccc" w:themeFill="tex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Medium Grid 2 Accent 1"/>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2f8" w:themeFill="accent1" w:themeFillTint="19"/>
        <w:tcBorders/>
      </w:tcPr>
    </w:tblStylePr>
    <w:tblStylePr w:type="lastCol">
      <w:rPr>
        <w:b w:val="0"/>
        <w:bCs w:val="0"/>
        <w:color w:val="000000" w:themeColor="text1"/>
      </w:rPr>
      <w:pPr>
        <w:pBdr/>
        <w:spacing/>
        <w:ind/>
      </w:pPr>
      <w:tblPr>
        <w:tblBorders/>
      </w:tblPr>
      <w:tcPr>
        <w:shd w:val="clear" w:color="auto" w:fill="dbe5f1" w:themeFill="accen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Medium Grid 2 Accent 2"/>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8eded" w:themeFill="accent2" w:themeFillTint="19"/>
        <w:tcBorders/>
      </w:tcPr>
    </w:tblStylePr>
    <w:tblStylePr w:type="lastCol">
      <w:rPr>
        <w:b w:val="0"/>
        <w:bCs w:val="0"/>
        <w:color w:val="000000" w:themeColor="text1"/>
      </w:rPr>
      <w:pPr>
        <w:pBdr/>
        <w:spacing/>
        <w:ind/>
      </w:pPr>
      <w:tblPr>
        <w:tblBorders/>
      </w:tblPr>
      <w:tcPr>
        <w:shd w:val="clear" w:color="auto" w:fill="f2dbdb" w:themeFill="accent2"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Medium Grid 2 Accent 3"/>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5f8ee" w:themeFill="accent3" w:themeFillTint="19"/>
        <w:tcBorders/>
      </w:tcPr>
    </w:tblStylePr>
    <w:tblStylePr w:type="lastCol">
      <w:rPr>
        <w:b w:val="0"/>
        <w:bCs w:val="0"/>
        <w:color w:val="000000" w:themeColor="text1"/>
      </w:rPr>
      <w:pPr>
        <w:pBdr/>
        <w:spacing/>
        <w:ind/>
      </w:pPr>
      <w:tblPr>
        <w:tblBorders/>
      </w:tblPr>
      <w:tcPr>
        <w:shd w:val="clear" w:color="auto" w:fill="eaf1dd" w:themeFill="accent3"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Medium Grid 2 Accent 4"/>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2eff6" w:themeFill="accent4" w:themeFillTint="19"/>
        <w:tcBorders/>
      </w:tcPr>
    </w:tblStylePr>
    <w:tblStylePr w:type="lastCol">
      <w:rPr>
        <w:b w:val="0"/>
        <w:bCs w:val="0"/>
        <w:color w:val="000000" w:themeColor="text1"/>
      </w:rPr>
      <w:pPr>
        <w:pBdr/>
        <w:spacing/>
        <w:ind/>
      </w:pPr>
      <w:tblPr>
        <w:tblBorders/>
      </w:tblPr>
      <w:tcPr>
        <w:shd w:val="clear" w:color="auto" w:fill="e5dfec" w:themeFill="accent4"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Medium Grid 2 Accent 5"/>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6f9" w:themeFill="accent5" w:themeFillTint="19"/>
        <w:tcBorders/>
      </w:tcPr>
    </w:tblStylePr>
    <w:tblStylePr w:type="lastCol">
      <w:rPr>
        <w:b w:val="0"/>
        <w:bCs w:val="0"/>
        <w:color w:val="000000" w:themeColor="text1"/>
      </w:rPr>
      <w:pPr>
        <w:pBdr/>
        <w:spacing/>
        <w:ind/>
      </w:pPr>
      <w:tblPr>
        <w:tblBorders/>
      </w:tblPr>
      <w:tcPr>
        <w:shd w:val="clear" w:color="auto" w:fill="daeef3" w:themeFill="accent5"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Medium Grid 2 Accent 6"/>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ef4ec" w:themeFill="accent6" w:themeFillTint="19"/>
        <w:tcBorders/>
      </w:tcPr>
    </w:tblStylePr>
    <w:tblStylePr w:type="lastCol">
      <w:rPr>
        <w:b w:val="0"/>
        <w:bCs w:val="0"/>
        <w:color w:val="000000" w:themeColor="text1"/>
      </w:rPr>
      <w:pPr>
        <w:pBdr/>
        <w:spacing/>
        <w:ind/>
      </w:pPr>
      <w:tblPr>
        <w:tblBorders/>
      </w:tblPr>
      <w:tcPr>
        <w:shd w:val="clear" w:color="auto" w:fill="fde9d9" w:themeFill="accent6"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Medium Grid 3"/>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000000" w:themeFill="tex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000000" w:themeFill="tex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000000" w:themeFill="tex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000000" w:themeFill="tex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Medium Grid 3 Accent 1"/>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f81bd" w:themeFill="accen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f81bd" w:themeFill="accen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f81bd" w:themeFill="accen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f81bd" w:themeFill="accen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Medium Grid 3 Accent 2"/>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c0504d" w:themeFill="accent2"/>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c0504d" w:themeFill="accent2"/>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c0504d" w:themeFill="accent2"/>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c0504d" w:themeFill="accent2"/>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Medium Grid 3 Accent 3"/>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9bbb59" w:themeFill="accent3"/>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9bbb59" w:themeFill="accent3"/>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9bbb59" w:themeFill="accent3"/>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9bbb59" w:themeFill="accent3"/>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Medium Grid 3 Accent 4"/>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8064a2" w:themeFill="accent4"/>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8064a2" w:themeFill="accent4"/>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8064a2" w:themeFill="accent4"/>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8064a2" w:themeFill="accent4"/>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Medium Grid 3 Accent 5"/>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bacc6" w:themeFill="accent5"/>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bacc6" w:themeFill="accent5"/>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bacc6" w:themeFill="accent5"/>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bacc6" w:themeFill="accent5"/>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Medium Grid 3 Accent 6"/>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f79646" w:themeFill="accent6"/>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f79646" w:themeFill="accent6"/>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f79646" w:themeFill="accent6"/>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f79646" w:themeFill="accent6"/>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Dark List"/>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000000" w:themeFill="text1"/>
      <w:tcBorders/>
    </w:tcPr>
    <w:tblStylePr w:type="band1Horz">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000000" w:themeFill="tex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000000" w:themeFill="tex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Dark List Accent 1"/>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f81bd" w:themeFill="accent1"/>
      <w:tcBorders/>
    </w:tcPr>
    <w:tblStylePr w:type="band1Horz">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65f91" w:themeFill="accen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43f60" w:themeFill="accen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Dark List Accent 2"/>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c0504d" w:themeFill="accent2"/>
      <w:tcBorders/>
    </w:tcPr>
    <w:tblStylePr w:type="band1Horz">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943634" w:themeFill="accent2"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622423" w:themeFill="accent2"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Dark List Accent 3"/>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9bbb59" w:themeFill="accent3"/>
      <w:tcBorders/>
    </w:tcPr>
    <w:tblStylePr w:type="band1Horz">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76923c" w:themeFill="accent3"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4e6128" w:themeFill="accent3"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Dark List Accent 4"/>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8064a2" w:themeFill="accent4"/>
      <w:tcBorders/>
    </w:tcPr>
    <w:tblStylePr w:type="band1Horz">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5f497a" w:themeFill="accent4"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3f3151" w:themeFill="accent4"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Dark List Accent 5"/>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bacc6" w:themeFill="accent5"/>
      <w:tcBorders/>
    </w:tcPr>
    <w:tblStylePr w:type="band1Horz">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1849b" w:themeFill="accent5"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05867" w:themeFill="accent5"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Dark List Accent 6"/>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f79646" w:themeFill="accent6"/>
      <w:tcBorders/>
    </w:tcPr>
    <w:tblStylePr w:type="band1Horz">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e36c0a" w:themeFill="accent6"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974706" w:themeFill="accent6"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Colorful Shading"/>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999999" w:themeFill="tex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000000" w:themeFill="tex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Colorful Shading Accent 1"/>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b8cce4" w:themeFill="accen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c4c74" w:themeFill="accen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Colorful Shading Accent 2"/>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e5b8b7" w:themeFill="accent2"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772c2a" w:themeFill="accent2"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Colorful Shading Accent 3"/>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d6e3bc" w:themeFill="accent3"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5e7530" w:themeFill="accent3" w:themeFillShade="99"/>
        <w:tcBorders>
          <w:top w:val="single" w:color="ffffff" w:themeColor="background1" w:sz="6"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Colorful Shading Accent 4"/>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ccc0d9" w:themeFill="accent4"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4c3b62" w:themeFill="accent4"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Colorful Shading Accent 5"/>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b6dde8" w:themeFill="accent5"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76a7c" w:themeFill="accent5"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Colorful Shading Accent 6"/>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d4b4" w:themeFill="accent6"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b65608" w:themeFill="accent6"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Colorful List"/>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6e6e6" w:themeFill="text1" w:themeFillTint="19"/>
      <w:tcBorders/>
    </w:tcPr>
    <w:tblStylePr w:type="band1Horz">
      <w:pPr>
        <w:pBdr/>
        <w:spacing/>
        <w:ind/>
      </w:pPr>
      <w:tblPr>
        <w:tblBorders/>
      </w:tblPr>
      <w:tcPr>
        <w:shd w:val="clear" w:color="auto" w:fill="cccccc" w:themeFill="text1" w:themeFillTint="33"/>
        <w:tcBorders/>
      </w:tcPr>
    </w:tblStylePr>
    <w:tblStylePr w:type="band1Vert">
      <w:pPr>
        <w:pBdr/>
        <w:spacing/>
        <w:ind/>
      </w:pPr>
      <w:tblPr>
        <w:tblBorders/>
      </w:tblPr>
      <w:tcPr>
        <w:shd w:val="clear" w:color="auto" w:fill="c0c0c0" w:themeFill="tex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Colorful List Accent 1"/>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2f8" w:themeFill="accent1" w:themeFillTint="19"/>
      <w:tcBorders/>
    </w:tcPr>
    <w:tblStylePr w:type="band1Horz">
      <w:pPr>
        <w:pBdr/>
        <w:spacing/>
        <w:ind/>
      </w:pPr>
      <w:tblPr>
        <w:tblBorders/>
      </w:tblPr>
      <w:tcPr>
        <w:shd w:val="clear" w:color="auto" w:fill="dbe5f1" w:themeFill="accent1" w:themeFillTint="33"/>
        <w:tcBorders/>
      </w:tcPr>
    </w:tblStylePr>
    <w:tblStylePr w:type="band1Vert">
      <w:pPr>
        <w:pBdr/>
        <w:spacing/>
        <w:ind/>
      </w:pPr>
      <w:tblPr>
        <w:tblBorders/>
      </w:tblPr>
      <w:tcPr>
        <w:shd w:val="clear" w:color="auto" w:fill="d3dfee" w:themeFill="accen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Colorful List Accent 2"/>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8eded" w:themeFill="accent2" w:themeFillTint="19"/>
      <w:tcBorders/>
    </w:tcPr>
    <w:tblStylePr w:type="band1Horz">
      <w:pPr>
        <w:pBdr/>
        <w:spacing/>
        <w:ind/>
      </w:pPr>
      <w:tblPr>
        <w:tblBorders/>
      </w:tblPr>
      <w:tcPr>
        <w:shd w:val="clear" w:color="auto" w:fill="f2dbdb" w:themeFill="accent2" w:themeFillTint="33"/>
        <w:tcBorders/>
      </w:tcPr>
    </w:tblStylePr>
    <w:tblStylePr w:type="band1Vert">
      <w:pPr>
        <w:pBdr/>
        <w:spacing/>
        <w:ind/>
      </w:pPr>
      <w:tblPr>
        <w:tblBorders/>
      </w:tblPr>
      <w:tcPr>
        <w:shd w:val="clear" w:color="auto" w:fill="efd3d2" w:themeFill="accent2"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Colorful List Accent 3"/>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5f8ee" w:themeFill="accent3" w:themeFillTint="19"/>
      <w:tcBorders/>
    </w:tcPr>
    <w:tblStylePr w:type="band1Horz">
      <w:pPr>
        <w:pBdr/>
        <w:spacing/>
        <w:ind/>
      </w:pPr>
      <w:tblPr>
        <w:tblBorders/>
      </w:tblPr>
      <w:tcPr>
        <w:shd w:val="clear" w:color="auto" w:fill="eaf1dd" w:themeFill="accent3" w:themeFillTint="33"/>
        <w:tcBorders/>
      </w:tcPr>
    </w:tblStylePr>
    <w:tblStylePr w:type="band1Vert">
      <w:pPr>
        <w:pBdr/>
        <w:spacing/>
        <w:ind/>
      </w:pPr>
      <w:tblPr>
        <w:tblBorders/>
      </w:tblPr>
      <w:tcPr>
        <w:shd w:val="clear" w:color="auto" w:fill="e6eed5" w:themeFill="accent3"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664e82" w:themeFill="accent4"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664e82" w:themeColor="accent4"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Colorful List Accent 4"/>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2eff6" w:themeFill="accent4" w:themeFillTint="19"/>
      <w:tcBorders/>
    </w:tcPr>
    <w:tblStylePr w:type="band1Horz">
      <w:pPr>
        <w:pBdr/>
        <w:spacing/>
        <w:ind/>
      </w:pPr>
      <w:tblPr>
        <w:tblBorders/>
      </w:tblPr>
      <w:tcPr>
        <w:shd w:val="clear" w:color="auto" w:fill="e5dfec" w:themeFill="accent4" w:themeFillTint="33"/>
        <w:tcBorders/>
      </w:tcPr>
    </w:tblStylePr>
    <w:tblStylePr w:type="band1Vert">
      <w:pPr>
        <w:pBdr/>
        <w:spacing/>
        <w:ind/>
      </w:pPr>
      <w:tblPr>
        <w:tblBorders/>
      </w:tblPr>
      <w:tcPr>
        <w:shd w:val="clear" w:color="auto" w:fill="dfd8e8" w:themeFill="accent4"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7e9c40" w:themeFill="accent3"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7e9c40" w:themeColor="accent3"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Colorful List Accent 5"/>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6f9" w:themeFill="accent5" w:themeFillTint="19"/>
      <w:tcBorders/>
    </w:tcPr>
    <w:tblStylePr w:type="band1Horz">
      <w:pPr>
        <w:pBdr/>
        <w:spacing/>
        <w:ind/>
      </w:pPr>
      <w:tblPr>
        <w:tblBorders/>
      </w:tblPr>
      <w:tcPr>
        <w:shd w:val="clear" w:color="auto" w:fill="daeef3" w:themeFill="accent5" w:themeFillTint="33"/>
        <w:tcBorders/>
      </w:tcPr>
    </w:tblStylePr>
    <w:tblStylePr w:type="band1Vert">
      <w:pPr>
        <w:pBdr/>
        <w:spacing/>
        <w:ind/>
      </w:pPr>
      <w:tblPr>
        <w:tblBorders/>
      </w:tblPr>
      <w:tcPr>
        <w:shd w:val="clear" w:color="auto" w:fill="d2eaf1" w:themeFill="accent5"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f2730a" w:themeFill="accent6"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f2730a" w:themeColor="accent6"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Colorful List Accent 6"/>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ef4ec" w:themeFill="accent6" w:themeFillTint="19"/>
      <w:tcBorders/>
    </w:tcPr>
    <w:tblStylePr w:type="band1Horz">
      <w:pPr>
        <w:pBdr/>
        <w:spacing/>
        <w:ind/>
      </w:pPr>
      <w:tblPr>
        <w:tblBorders/>
      </w:tblPr>
      <w:tcPr>
        <w:shd w:val="clear" w:color="auto" w:fill="fde9d9" w:themeFill="accent6" w:themeFillTint="33"/>
        <w:tcBorders/>
      </w:tcPr>
    </w:tblStylePr>
    <w:tblStylePr w:type="band1Vert">
      <w:pPr>
        <w:pBdr/>
        <w:spacing/>
        <w:ind/>
      </w:pPr>
      <w:tblPr>
        <w:tblBorders/>
      </w:tblPr>
      <w:tcPr>
        <w:shd w:val="clear" w:color="auto" w:fill="fde4d0" w:themeFill="accent6"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348da5" w:themeFill="accent5"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348da5" w:themeColor="accent5"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Colorful Grid"/>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cccccc" w:themeFill="text1" w:themeFillTint="33"/>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BF"/>
        <w:tcBorders/>
      </w:tcPr>
    </w:tblStylePr>
    <w:tblStylePr w:type="firstRow">
      <w:rPr>
        <w:b/>
        <w:bCs/>
      </w:rPr>
      <w:pPr>
        <w:pBdr/>
        <w:spacing/>
        <w:ind/>
      </w:pPr>
      <w:tblPr>
        <w:tblBorders/>
      </w:tblPr>
      <w:tcPr>
        <w:shd w:val="clear" w:color="auto" w:fill="999999" w:themeFill="text1" w:themeFillTint="66"/>
        <w:tcBorders/>
      </w:tcPr>
    </w:tblStylePr>
    <w:tblStylePr w:type="lastCol">
      <w:rPr>
        <w:color w:val="ffffff" w:themeColor="background1"/>
      </w:rPr>
      <w:pPr>
        <w:pBdr/>
        <w:spacing/>
        <w:ind/>
      </w:pPr>
      <w:tblPr>
        <w:tblBorders/>
      </w:tblPr>
      <w:tcPr>
        <w:shd w:val="clear" w:color="auto" w:fill="000000" w:themeFill="text1" w:themeFillShade="BF"/>
        <w:tcBorders/>
      </w:tcPr>
    </w:tblStylePr>
    <w:tblStylePr w:type="lastRow">
      <w:rPr>
        <w:b/>
        <w:bCs/>
        <w:color w:val="000000" w:themeColor="text1"/>
      </w:rPr>
      <w:pPr>
        <w:pBdr/>
        <w:spacing/>
        <w:ind/>
      </w:pPr>
      <w:tblPr>
        <w:tblBorders/>
      </w:tblPr>
      <w:tcPr>
        <w:shd w:val="clear" w:color="auto" w:fill="999999" w:themeFill="tex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Colorful Grid Accent 1"/>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be5f1" w:themeFill="accent1" w:themeFillTint="33"/>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65f91" w:themeFill="accent1" w:themeFillShade="BF"/>
        <w:tcBorders/>
      </w:tcPr>
    </w:tblStylePr>
    <w:tblStylePr w:type="firstRow">
      <w:rPr>
        <w:b/>
        <w:bCs/>
      </w:rPr>
      <w:pPr>
        <w:pBdr/>
        <w:spacing/>
        <w:ind/>
      </w:pPr>
      <w:tblPr>
        <w:tblBorders/>
      </w:tblPr>
      <w:tcPr>
        <w:shd w:val="clear" w:color="auto" w:fill="b8cce4" w:themeFill="accent1" w:themeFillTint="66"/>
        <w:tcBorders/>
      </w:tcPr>
    </w:tblStylePr>
    <w:tblStylePr w:type="lastCol">
      <w:rPr>
        <w:color w:val="ffffff" w:themeColor="background1"/>
      </w:rPr>
      <w:pPr>
        <w:pBdr/>
        <w:spacing/>
        <w:ind/>
      </w:pPr>
      <w:tblPr>
        <w:tblBorders/>
      </w:tblPr>
      <w:tcPr>
        <w:shd w:val="clear" w:color="auto" w:fill="365f91" w:themeFill="accent1" w:themeFillShade="BF"/>
        <w:tcBorders/>
      </w:tcPr>
    </w:tblStylePr>
    <w:tblStylePr w:type="lastRow">
      <w:rPr>
        <w:b/>
        <w:bCs/>
        <w:color w:val="000000" w:themeColor="text1"/>
      </w:rPr>
      <w:pPr>
        <w:pBdr/>
        <w:spacing/>
        <w:ind/>
      </w:pPr>
      <w:tblPr>
        <w:tblBorders/>
      </w:tblPr>
      <w:tcPr>
        <w:shd w:val="clear" w:color="auto" w:fill="b8cce4" w:themeFill="accen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Colorful Grid Accent 2"/>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2dbdb" w:themeFill="accent2" w:themeFillTint="33"/>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943634" w:themeFill="accent2" w:themeFillShade="BF"/>
        <w:tcBorders/>
      </w:tcPr>
    </w:tblStylePr>
    <w:tblStylePr w:type="firstRow">
      <w:rPr>
        <w:b/>
        <w:bCs/>
      </w:rPr>
      <w:pPr>
        <w:pBdr/>
        <w:spacing/>
        <w:ind/>
      </w:pPr>
      <w:tblPr>
        <w:tblBorders/>
      </w:tblPr>
      <w:tcPr>
        <w:shd w:val="clear" w:color="auto" w:fill="e5b8b7" w:themeFill="accent2" w:themeFillTint="66"/>
        <w:tcBorders/>
      </w:tcPr>
    </w:tblStylePr>
    <w:tblStylePr w:type="lastCol">
      <w:rPr>
        <w:color w:val="ffffff" w:themeColor="background1"/>
      </w:rPr>
      <w:pPr>
        <w:pBdr/>
        <w:spacing/>
        <w:ind/>
      </w:pPr>
      <w:tblPr>
        <w:tblBorders/>
      </w:tblPr>
      <w:tcPr>
        <w:shd w:val="clear" w:color="auto" w:fill="943634" w:themeFill="accent2" w:themeFillShade="BF"/>
        <w:tcBorders/>
      </w:tcPr>
    </w:tblStylePr>
    <w:tblStylePr w:type="lastRow">
      <w:rPr>
        <w:b/>
        <w:bCs/>
        <w:color w:val="000000" w:themeColor="text1"/>
      </w:rPr>
      <w:pPr>
        <w:pBdr/>
        <w:spacing/>
        <w:ind/>
      </w:pPr>
      <w:tblPr>
        <w:tblBorders/>
      </w:tblPr>
      <w:tcPr>
        <w:shd w:val="clear" w:color="auto" w:fill="e5b8b7" w:themeFill="accent2"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Colorful Grid Accent 3"/>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af1dd" w:themeFill="accent3" w:themeFillTint="33"/>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6923c" w:themeFill="accent3" w:themeFillShade="BF"/>
        <w:tcBorders/>
      </w:tcPr>
    </w:tblStylePr>
    <w:tblStylePr w:type="firstRow">
      <w:rPr>
        <w:b/>
        <w:bCs/>
      </w:rPr>
      <w:pPr>
        <w:pBdr/>
        <w:spacing/>
        <w:ind/>
      </w:pPr>
      <w:tblPr>
        <w:tblBorders/>
      </w:tblPr>
      <w:tcPr>
        <w:shd w:val="clear" w:color="auto" w:fill="d6e3bc" w:themeFill="accent3" w:themeFillTint="66"/>
        <w:tcBorders/>
      </w:tcPr>
    </w:tblStylePr>
    <w:tblStylePr w:type="lastCol">
      <w:rPr>
        <w:color w:val="ffffff" w:themeColor="background1"/>
      </w:rPr>
      <w:pPr>
        <w:pBdr/>
        <w:spacing/>
        <w:ind/>
      </w:pPr>
      <w:tblPr>
        <w:tblBorders/>
      </w:tblPr>
      <w:tcPr>
        <w:shd w:val="clear" w:color="auto" w:fill="76923c" w:themeFill="accent3" w:themeFillShade="BF"/>
        <w:tcBorders/>
      </w:tcPr>
    </w:tblStylePr>
    <w:tblStylePr w:type="lastRow">
      <w:rPr>
        <w:b/>
        <w:bCs/>
        <w:color w:val="000000" w:themeColor="text1"/>
      </w:rPr>
      <w:pPr>
        <w:pBdr/>
        <w:spacing/>
        <w:ind/>
      </w:pPr>
      <w:tblPr>
        <w:tblBorders/>
      </w:tblPr>
      <w:tcPr>
        <w:shd w:val="clear" w:color="auto" w:fill="d6e3bc" w:themeFill="accent3"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Colorful Grid Accent 4"/>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5dfec" w:themeFill="accent4" w:themeFillTint="33"/>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f497a" w:themeFill="accent4" w:themeFillShade="BF"/>
        <w:tcBorders/>
      </w:tcPr>
    </w:tblStylePr>
    <w:tblStylePr w:type="firstRow">
      <w:rPr>
        <w:b/>
        <w:bCs/>
      </w:rPr>
      <w:pPr>
        <w:pBdr/>
        <w:spacing/>
        <w:ind/>
      </w:pPr>
      <w:tblPr>
        <w:tblBorders/>
      </w:tblPr>
      <w:tcPr>
        <w:shd w:val="clear" w:color="auto" w:fill="ccc0d9" w:themeFill="accent4" w:themeFillTint="66"/>
        <w:tcBorders/>
      </w:tcPr>
    </w:tblStylePr>
    <w:tblStylePr w:type="lastCol">
      <w:rPr>
        <w:color w:val="ffffff" w:themeColor="background1"/>
      </w:rPr>
      <w:pPr>
        <w:pBdr/>
        <w:spacing/>
        <w:ind/>
      </w:pPr>
      <w:tblPr>
        <w:tblBorders/>
      </w:tblPr>
      <w:tcPr>
        <w:shd w:val="clear" w:color="auto" w:fill="5f497a" w:themeFill="accent4" w:themeFillShade="BF"/>
        <w:tcBorders/>
      </w:tcPr>
    </w:tblStylePr>
    <w:tblStylePr w:type="lastRow">
      <w:rPr>
        <w:b/>
        <w:bCs/>
        <w:color w:val="000000" w:themeColor="text1"/>
      </w:rPr>
      <w:pPr>
        <w:pBdr/>
        <w:spacing/>
        <w:ind/>
      </w:pPr>
      <w:tblPr>
        <w:tblBorders/>
      </w:tblPr>
      <w:tcPr>
        <w:shd w:val="clear" w:color="auto" w:fill="ccc0d9" w:themeFill="accent4"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Colorful Grid Accent 5"/>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aeef3" w:themeFill="accent5" w:themeFillTint="33"/>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1849b" w:themeFill="accent5" w:themeFillShade="BF"/>
        <w:tcBorders/>
      </w:tcPr>
    </w:tblStylePr>
    <w:tblStylePr w:type="firstRow">
      <w:rPr>
        <w:b/>
        <w:bCs/>
      </w:rPr>
      <w:pPr>
        <w:pBdr/>
        <w:spacing/>
        <w:ind/>
      </w:pPr>
      <w:tblPr>
        <w:tblBorders/>
      </w:tblPr>
      <w:tcPr>
        <w:shd w:val="clear" w:color="auto" w:fill="b6dde8" w:themeFill="accent5" w:themeFillTint="66"/>
        <w:tcBorders/>
      </w:tcPr>
    </w:tblStylePr>
    <w:tblStylePr w:type="lastCol">
      <w:rPr>
        <w:color w:val="ffffff" w:themeColor="background1"/>
      </w:rPr>
      <w:pPr>
        <w:pBdr/>
        <w:spacing/>
        <w:ind/>
      </w:pPr>
      <w:tblPr>
        <w:tblBorders/>
      </w:tblPr>
      <w:tcPr>
        <w:shd w:val="clear" w:color="auto" w:fill="31849b" w:themeFill="accent5" w:themeFillShade="BF"/>
        <w:tcBorders/>
      </w:tcPr>
    </w:tblStylePr>
    <w:tblStylePr w:type="lastRow">
      <w:rPr>
        <w:b/>
        <w:bCs/>
        <w:color w:val="000000" w:themeColor="text1"/>
      </w:rPr>
      <w:pPr>
        <w:pBdr/>
        <w:spacing/>
        <w:ind/>
      </w:pPr>
      <w:tblPr>
        <w:tblBorders/>
      </w:tblPr>
      <w:tcPr>
        <w:shd w:val="clear" w:color="auto" w:fill="b6dde8" w:themeFill="accent5"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Colorful Grid Accent 6"/>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de9d9" w:themeFill="accent6" w:themeFillTint="33"/>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e36c0a" w:themeFill="accent6" w:themeFillShade="BF"/>
        <w:tcBorders/>
      </w:tcPr>
    </w:tblStylePr>
    <w:tblStylePr w:type="firstRow">
      <w:rPr>
        <w:b/>
        <w:bCs/>
      </w:rPr>
      <w:pPr>
        <w:pBdr/>
        <w:spacing/>
        <w:ind/>
      </w:pPr>
      <w:tblPr>
        <w:tblBorders/>
      </w:tblPr>
      <w:tcPr>
        <w:shd w:val="clear" w:color="auto" w:fill="fbd4b4" w:themeFill="accent6" w:themeFillTint="66"/>
        <w:tcBorders/>
      </w:tcPr>
    </w:tblStylePr>
    <w:tblStylePr w:type="lastCol">
      <w:rPr>
        <w:color w:val="ffffff" w:themeColor="background1"/>
      </w:rPr>
      <w:pPr>
        <w:pBdr/>
        <w:spacing/>
        <w:ind/>
      </w:pPr>
      <w:tblPr>
        <w:tblBorders/>
      </w:tblPr>
      <w:tcPr>
        <w:shd w:val="clear" w:color="auto" w:fill="e36c0a" w:themeFill="accent6" w:themeFillShade="BF"/>
        <w:tcBorders/>
      </w:tcPr>
    </w:tblStylePr>
    <w:tblStylePr w:type="lastRow">
      <w:rPr>
        <w:b/>
        <w:bCs/>
        <w:color w:val="000000" w:themeColor="text1"/>
      </w:rPr>
      <w:pPr>
        <w:pBdr/>
        <w:spacing/>
        <w:ind/>
      </w:pPr>
      <w:tblPr>
        <w:tblBorders/>
      </w:tblPr>
      <w:tcPr>
        <w:shd w:val="clear" w:color="auto" w:fill="fbd4b4" w:themeFill="accent6"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customXml" Target="../customXml/item1.xml" /><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Manager/>
  <Company/>
  <LinksUpToDate>0</LinksUpToDate>
  <SharedDoc>0</SharedDoc>
  <HyperlinkBase/>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revision>2</cp:revision>
  <dcterms:created xsi:type="dcterms:W3CDTF">2013-12-23T23:15:00Z</dcterms:created>
  <dcterms:modified xsi:type="dcterms:W3CDTF">2026-06-02T07:19:06Z</dcterms:modified>
  <cp:category/>
</cp:coreProperties>
</file>