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4.429321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REPORTE DE PRÁCTICA – ESTRUCTURA DE DATOS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28.48000526428223" w:lineRule="auto"/>
        <w:ind w:left="238.5216522216797" w:right="145.55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0.15999984741211"/>
          <w:szCs w:val="20.15999984741211"/>
          <w:rtl w:val="0"/>
        </w:rPr>
        <w:t xml:space="preserve">ALEX ANTONIO, JUSTIN AVIK, IAN PADRON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Fecha Entrega:13/10/20</w:t>
      </w:r>
      <w:r w:rsidDel="00000000" w:rsidR="00000000" w:rsidRPr="00000000">
        <w:rPr>
          <w:sz w:val="20.15999984741211"/>
          <w:szCs w:val="20.1599998474121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Practica: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3.760000228881836"/>
          <w:szCs w:val="23.760000228881836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Fecha Recepción: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8984375" w:line="240" w:lineRule="auto"/>
        <w:ind w:left="157.9104232788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15999984741211"/>
          <w:szCs w:val="24.1599998474121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1. Definición del Problema: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15999984741211"/>
          <w:szCs w:val="24.15999984741211"/>
          <w:shd w:fill="auto" w:val="clear"/>
          <w:vertAlign w:val="baseline"/>
          <w:rtl w:val="0"/>
        </w:rPr>
        <w:t xml:space="preserve">El objetivo de la práctica es implementar el algoritmo de ordenación Quicksort para ordenar una lista de números enteros de forma ascendente.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732177734375" w:line="240" w:lineRule="auto"/>
        <w:ind w:left="149.2416000366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2. Definición de Variables y constantes: </w:t>
      </w:r>
    </w:p>
    <w:tbl>
      <w:tblPr>
        <w:tblStyle w:val="Table1"/>
        <w:tblW w:w="11346.720809936523" w:type="dxa"/>
        <w:jc w:val="left"/>
        <w:tblInd w:w="64.80003356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1.9197845458984"/>
        <w:gridCol w:w="4142.7996826171875"/>
        <w:gridCol w:w="3422.0013427734375"/>
        <w:tblGridChange w:id="0">
          <w:tblGrid>
            <w:gridCol w:w="3781.9197845458984"/>
            <w:gridCol w:w="4142.7996826171875"/>
            <w:gridCol w:w="3422.0013427734375"/>
          </w:tblGrid>
        </w:tblGridChange>
      </w:tblGrid>
      <w:tr>
        <w:trPr>
          <w:cantSplit w:val="0"/>
          <w:trHeight w:val="249.2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Formulas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De Salida</w:t>
            </w:r>
          </w:p>
        </w:tc>
      </w:tr>
      <w:tr>
        <w:trPr>
          <w:cantSplit w:val="0"/>
          <w:trHeight w:val="162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0.15999984741211"/>
                <w:szCs w:val="20.15999984741211"/>
                <w:rtl w:val="0"/>
              </w:rPr>
              <w:t xml:space="preserve">array:</w:t>
            </w: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El objetivo de la práctica es implementar el algoritmo de ordenación Quicksort para ordenar una lista de números enteros de forma ascendente.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0.15999984741211"/>
                <w:szCs w:val="20.15999984741211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0.15999984741211"/>
                <w:szCs w:val="20.15999984741211"/>
                <w:rtl w:val="0"/>
              </w:rPr>
              <w:t xml:space="preserve">inicio</w:t>
            </w: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: indice de inicio de la sublista que se va a ordenar.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0.15999984741211"/>
                <w:szCs w:val="20.15999984741211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0.15999984741211"/>
                <w:szCs w:val="20.15999984741211"/>
                <w:rtl w:val="0"/>
              </w:rPr>
              <w:t xml:space="preserve">fin</w:t>
            </w: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: indice de inicio de la sublista que se va a ordenar.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0.15999984741211"/>
                <w:szCs w:val="20.15999984741211"/>
                <w:rtl w:val="0"/>
              </w:rPr>
              <w:t xml:space="preserve">El algoritmo:</w:t>
            </w: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Quicksort divide el arreglo en subarreglos basados en un pivote. La función de partición coloca los elementos menores o iguales al pivote a la izquierda y los mayores a la derecha. Después, aplica recursividad en ambos subarreglos.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El arreglo array se ordena de forma ascendente al finalizar la ejecución del algoritmo.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443206787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3. Diagrama de flujo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1346.720809936523" w:type="dxa"/>
        <w:jc w:val="left"/>
        <w:tblInd w:w="64.80003356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6.720809936523"/>
        <w:tblGridChange w:id="0">
          <w:tblGrid>
            <w:gridCol w:w="11346.720809936523"/>
          </w:tblGrid>
        </w:tblGridChange>
      </w:tblGrid>
      <w:tr>
        <w:trPr>
          <w:cantSplit w:val="0"/>
          <w:trHeight w:val="7617.7984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+---------------------------+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       INICIO              |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+---------------------------+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|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v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+---------------------------+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¿inicio &lt; fin?           |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+---------------------------+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     Sí   |      No        |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|               v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|      +---------------------+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|       |         FIN           |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|       +---------------------+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v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+-------------------------------+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   Pivote = Partición      |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   (Arreglo, inicio, fin)   |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+-------------------------------+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|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v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+-------------------------------------+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Quicksort(Arreglo, inicio,  |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      pivote - 1)                      |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+------------------------------------ +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|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v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+---------------------------------------+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 Quicksort(Arreglo, pivote +|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|        1, fin)                               |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+---------------------------------------+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|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   v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+---------------------------+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|           FIN                |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+---------------------------+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443206787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4. Prueba de Escritorio</w:t>
      </w:r>
    </w:p>
    <w:tbl>
      <w:tblPr>
        <w:tblStyle w:val="Table3"/>
        <w:tblW w:w="11346.720809936523" w:type="dxa"/>
        <w:jc w:val="left"/>
        <w:tblInd w:w="64.80003356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6.720809936523"/>
        <w:tblGridChange w:id="0">
          <w:tblGrid>
            <w:gridCol w:w="11346.720809936523"/>
          </w:tblGrid>
        </w:tblGridChange>
      </w:tblGrid>
      <w:tr>
        <w:trPr>
          <w:cantSplit w:val="0"/>
          <w:trHeight w:val="163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14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86.5"/>
              <w:gridCol w:w="2786.5"/>
              <w:gridCol w:w="2786.5"/>
              <w:gridCol w:w="2786.5"/>
              <w:tblGridChange w:id="0">
                <w:tblGrid>
                  <w:gridCol w:w="2786.5"/>
                  <w:gridCol w:w="2786.5"/>
                  <w:gridCol w:w="2786.5"/>
                  <w:gridCol w:w="2786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Accion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elementos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pivote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salida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Llamada a Quicksort(0, 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Llamar a Partición(0, 6), pivote = 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Intercambiar 80 y 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80, 90, 40, 50, 70}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Intercambiar 80 y 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80, 90, 40, 50, 70}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Intercambiar 90 y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80, 90, 40, 50, 70}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Intercambiar 80 y 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80, 90, 40, 50, 70}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Quicksort izquierda (0, 3)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3)]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Llamar a Partición(0, 3), pivote =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3)]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Intercambiar 30 y 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3)]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90, 80}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Intercambiar 40 y 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3)]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90, 80}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Colocar pivote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3)]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90, 80}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Quicksort izquierda (0, 2)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2)]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Llamar a Partición(0, 2), pivote = 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2)]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Intercambiar 30 y 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2)]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90, 80}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Colocar pivote 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2)]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90, 80}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Quicksort izquierda (0, 1)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1)]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Llamar a Partición(0, 1), pivote = 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1)]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Colocar pivote 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[(0, 1)]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90, 80}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Quicksort derecha (5, 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[(5,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Llamar a Partición(5, 6), pivote = 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[(5,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Colocar pivote 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[(5, 6)]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80, 90}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Final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.15999984741211"/>
                      <w:szCs w:val="20.1599998474121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.15999984741211"/>
                      <w:szCs w:val="20.15999984741211"/>
                      <w:u w:val="single"/>
                      <w:rtl w:val="0"/>
                    </w:rPr>
                    <w:t xml:space="preserve">{10, 30, 40, 50, 70, 80, 90}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5. Seudo-código (Español estructurado) </w:t>
      </w:r>
    </w:p>
    <w:tbl>
      <w:tblPr>
        <w:tblStyle w:val="Table5"/>
        <w:tblW w:w="11043.9195251464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3.919525146484"/>
        <w:tblGridChange w:id="0">
          <w:tblGrid>
            <w:gridCol w:w="11043.919525146484"/>
          </w:tblGrid>
        </w:tblGridChange>
      </w:tblGrid>
      <w:tr>
        <w:trPr>
          <w:cantSplit w:val="0"/>
          <w:trHeight w:val="530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FUNCION Quicksort(arreglo[], inicio, fin)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SI inicio &lt; fin ENTONCES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pivoteIndex = Particion(arreglo, inicio, fin)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Quicksort(arreglo, inicio, pivoteIndex - 1)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Quicksort(arreglo, pivoteIndex + 1, fin)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FIN SI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FIN FUNCION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FUNCION Particion(arreglo[], inicio, fin)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pivote = arreglo[fin]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i = inicio - 1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PARA j DESDE inicio HASTA fin - 1 HACER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SI arreglo[j] &lt;= pivote ENTONCES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i = i + 1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    intercambiar(arreglo[i], arreglo[j])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    FIN SI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FIN PARA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intercambiar(arreglo[i + 1], arreglo[fin])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RETORNAR i + 1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FIN FUNCION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FUNCION intercambiar(a, b)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temp = a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a = b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    b = temp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FIN FUNCION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.15999984741211"/>
                <w:szCs w:val="20.1599998474121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44970703125" w:right="0" w:firstLine="0"/>
        <w:jc w:val="left"/>
        <w:rPr>
          <w:b w:val="1"/>
          <w:sz w:val="20.15999984741211"/>
          <w:szCs w:val="20.1599998474121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6. Desarrollo de la practica</w:t>
      </w:r>
      <w:r w:rsidDel="00000000" w:rsidR="00000000" w:rsidRPr="00000000">
        <w:rPr>
          <w:b w:val="1"/>
          <w:sz w:val="20.15999984741211"/>
          <w:szCs w:val="20.15999984741211"/>
          <w:u w:val="single"/>
          <w:rtl w:val="0"/>
        </w:rPr>
        <w:t xml:space="preserve">: Planteamiento del algoritmo: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El algoritmo Quicksort fue seleccionado por su eficiencia para ordenar listas grandes, ya que utiliza el paradigma de "divide y vencerás". El proceso se divide en dos fases: la partición del arreglo en base a un pivote y la recursividad para ordenar las sublistas.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373.44970703125" w:firstLine="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Definición del código: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Se implementó la función </w:t>
      </w:r>
      <w:r w:rsidDel="00000000" w:rsidR="00000000" w:rsidRPr="00000000">
        <w:rPr>
          <w:b w:val="1"/>
          <w:color w:val="188038"/>
          <w:sz w:val="20.15999984741211"/>
          <w:szCs w:val="20.15999984741211"/>
          <w:rtl w:val="0"/>
        </w:rPr>
        <w:t xml:space="preserve">quicksort</w:t>
      </w: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 que toma como parámetros el arreglo a ordenar, el índice de inicio y el índice final.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Se implementó la función </w:t>
      </w:r>
      <w:r w:rsidDel="00000000" w:rsidR="00000000" w:rsidRPr="00000000">
        <w:rPr>
          <w:b w:val="1"/>
          <w:color w:val="188038"/>
          <w:sz w:val="20.15999984741211"/>
          <w:szCs w:val="20.15999984741211"/>
          <w:rtl w:val="0"/>
        </w:rPr>
        <w:t xml:space="preserve">particion</w:t>
      </w: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, que es responsable de dividir el arreglo en dos partes según el pivote y luego devolver la nueva posición del pivote.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La función </w:t>
      </w:r>
      <w:r w:rsidDel="00000000" w:rsidR="00000000" w:rsidRPr="00000000">
        <w:rPr>
          <w:b w:val="1"/>
          <w:color w:val="188038"/>
          <w:sz w:val="20.15999984741211"/>
          <w:szCs w:val="20.15999984741211"/>
          <w:rtl w:val="0"/>
        </w:rPr>
        <w:t xml:space="preserve">intercambiar</w:t>
      </w: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 se utilizó para realizar los cambios de posición de los elementos del arreglo cuando sea necesario.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373.44970703125" w:firstLine="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Ejecución del algoritmo: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Se comenzó con un arreglo desordenado de números </w:t>
      </w:r>
      <w:r w:rsidDel="00000000" w:rsidR="00000000" w:rsidRPr="00000000">
        <w:rPr>
          <w:b w:val="1"/>
          <w:color w:val="188038"/>
          <w:sz w:val="20.15999984741211"/>
          <w:szCs w:val="20.15999984741211"/>
          <w:rtl w:val="0"/>
        </w:rPr>
        <w:t xml:space="preserve">{10, 80, 30, 90, 40, 50, 70}</w:t>
      </w: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El pivote inicial fue seleccionado como el último elemento del arreglo. En cada paso, el arreglo fue dividido en subarreglos de elementos menores o mayores al pivote, y se realizaron intercambios de elementos según el algoritmo.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El proceso continuó recursivamente para las sublistas hasta que todos los elementos quedaron ordenados.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373.44970703125" w:firstLine="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Prueba de escritorio: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6"/>
        </w:numPr>
        <w:spacing w:after="240" w:before="24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Se realizó una prueba de escritorio paso a paso para verificar el correcto funcionamiento del algoritmo, con una tabla detallada de las llamadas a </w:t>
      </w:r>
      <w:r w:rsidDel="00000000" w:rsidR="00000000" w:rsidRPr="00000000">
        <w:rPr>
          <w:b w:val="1"/>
          <w:color w:val="188038"/>
          <w:sz w:val="20.15999984741211"/>
          <w:szCs w:val="20.15999984741211"/>
          <w:rtl w:val="0"/>
        </w:rPr>
        <w:t xml:space="preserve">quicksort</w:t>
      </w: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 y el manejo de la pila durante el proceso.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373.44970703125" w:firstLine="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Resultados: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b w:val="1"/>
          <w:sz w:val="20.15999984741211"/>
          <w:szCs w:val="20.15999984741211"/>
        </w:rPr>
      </w:pP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Al finalizar la ejecución del algoritmo, el arreglo fue ordenado exitosamente como </w:t>
      </w:r>
      <w:r w:rsidDel="00000000" w:rsidR="00000000" w:rsidRPr="00000000">
        <w:rPr>
          <w:b w:val="1"/>
          <w:color w:val="188038"/>
          <w:sz w:val="20.15999984741211"/>
          <w:szCs w:val="20.15999984741211"/>
          <w:rtl w:val="0"/>
        </w:rPr>
        <w:t xml:space="preserve">{10, 30, 40, 50, 70, 80, 90}</w:t>
      </w: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, cumpliendo con el objetivo de la práctica.</w:t>
      </w:r>
    </w:p>
    <w:p w:rsidR="00000000" w:rsidDel="00000000" w:rsidP="00000000" w:rsidRDefault="00000000" w:rsidRPr="00000000" w14:paraId="000000C5">
      <w:pPr>
        <w:widowControl w:val="0"/>
        <w:spacing w:after="240" w:before="240" w:line="240" w:lineRule="auto"/>
        <w:ind w:left="0" w:firstLine="0"/>
        <w:rPr>
          <w:b w:val="1"/>
          <w:sz w:val="20.15999984741211"/>
          <w:szCs w:val="20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40" w:before="240" w:line="240" w:lineRule="auto"/>
        <w:ind w:left="0" w:firstLine="0"/>
        <w:rPr>
          <w:b w:val="1"/>
          <w:sz w:val="20.15999984741211"/>
          <w:szCs w:val="20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40" w:before="240" w:line="24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7. Conclusiones</w:t>
      </w:r>
      <w:r w:rsidDel="00000000" w:rsidR="00000000" w:rsidRPr="00000000">
        <w:rPr>
          <w:b w:val="1"/>
          <w:sz w:val="20.15999984741211"/>
          <w:szCs w:val="20.15999984741211"/>
          <w:rtl w:val="0"/>
        </w:rPr>
        <w:t xml:space="preserve">: El algoritmo Quicksort es eficiente para ordenar grandes cantidades de datos y tiene una complejidad promedio de O(n log n). Es un algoritmo de "divide y vencerás" que utiliza la recursión para ordenar sublistas.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4.13330078125" w:line="240" w:lineRule="auto"/>
        <w:ind w:left="85.65116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8. Estado de la practica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A) Terminada B) Inconclusa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96006774902344" w:lineRule="auto"/>
        <w:ind w:left="93.11038970947266" w:right="2007.4884033203125" w:hanging="7.86239624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9. Aprovechamiento: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A) Excelente B) Bueno C) Regular D) Deficiente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10. Observaciones y/o sugerencias</w:t>
      </w:r>
    </w:p>
    <w:sectPr>
      <w:pgSz w:h="15840" w:w="12240" w:orient="portrait"/>
      <w:pgMar w:bottom="784.7998046875" w:top="230.399169921875" w:left="418.0799865722656" w:right="41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