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364E1B">
      <w:pPr>
        <w:pStyle w:val="8"/>
      </w:pPr>
      <w:r>
        <w:t>BRANDON</w:t>
      </w:r>
      <w:r>
        <w:rPr>
          <w:spacing w:val="-7"/>
        </w:rPr>
        <w:t xml:space="preserve"> </w:t>
      </w:r>
      <w:r>
        <w:t>ALEXANDER</w:t>
      </w:r>
      <w:r>
        <w:rPr>
          <w:spacing w:val="-4"/>
        </w:rPr>
        <w:t xml:space="preserve"> </w:t>
      </w:r>
      <w:r>
        <w:t>PALMA</w:t>
      </w:r>
      <w:r>
        <w:rPr>
          <w:spacing w:val="-3"/>
        </w:rPr>
        <w:t xml:space="preserve"> </w:t>
      </w:r>
      <w:r>
        <w:rPr>
          <w:spacing w:val="-2"/>
        </w:rPr>
        <w:t>CONTRERAS</w:t>
      </w:r>
    </w:p>
    <w:p w14:paraId="68D3C06B">
      <w:pPr>
        <w:spacing w:before="72"/>
        <w:ind w:left="23" w:right="20" w:firstLine="0"/>
        <w:jc w:val="center"/>
        <w:rPr>
          <w:rFonts w:ascii="Cambria"/>
          <w:sz w:val="24"/>
        </w:rPr>
      </w:pPr>
      <w:r>
        <w:rPr>
          <w:rFonts w:ascii="Cambria"/>
          <w:color w:val="505050"/>
          <w:sz w:val="24"/>
        </w:rPr>
        <w:t>Fullstack Developer</w:t>
      </w:r>
      <w:r>
        <w:rPr>
          <w:rFonts w:ascii="Cambria"/>
          <w:color w:val="505050"/>
          <w:spacing w:val="-1"/>
          <w:sz w:val="24"/>
        </w:rPr>
        <w:t xml:space="preserve"> </w:t>
      </w:r>
    </w:p>
    <w:p w14:paraId="540CC500">
      <w:pPr>
        <w:pStyle w:val="7"/>
        <w:spacing w:before="242"/>
        <w:ind w:left="20" w:right="20"/>
        <w:jc w:val="center"/>
        <w:rPr>
          <w:rFonts w:ascii="Segoe UI Emoji" w:hAnsi="Segoe UI Emoji" w:eastAsia="Segoe UI Emoji"/>
        </w:rPr>
      </w:pPr>
      <w:r>
        <w:rPr>
          <w:rFonts w:ascii="Segoe UI Emoji" w:hAnsi="Segoe UI Emoji" w:eastAsia="Segoe UI Emoji"/>
          <w:color w:val="636363"/>
        </w:rPr>
        <w:t>📞</w:t>
      </w:r>
      <w:r>
        <w:rPr>
          <w:rFonts w:ascii="Segoe UI Emoji" w:hAnsi="Segoe UI Emoji" w:eastAsia="Segoe UI Emoji"/>
          <w:color w:val="636363"/>
          <w:spacing w:val="-14"/>
        </w:rPr>
        <w:t xml:space="preserve"> </w:t>
      </w:r>
      <w:r>
        <w:rPr>
          <w:rFonts w:ascii="Cambria" w:hAnsi="Cambria" w:eastAsia="Cambria"/>
          <w:color w:val="636363"/>
        </w:rPr>
        <w:t>+57 320 893 3200</w:t>
      </w:r>
      <w:r>
        <w:rPr>
          <w:rFonts w:ascii="Cambria" w:hAnsi="Cambria" w:eastAsia="Cambria"/>
          <w:color w:val="636363"/>
          <w:spacing w:val="-8"/>
        </w:rPr>
        <w:t xml:space="preserve"> </w:t>
      </w:r>
      <w:r>
        <w:rPr>
          <w:rFonts w:ascii="Cambria" w:hAnsi="Cambria" w:eastAsia="Cambria"/>
          <w:color w:val="636363"/>
        </w:rPr>
        <w:t>|</w:t>
      </w:r>
      <w:r>
        <w:rPr>
          <w:rFonts w:ascii="Cambria" w:hAnsi="Cambria" w:eastAsia="Cambria"/>
          <w:color w:val="636363"/>
          <w:spacing w:val="-4"/>
        </w:rPr>
        <w:t xml:space="preserve"> </w:t>
      </w:r>
      <w:r>
        <w:rPr>
          <w:rFonts w:ascii="Segoe UI Symbol" w:hAnsi="Segoe UI Symbol" w:eastAsia="Segoe UI Symbol"/>
          <w:color w:val="636363"/>
        </w:rPr>
        <w:t>✉</w:t>
      </w:r>
      <w:r>
        <w:rPr>
          <w:rFonts w:ascii="Segoe UI Symbol" w:hAnsi="Segoe UI Symbol" w:eastAsia="Segoe UI Symbol"/>
          <w:color w:val="636363"/>
          <w:spacing w:val="-14"/>
        </w:rPr>
        <w:t xml:space="preserve"> </w:t>
      </w:r>
      <w:r>
        <w:fldChar w:fldCharType="begin"/>
      </w:r>
      <w:r>
        <w:instrText xml:space="preserve"> HYPERLINK "mailto:brandonpalex@gmail.com" \h </w:instrText>
      </w:r>
      <w:r>
        <w:fldChar w:fldCharType="separate"/>
      </w:r>
      <w:r>
        <w:rPr>
          <w:rFonts w:ascii="Cambria" w:hAnsi="Cambria" w:eastAsia="Cambria"/>
          <w:color w:val="636363"/>
        </w:rPr>
        <w:t>brandonpalex@gmail.com</w:t>
      </w:r>
      <w:r>
        <w:rPr>
          <w:rFonts w:ascii="Cambria" w:hAnsi="Cambria" w:eastAsia="Cambria"/>
          <w:color w:val="636363"/>
        </w:rPr>
        <w:fldChar w:fldCharType="end"/>
      </w:r>
      <w:r>
        <w:rPr>
          <w:rFonts w:ascii="Cambria" w:hAnsi="Cambria" w:eastAsia="Cambria"/>
          <w:color w:val="636363"/>
          <w:spacing w:val="-5"/>
        </w:rPr>
        <w:t xml:space="preserve"> </w:t>
      </w:r>
      <w:r>
        <w:rPr>
          <w:rFonts w:ascii="Cambria" w:hAnsi="Cambria" w:eastAsia="Cambria"/>
          <w:color w:val="636363"/>
        </w:rPr>
        <w:t>|</w:t>
      </w:r>
      <w:r>
        <w:rPr>
          <w:rFonts w:ascii="Cambria" w:hAnsi="Cambria" w:eastAsia="Cambria"/>
          <w:color w:val="636363"/>
          <w:spacing w:val="-4"/>
        </w:rPr>
        <w:t xml:space="preserve"> </w:t>
      </w:r>
      <w:r>
        <w:rPr>
          <w:rFonts w:ascii="Segoe UI Emoji" w:hAnsi="Segoe UI Emoji" w:eastAsia="Segoe UI Emoji"/>
          <w:color w:val="636363"/>
        </w:rPr>
        <w:t>🔗</w:t>
      </w:r>
      <w:r>
        <w:rPr>
          <w:rFonts w:ascii="Segoe UI Emoji" w:hAnsi="Segoe UI Emoji" w:eastAsia="Segoe UI Emoji"/>
          <w:color w:val="636363"/>
          <w:spacing w:val="-14"/>
        </w:rPr>
        <w:t xml:space="preserve"> </w:t>
      </w:r>
      <w:r>
        <w:rPr>
          <w:rFonts w:ascii="Cambria" w:hAnsi="Cambria" w:eastAsia="Cambria"/>
          <w:color w:val="636363"/>
        </w:rPr>
        <w:t>linkedin.com/in/brandon-palma-651533368</w:t>
      </w:r>
      <w:r>
        <w:rPr>
          <w:rFonts w:ascii="Cambria" w:hAnsi="Cambria" w:eastAsia="Cambria"/>
          <w:color w:val="636363"/>
          <w:spacing w:val="-6"/>
        </w:rPr>
        <w:t xml:space="preserve"> </w:t>
      </w:r>
      <w:r>
        <w:rPr>
          <w:rFonts w:ascii="Cambria" w:hAnsi="Cambria" w:eastAsia="Cambria"/>
          <w:color w:val="636363"/>
        </w:rPr>
        <w:t>|</w:t>
      </w:r>
      <w:r>
        <w:rPr>
          <w:rFonts w:ascii="Cambria" w:hAnsi="Cambria" w:eastAsia="Cambria"/>
          <w:color w:val="636363"/>
          <w:spacing w:val="-2"/>
        </w:rPr>
        <w:t xml:space="preserve"> </w:t>
      </w:r>
      <w:r>
        <w:rPr>
          <w:rFonts w:ascii="Segoe UI Emoji" w:hAnsi="Segoe UI Emoji" w:eastAsia="Segoe UI Emoji"/>
          <w:color w:val="636363"/>
        </w:rPr>
        <w:t xml:space="preserve">💻 </w:t>
      </w:r>
      <w:r>
        <w:rPr>
          <w:rFonts w:ascii="Cambria" w:hAnsi="Cambria" w:eastAsia="Cambria"/>
          <w:color w:val="636363"/>
        </w:rPr>
        <w:t>github.com/AlexBACP</w:t>
      </w:r>
    </w:p>
    <w:p w14:paraId="3B296F4C">
      <w:pPr>
        <w:pStyle w:val="7"/>
        <w:spacing w:before="240"/>
        <w:ind w:left="19" w:right="20"/>
        <w:jc w:val="center"/>
        <w:rPr>
          <w:rFonts w:ascii="Cambria" w:hAnsi="Cambria"/>
        </w:rPr>
      </w:pPr>
      <w:r>
        <w:rPr>
          <w:rFonts w:ascii="Cambria" w:hAnsi="Cambria"/>
          <w:color w:val="636363"/>
        </w:rPr>
        <w:t>Ibagué,</w:t>
      </w:r>
      <w:r>
        <w:rPr>
          <w:rFonts w:ascii="Cambria" w:hAnsi="Cambria"/>
          <w:color w:val="636363"/>
          <w:spacing w:val="-8"/>
        </w:rPr>
        <w:t xml:space="preserve"> </w:t>
      </w:r>
      <w:r>
        <w:rPr>
          <w:rFonts w:ascii="Cambria" w:hAnsi="Cambria"/>
          <w:color w:val="636363"/>
          <w:spacing w:val="-2"/>
        </w:rPr>
        <w:t>Colombia</w:t>
      </w:r>
    </w:p>
    <w:p w14:paraId="76FE3D1C">
      <w:pPr>
        <w:pStyle w:val="7"/>
        <w:spacing w:before="4"/>
        <w:rPr>
          <w:rFonts w:ascii="Cambria"/>
        </w:rPr>
      </w:pPr>
    </w:p>
    <w:p w14:paraId="32C1A1B9">
      <w:pPr>
        <w:spacing w:before="0"/>
        <w:ind w:left="20" w:right="20" w:firstLine="0"/>
        <w:jc w:val="center"/>
        <w:rPr>
          <w:rFonts w:ascii="Cambria" w:hAnsi="Cambria"/>
          <w:sz w:val="22"/>
        </w:rPr>
      </w:pPr>
      <w:r>
        <w:rPr>
          <w:rFonts w:ascii="Cambria" w:hAnsi="Cambria"/>
          <w:spacing w:val="-2"/>
          <w:sz w:val="22"/>
        </w:rPr>
        <w:t>────────────────────────────────────────────────────────────────</w:t>
      </w:r>
    </w:p>
    <w:p w14:paraId="0F0D9678">
      <w:pPr>
        <w:pStyle w:val="2"/>
      </w:pPr>
      <w:r>
        <w:t>Career</w:t>
      </w:r>
      <w:r>
        <w:rPr>
          <w:spacing w:val="-9"/>
        </w:rPr>
        <w:t xml:space="preserve"> </w:t>
      </w:r>
      <w:r>
        <w:rPr>
          <w:spacing w:val="-2"/>
        </w:rPr>
        <w:t>Summary</w:t>
      </w:r>
    </w:p>
    <w:p w14:paraId="69C6BEF0">
      <w:pPr>
        <w:pStyle w:val="7"/>
        <w:spacing w:before="50" w:line="276" w:lineRule="auto"/>
        <w:ind w:left="100" w:right="100"/>
        <w:jc w:val="both"/>
      </w:pPr>
      <w:r>
        <w:t>Fullstack developer building production-ready web applications with React 18, TypeScript, NestJS 11, and MySQL. Experienced in real-time systems (WebSockets), Docker-based deployments, authentication (JWT, OAuth 2.0, 2FA) and integrating AI tools (Google Gemini) and automation platforms (n8n) into business workflows. Strong foundation in agile methodologies (Scrum, Kanban, SDLC), with proven ability to lead technical teams and translate complex requirements into maintainable, scalable code.</w:t>
      </w:r>
    </w:p>
    <w:p w14:paraId="7C9278F5">
      <w:pPr>
        <w:spacing w:before="201"/>
        <w:ind w:left="20" w:right="20" w:firstLine="0"/>
        <w:jc w:val="center"/>
        <w:rPr>
          <w:rFonts w:ascii="Cambria" w:hAnsi="Cambria"/>
          <w:sz w:val="22"/>
        </w:rPr>
      </w:pPr>
      <w:r>
        <w:rPr>
          <w:rFonts w:ascii="Cambria" w:hAnsi="Cambria"/>
          <w:spacing w:val="-2"/>
          <w:sz w:val="22"/>
        </w:rPr>
        <w:t>────────────────────────────────────────────────────────────────</w:t>
      </w:r>
    </w:p>
    <w:p w14:paraId="1BEFB4EB">
      <w:pPr>
        <w:pStyle w:val="2"/>
        <w:spacing w:before="237"/>
      </w:pPr>
      <w:r>
        <w:t>Summary</w:t>
      </w:r>
      <w:r>
        <w:rPr>
          <w:spacing w:val="-5"/>
        </w:rPr>
        <w:t xml:space="preserve"> </w:t>
      </w:r>
      <w:r>
        <w:t>of</w:t>
      </w:r>
      <w:r>
        <w:rPr>
          <w:spacing w:val="61"/>
        </w:rPr>
        <w:t xml:space="preserve"> </w:t>
      </w:r>
      <w:r>
        <w:rPr>
          <w:spacing w:val="-2"/>
        </w:rPr>
        <w:t>Qualifications</w:t>
      </w:r>
    </w:p>
    <w:p w14:paraId="324BA627">
      <w:pPr>
        <w:pStyle w:val="7"/>
        <w:spacing w:before="80" w:after="0" w:line="240" w:lineRule="auto"/>
        <w:ind w:left="0" w:right="0"/>
        <w:jc w:val="left"/>
      </w:pPr>
      <w:r>
        <w:rPr>
          <w:rFonts w:ascii="Cambria" w:hAnsi="Cambria"/>
          <w:b/>
          <w:sz w:val="22"/>
        </w:rPr>
        <w:t xml:space="preserve">Frontend: </w:t>
      </w:r>
      <w:r>
        <w:rPr>
          <w:rFonts w:ascii="Cambria" w:hAnsi="Cambria"/>
          <w:sz w:val="22"/>
        </w:rPr>
        <w:t>React 18 · TypeScript · JavaScript (ES6+) · TailwindCSS · HTML5 · CSS3 · Vite · React Router · React Query</w:t>
      </w:r>
    </w:p>
    <w:p w14:paraId="0E0F155A">
      <w:pPr>
        <w:pStyle w:val="7"/>
        <w:spacing w:before="80" w:after="0" w:line="240" w:lineRule="auto"/>
        <w:ind w:left="0" w:right="0"/>
        <w:jc w:val="left"/>
      </w:pPr>
      <w:r>
        <w:rPr>
          <w:rFonts w:ascii="Cambria" w:hAnsi="Cambria"/>
          <w:b/>
          <w:sz w:val="22"/>
        </w:rPr>
        <w:t xml:space="preserve">Backend: </w:t>
      </w:r>
      <w:r>
        <w:rPr>
          <w:rFonts w:ascii="Cambria" w:hAnsi="Cambria"/>
          <w:sz w:val="22"/>
        </w:rPr>
        <w:t>Node.js · NestJS 11 · REST APIs · WebSockets (Socket.io) · JWT · OAuth 2.0 · 2FA (TOTP)</w:t>
      </w:r>
    </w:p>
    <w:p w14:paraId="753E236D">
      <w:pPr>
        <w:pStyle w:val="7"/>
        <w:spacing w:before="80" w:after="0" w:line="240" w:lineRule="auto"/>
        <w:ind w:left="0" w:right="0"/>
        <w:jc w:val="left"/>
      </w:pPr>
      <w:r>
        <w:rPr>
          <w:rFonts w:ascii="Cambria" w:hAnsi="Cambria"/>
          <w:b/>
          <w:sz w:val="22"/>
        </w:rPr>
        <w:t xml:space="preserve">Databases: </w:t>
      </w:r>
      <w:r>
        <w:rPr>
          <w:rFonts w:ascii="Cambria" w:hAnsi="Cambria"/>
          <w:sz w:val="22"/>
        </w:rPr>
        <w:t>MySQL · TypeORM · SQL · Database Design · ETL</w:t>
      </w:r>
    </w:p>
    <w:p w14:paraId="5D40C336">
      <w:pPr>
        <w:pStyle w:val="7"/>
        <w:spacing w:before="80" w:after="0" w:line="240" w:lineRule="auto"/>
        <w:ind w:left="0" w:right="0"/>
        <w:jc w:val="left"/>
      </w:pPr>
      <w:r>
        <w:rPr>
          <w:rFonts w:ascii="Cambria" w:hAnsi="Cambria"/>
          <w:b/>
          <w:sz w:val="22"/>
        </w:rPr>
        <w:t xml:space="preserve">DevOps &amp; Tools: </w:t>
      </w:r>
      <w:r>
        <w:rPr>
          <w:rFonts w:ascii="Cambria" w:hAnsi="Cambria"/>
          <w:sz w:val="22"/>
        </w:rPr>
        <w:t>Docker · Docker Compose · Git · GitHub · Linux/WSL · Postman · VS Code · Figma</w:t>
      </w:r>
    </w:p>
    <w:p w14:paraId="3DC730C4">
      <w:pPr>
        <w:pStyle w:val="7"/>
        <w:spacing w:before="80" w:after="0" w:line="240" w:lineRule="auto"/>
        <w:ind w:left="0" w:right="0"/>
        <w:jc w:val="left"/>
      </w:pPr>
      <w:r>
        <w:rPr>
          <w:rFonts w:ascii="Cambria" w:hAnsi="Cambria"/>
          <w:b/>
          <w:sz w:val="22"/>
        </w:rPr>
        <w:t xml:space="preserve">Methodologies: </w:t>
      </w:r>
      <w:r>
        <w:rPr>
          <w:rFonts w:ascii="Cambria" w:hAnsi="Cambria"/>
          <w:sz w:val="22"/>
        </w:rPr>
        <w:t>Scrum · Kanban · Agile · SDLC</w:t>
      </w:r>
    </w:p>
    <w:p w14:paraId="0112483B">
      <w:pPr>
        <w:pStyle w:val="7"/>
        <w:spacing w:before="80" w:after="0" w:line="240" w:lineRule="auto"/>
        <w:ind w:left="0" w:right="0"/>
        <w:jc w:val="left"/>
      </w:pPr>
      <w:r>
        <w:rPr>
          <w:rFonts w:ascii="Cambria" w:hAnsi="Cambria"/>
          <w:b/>
          <w:sz w:val="22"/>
        </w:rPr>
        <w:t xml:space="preserve">Integrations &amp; AI: </w:t>
      </w:r>
      <w:r>
        <w:rPr>
          <w:rFonts w:ascii="Cambria" w:hAnsi="Cambria"/>
          <w:sz w:val="22"/>
        </w:rPr>
        <w:t>Google Gemini API · n8n Automation · GitHub Webhooks · SMTP/IMAP · Confluence</w:t>
      </w:r>
    </w:p>
    <w:p w14:paraId="6EFFA5BF">
      <w:pPr>
        <w:spacing w:before="239"/>
        <w:ind w:left="3" w:right="23" w:firstLine="0"/>
        <w:jc w:val="center"/>
        <w:rPr>
          <w:rFonts w:ascii="Cambria" w:hAnsi="Cambria"/>
          <w:sz w:val="22"/>
        </w:rPr>
      </w:pPr>
      <w:r>
        <w:rPr>
          <w:rFonts w:ascii="Cambria" w:hAnsi="Cambria"/>
          <w:spacing w:val="-2"/>
          <w:sz w:val="22"/>
        </w:rPr>
        <w:t>─────────────────────────────────────────────────────────────────</w:t>
      </w:r>
    </w:p>
    <w:p w14:paraId="38D57162">
      <w:pPr>
        <w:pStyle w:val="2"/>
        <w:spacing w:before="237"/>
      </w:pPr>
      <w:r>
        <w:t>Career</w:t>
      </w:r>
      <w:r>
        <w:rPr>
          <w:spacing w:val="-9"/>
        </w:rPr>
        <w:t xml:space="preserve"> </w:t>
      </w:r>
      <w:r>
        <w:rPr>
          <w:spacing w:val="-2"/>
        </w:rPr>
        <w:t>History</w:t>
      </w:r>
    </w:p>
    <w:p w14:paraId="268D84C3">
      <w:pPr>
        <w:pStyle w:val="4"/>
      </w:pPr>
      <w:r>
        <w:t>Kanbana Platform — SENA ADSO Capstone Project (Ibagué, Colombia)</w:t>
      </w:r>
    </w:p>
    <w:p w14:paraId="01A32E26">
      <w:pPr>
        <w:pStyle w:val="7"/>
        <w:spacing w:before="60" w:after="40"/>
      </w:pPr>
      <w:r>
        <w:rPr>
          <w:b/>
        </w:rPr>
        <w:t xml:space="preserve">Fullstack Developer &amp; Technical Lead </w:t>
      </w:r>
      <w:r>
        <w:t xml:space="preserve">– </w:t>
      </w:r>
      <w:r>
        <w:rPr>
          <w:i/>
        </w:rPr>
        <w:t>October 2024 – Present</w:t>
      </w:r>
    </w:p>
    <w:p w14:paraId="5BF378D5">
      <w:pPr>
        <w:pStyle w:val="10"/>
        <w:numPr>
          <w:ilvl w:val="0"/>
          <w:numId w:val="1"/>
        </w:numPr>
        <w:spacing w:before="40" w:after="0" w:line="260" w:lineRule="auto"/>
        <w:ind w:left="360" w:right="0" w:hanging="360"/>
        <w:jc w:val="left"/>
      </w:pPr>
      <w:r>
        <w:rPr>
          <w:rFonts w:ascii="Cambria" w:hAnsi="Cambria"/>
          <w:sz w:val="22"/>
        </w:rPr>
        <w:t>Architected and developed a full-stack project management platform from scratch with 16 backend modules, ~160 REST endpoints, and 17 MySQL entities, using NestJS 11 and TypeORM.</w:t>
      </w:r>
    </w:p>
    <w:p w14:paraId="3B5A61EF">
      <w:pPr>
        <w:pStyle w:val="10"/>
        <w:numPr>
          <w:ilvl w:val="0"/>
          <w:numId w:val="1"/>
        </w:numPr>
        <w:spacing w:before="40" w:after="0" w:line="260" w:lineRule="auto"/>
        <w:ind w:left="360" w:right="0" w:hanging="360"/>
        <w:jc w:val="left"/>
      </w:pPr>
      <w:r>
        <w:rPr>
          <w:rFonts w:ascii="Cambria" w:hAnsi="Cambria"/>
          <w:sz w:val="22"/>
        </w:rPr>
        <w:t>Built a responsive React 18 + TypeScript frontend with 15 pages, 40+ reusable components, and 3 Zustand stores, styled with TailwindCSS and bundled with Vite.</w:t>
      </w:r>
    </w:p>
    <w:p w14:paraId="2EA9C1FF">
      <w:pPr>
        <w:pStyle w:val="10"/>
        <w:numPr>
          <w:ilvl w:val="0"/>
          <w:numId w:val="1"/>
        </w:numPr>
        <w:spacing w:before="40" w:after="0" w:line="260" w:lineRule="auto"/>
        <w:ind w:left="360" w:right="0" w:hanging="360"/>
        <w:jc w:val="left"/>
      </w:pPr>
      <w:r>
        <w:rPr>
          <w:rFonts w:ascii="Cambria" w:hAnsi="Cambria"/>
          <w:sz w:val="22"/>
        </w:rPr>
        <w:t>Implemented real-time collaboration features (live Kanban board, presence indicators, instant notifications) using Socket.io with custom NestJS gateways.</w:t>
      </w:r>
    </w:p>
    <w:p w14:paraId="5B09C1D0">
      <w:pPr>
        <w:pStyle w:val="10"/>
        <w:numPr>
          <w:ilvl w:val="0"/>
          <w:numId w:val="1"/>
        </w:numPr>
        <w:spacing w:before="40" w:after="0" w:line="260" w:lineRule="auto"/>
        <w:ind w:left="360" w:right="0" w:hanging="360"/>
        <w:jc w:val="left"/>
      </w:pPr>
      <w:r>
        <w:rPr>
          <w:rFonts w:ascii="Cambria" w:hAnsi="Cambria"/>
          <w:sz w:val="22"/>
        </w:rPr>
        <w:t>Integrated 8 external services: GitHub OAuth and webhooks (commits move tasks automatically), Google OAuth, Google Gemini 2.5 Flash for an AI assistant, SMTP/IMAP for email flows, and n8n for workflow automation.</w:t>
      </w:r>
    </w:p>
    <w:p w14:paraId="0870AFA3">
      <w:pPr>
        <w:pStyle w:val="10"/>
        <w:numPr>
          <w:ilvl w:val="0"/>
          <w:numId w:val="1"/>
        </w:numPr>
        <w:spacing w:before="40" w:after="0" w:line="260" w:lineRule="auto"/>
        <w:ind w:left="360" w:right="0" w:hanging="360"/>
        <w:jc w:val="left"/>
      </w:pPr>
      <w:r>
        <w:rPr>
          <w:rFonts w:ascii="Cambria" w:hAnsi="Cambria"/>
          <w:sz w:val="22"/>
        </w:rPr>
        <w:t>Designed secure authentication with JWT (access + refresh tokens), 2FA via TOTP, OAuth 2.0, and role-based access control for 3 roles (Coordinator, Instructor, Apprentice) plus a Technical Lead sub-role.</w:t>
      </w:r>
    </w:p>
    <w:p w14:paraId="5BA0C275">
      <w:pPr>
        <w:pStyle w:val="10"/>
        <w:numPr>
          <w:ilvl w:val="0"/>
          <w:numId w:val="1"/>
        </w:numPr>
        <w:spacing w:before="40" w:after="0" w:line="260" w:lineRule="auto"/>
        <w:ind w:left="360" w:right="0" w:hanging="360"/>
        <w:jc w:val="left"/>
      </w:pPr>
      <w:r>
        <w:rPr>
          <w:rFonts w:ascii="Cambria" w:hAnsi="Cambria"/>
          <w:sz w:val="22"/>
        </w:rPr>
        <w:t>Containerized the entire stack with Docker Compose (5 services: MySQL, Redis, NestJS backend, React frontend, n8n) and led a small team of apprentices using Scrum and Kanban methodologies.</w:t>
      </w:r>
    </w:p>
    <w:p w14:paraId="4A4C30FF">
      <w:pPr>
        <w:pStyle w:val="7"/>
        <w:spacing w:before="80" w:after="0"/>
      </w:pPr>
      <w:r>
        <w:rPr>
          <w:b/>
          <w:sz w:val="22"/>
        </w:rPr>
        <w:t xml:space="preserve">Stack: </w:t>
      </w:r>
      <w:r>
        <w:rPr>
          <w:sz w:val="22"/>
        </w:rPr>
        <w:t>React 18 · TypeScript · NestJS 11 · MySQL · TypeORM · Socket.io · Docker · OAuth 2.0 · JWT · Google Gemini API · n8n · GitHub Actions</w:t>
      </w:r>
    </w:p>
    <w:p w14:paraId="6C678488">
      <w:pPr>
        <w:spacing w:before="237"/>
        <w:ind w:left="0" w:right="0" w:firstLine="0"/>
        <w:jc w:val="left"/>
        <w:rPr>
          <w:rFonts w:ascii="Cambria" w:hAnsi="Cambria"/>
          <w:sz w:val="22"/>
        </w:rPr>
      </w:pPr>
      <w:r>
        <w:rPr>
          <w:rFonts w:ascii="Cambria" w:hAnsi="Cambria"/>
          <w:spacing w:val="-2"/>
          <w:sz w:val="22"/>
        </w:rPr>
        <w:t>────────────────────────────────────────────────────────────────</w:t>
      </w:r>
    </w:p>
    <w:p w14:paraId="267AC4F3">
      <w:pPr>
        <w:pStyle w:val="2"/>
      </w:pPr>
      <w:r>
        <w:rPr>
          <w:spacing w:val="-2"/>
        </w:rPr>
        <w:t>Education</w:t>
      </w:r>
    </w:p>
    <w:p w14:paraId="67ADF62C">
      <w:pPr>
        <w:pStyle w:val="7"/>
        <w:spacing w:before="60" w:after="40"/>
      </w:pPr>
      <w:r>
        <w:rPr>
          <w:b/>
          <w:sz w:val="22"/>
        </w:rPr>
        <w:t>SENA — Industria y Construcción</w:t>
      </w:r>
      <w:r>
        <w:rPr>
          <w:sz w:val="22"/>
        </w:rPr>
        <w:t xml:space="preserve"> — Ibagué, Colombia</w:t>
      </w:r>
    </w:p>
    <w:p w14:paraId="778DF6B6">
      <w:pPr>
        <w:pStyle w:val="7"/>
        <w:spacing w:before="0" w:after="60"/>
      </w:pPr>
      <w:r>
        <w:rPr>
          <w:i/>
          <w:sz w:val="22"/>
        </w:rPr>
        <w:t>Technologist in Software Analysis and Development (ADSO) – In Progress</w:t>
      </w:r>
    </w:p>
    <w:p w14:paraId="6C39CC71">
      <w:pPr>
        <w:spacing w:before="0"/>
        <w:ind w:left="0" w:right="0" w:firstLine="0"/>
        <w:jc w:val="left"/>
        <w:rPr>
          <w:rFonts w:ascii="Cambria" w:hAnsi="Cambria"/>
          <w:sz w:val="22"/>
        </w:rPr>
      </w:pPr>
      <w:r>
        <w:rPr>
          <w:rFonts w:ascii="Cambria" w:hAnsi="Cambria"/>
          <w:spacing w:val="-2"/>
          <w:sz w:val="22"/>
        </w:rPr>
        <w:t>─────────────────────────────────────────────────────────────────</w:t>
      </w:r>
    </w:p>
    <w:p w14:paraId="6E7CABC4">
      <w:pPr>
        <w:pStyle w:val="2"/>
      </w:pPr>
      <w:r>
        <w:rPr>
          <w:spacing w:val="-2"/>
        </w:rPr>
        <w:t>Certifications</w:t>
      </w:r>
    </w:p>
    <w:p w14:paraId="4F2BA872">
      <w:pPr>
        <w:pStyle w:val="7"/>
        <w:spacing w:before="60" w:after="40"/>
      </w:pPr>
      <w:r>
        <w:rPr>
          <w:b/>
          <w:sz w:val="22"/>
        </w:rPr>
        <w:t>Programming Bootcamp — Explorer Level</w:t>
      </w:r>
      <w:r>
        <w:rPr>
          <w:sz w:val="22"/>
        </w:rPr>
        <w:t xml:space="preserve"> — MinTIC + CUN</w:t>
      </w:r>
    </w:p>
    <w:p w14:paraId="55F138CC">
      <w:pPr>
        <w:pStyle w:val="7"/>
        <w:spacing w:before="0" w:after="60"/>
      </w:pPr>
      <w:r>
        <w:rPr>
          <w:i/>
          <w:sz w:val="22"/>
        </w:rPr>
        <w:t>164 hours • Issued October 2025 • ID: 1104934981</w:t>
      </w:r>
    </w:p>
    <w:p w14:paraId="5EE3B27D">
      <w:pPr>
        <w:pStyle w:val="7"/>
        <w:spacing w:before="60" w:after="40"/>
      </w:pPr>
      <w:r>
        <w:rPr>
          <w:b/>
          <w:sz w:val="22"/>
        </w:rPr>
        <w:t>Occupational Health and Safety Management System Fundamentals</w:t>
      </w:r>
      <w:r>
        <w:rPr>
          <w:sz w:val="22"/>
        </w:rPr>
        <w:t xml:space="preserve"> — SENA</w:t>
      </w:r>
    </w:p>
    <w:p w14:paraId="48F0E555">
      <w:pPr>
        <w:pStyle w:val="7"/>
        <w:spacing w:before="0" w:after="60"/>
      </w:pPr>
      <w:r>
        <w:rPr>
          <w:i/>
          <w:sz w:val="22"/>
        </w:rPr>
        <w:t>Workplace safety certification</w:t>
      </w:r>
    </w:p>
    <w:p w14:paraId="2C6CD1C8">
      <w:pPr>
        <w:pStyle w:val="2"/>
        <w:spacing w:before="200"/>
      </w:pPr>
      <w:r>
        <w:rPr>
          <w:spacing w:val="-2"/>
        </w:rPr>
        <w:t>Honors &amp; Awards</w:t>
      </w:r>
    </w:p>
    <w:p w14:paraId="1DFE877E">
      <w:pPr>
        <w:pStyle w:val="7"/>
        <w:spacing w:before="60" w:after="40"/>
      </w:pPr>
      <w:r>
        <w:rPr>
          <w:b/>
          <w:sz w:val="22"/>
        </w:rPr>
        <w:t>Top Student Award (Mejor Aprendiz)</w:t>
      </w:r>
      <w:r>
        <w:rPr>
          <w:sz w:val="22"/>
        </w:rPr>
        <w:t xml:space="preserve"> — ADSO Program • SENA</w:t>
      </w:r>
    </w:p>
    <w:p w14:paraId="0F1F68F0">
      <w:pPr>
        <w:pStyle w:val="7"/>
        <w:spacing w:before="0" w:after="60"/>
      </w:pPr>
      <w:r>
        <w:rPr>
          <w:i/>
          <w:sz w:val="22"/>
        </w:rPr>
        <w:t>Resolution 73-02623 • November 21, 2025 • Centro de Industria y Construcción</w:t>
      </w:r>
    </w:p>
    <w:p w14:paraId="314F659E">
      <w:pPr>
        <w:spacing w:before="200"/>
        <w:jc w:val="center"/>
      </w:pPr>
      <w:r>
        <w:rPr>
          <w:rFonts w:ascii="Cambria" w:hAnsi="Cambria"/>
          <w:sz w:val="22"/>
        </w:rPr>
        <w:t>─────────────────────────────────────────────────────────────────</w:t>
      </w:r>
    </w:p>
    <w:p w14:paraId="3155736D">
      <w:pPr>
        <w:spacing w:before="239"/>
        <w:ind w:left="0" w:right="0" w:firstLine="0"/>
        <w:jc w:val="left"/>
        <w:rPr>
          <w:rFonts w:ascii="Cambria" w:hAnsi="Cambria"/>
          <w:sz w:val="22"/>
        </w:rPr>
      </w:pPr>
      <w:r>
        <w:rPr>
          <w:rFonts w:ascii="Cambria" w:hAnsi="Cambria"/>
          <w:spacing w:val="-2"/>
          <w:sz w:val="22"/>
        </w:rPr>
        <w:t>─────────────────────────────────────────────────────────────────</w:t>
      </w:r>
    </w:p>
    <w:p w14:paraId="17390129">
      <w:pPr>
        <w:pStyle w:val="2"/>
      </w:pPr>
      <w:r>
        <w:rPr>
          <w:spacing w:val="-2"/>
        </w:rPr>
        <w:t>Languages</w:t>
      </w:r>
    </w:p>
    <w:p w14:paraId="54A88D1E">
      <w:pPr>
        <w:pStyle w:val="10"/>
        <w:numPr>
          <w:ilvl w:val="1"/>
          <w:numId w:val="2"/>
        </w:numPr>
        <w:tabs>
          <w:tab w:val="left" w:pos="720"/>
        </w:tabs>
        <w:spacing w:before="47" w:after="0" w:line="250" w:lineRule="exact"/>
        <w:ind w:left="720" w:right="0" w:hanging="360"/>
        <w:jc w:val="left"/>
        <w:rPr>
          <w:rFonts w:ascii="Times New Roman" w:hAnsi="Times New Roman"/>
          <w:sz w:val="22"/>
        </w:rPr>
      </w:pPr>
      <w:r>
        <w:rPr>
          <w:sz w:val="20"/>
        </w:rPr>
        <w:t>Spanish</w:t>
      </w:r>
      <w:r>
        <w:rPr>
          <w:spacing w:val="-8"/>
          <w:sz w:val="20"/>
        </w:rPr>
        <w:t xml:space="preserve"> </w:t>
      </w:r>
      <w:r>
        <w:rPr>
          <w:sz w:val="20"/>
        </w:rPr>
        <w:t>(Native</w:t>
      </w:r>
      <w:r>
        <w:rPr>
          <w:spacing w:val="-5"/>
          <w:sz w:val="20"/>
        </w:rPr>
        <w:t xml:space="preserve"> </w:t>
      </w:r>
      <w:r>
        <w:rPr>
          <w:spacing w:val="-2"/>
          <w:sz w:val="20"/>
        </w:rPr>
        <w:t>Speaker)</w:t>
      </w:r>
    </w:p>
    <w:p w14:paraId="7F8229A1">
      <w:pPr>
        <w:pStyle w:val="10"/>
        <w:numPr>
          <w:ilvl w:val="1"/>
          <w:numId w:val="2"/>
        </w:numPr>
        <w:tabs>
          <w:tab w:val="left" w:pos="720"/>
        </w:tabs>
        <w:spacing w:before="0" w:after="0" w:line="239" w:lineRule="exact"/>
        <w:ind w:left="720" w:right="0" w:hanging="360"/>
        <w:jc w:val="left"/>
        <w:rPr>
          <w:rFonts w:ascii="Times New Roman" w:hAnsi="Times New Roman"/>
          <w:sz w:val="18"/>
        </w:rPr>
      </w:pPr>
      <w:r>
        <w:rPr>
          <w:sz w:val="20"/>
        </w:rPr>
        <w:t>English</w:t>
      </w:r>
      <w:r>
        <w:rPr>
          <w:spacing w:val="-9"/>
          <w:sz w:val="20"/>
        </w:rPr>
        <w:t xml:space="preserve"> </w:t>
      </w:r>
      <w:r>
        <w:rPr>
          <w:spacing w:val="-5"/>
          <w:sz w:val="20"/>
        </w:rPr>
        <w:t>(A2 – improving to B1)</w:t>
      </w:r>
    </w:p>
    <w:p w14:paraId="045113E6">
      <w:pPr>
        <w:spacing w:before="237"/>
        <w:ind w:left="0" w:right="0" w:firstLine="0"/>
        <w:jc w:val="left"/>
        <w:rPr>
          <w:rFonts w:ascii="Cambria" w:hAnsi="Cambria"/>
          <w:sz w:val="22"/>
        </w:rPr>
      </w:pPr>
      <w:r>
        <w:rPr>
          <w:rFonts w:ascii="Cambria" w:hAnsi="Cambria"/>
          <w:spacing w:val="-2"/>
          <w:sz w:val="22"/>
        </w:rPr>
        <w:t>─────────────────────────────────────────────────────────────────</w:t>
      </w:r>
    </w:p>
    <w:p w14:paraId="4878DB80">
      <w:pPr>
        <w:spacing w:before="200"/>
        <w:jc w:val="center"/>
      </w:pPr>
      <w:r>
        <w:rPr>
          <w:rFonts w:ascii="Cambria" w:hAnsi="Cambria"/>
          <w:sz w:val="22"/>
        </w:rPr>
        <w:t>───────────────────────────────────────────────────────────────</w:t>
      </w:r>
    </w:p>
    <w:p w14:paraId="304DB9E3">
      <w:pPr>
        <w:pStyle w:val="2"/>
        <w:spacing w:before="200"/>
      </w:pPr>
      <w:r>
        <w:rPr>
          <w:spacing w:val="-2"/>
        </w:rPr>
        <w:t>References</w:t>
      </w:r>
    </w:p>
    <w:p w14:paraId="3915B117">
      <w:pPr>
        <w:pStyle w:val="7"/>
        <w:spacing w:before="80" w:after="0"/>
      </w:pPr>
      <w:r>
        <w:rPr>
          <w:b/>
          <w:sz w:val="22"/>
        </w:rPr>
        <w:t>Alexander Montealegre Ramírez</w:t>
      </w:r>
    </w:p>
    <w:p w14:paraId="6C91D9E7">
      <w:pPr>
        <w:pStyle w:val="7"/>
        <w:spacing w:before="0" w:after="0"/>
      </w:pPr>
      <w:r>
        <w:rPr>
          <w:sz w:val="22"/>
        </w:rPr>
        <w:t>Subdirector (e) • Centro de Industria y Construcción — SENA</w:t>
      </w:r>
    </w:p>
    <w:p w14:paraId="0D3188BB">
      <w:pPr>
        <w:pStyle w:val="7"/>
        <w:spacing w:before="0" w:after="0"/>
      </w:pPr>
      <w:r>
        <w:rPr>
          <w:sz w:val="22"/>
        </w:rPr>
        <w:t>✉ [solicitar al SENA / institucional] • ☎ (57) 8 261 8000</w:t>
      </w:r>
    </w:p>
    <w:p w14:paraId="43F09A74">
      <w:pPr>
        <w:pStyle w:val="7"/>
        <w:spacing w:before="0" w:after="60"/>
      </w:pPr>
      <w:r>
        <w:rPr>
          <w:i/>
          <w:sz w:val="22"/>
        </w:rPr>
        <w:t xml:space="preserve">Relationship: </w:t>
      </w:r>
      <w:r>
        <w:rPr>
          <w:sz w:val="22"/>
        </w:rPr>
        <w:t>Institutional reference — signed the official Top Student Award (Resolution 73-02623) recognizing academic excellence in the ADSO program</w:t>
      </w:r>
    </w:p>
    <w:p w14:paraId="78D016CB">
      <w:pPr>
        <w:pStyle w:val="7"/>
        <w:spacing w:before="80" w:after="0"/>
      </w:pPr>
      <w:r>
        <w:rPr>
          <w:rFonts w:hint="default"/>
          <w:b/>
          <w:sz w:val="22"/>
          <w:lang w:val="es-ES"/>
        </w:rPr>
        <w:t>Oscar Fernando Rojas Acosta</w:t>
      </w:r>
    </w:p>
    <w:p w14:paraId="0AB6062D">
      <w:pPr>
        <w:pStyle w:val="7"/>
        <w:spacing w:before="0" w:after="0"/>
      </w:pPr>
      <w:r>
        <w:rPr>
          <w:rFonts w:hint="default"/>
          <w:sz w:val="22"/>
          <w:lang w:val="es-ES"/>
        </w:rPr>
        <w:t>Instructor</w:t>
      </w:r>
      <w:r>
        <w:rPr>
          <w:sz w:val="22"/>
        </w:rPr>
        <w:t xml:space="preserve"> •</w:t>
      </w:r>
      <w:r>
        <w:rPr>
          <w:rFonts w:hint="default"/>
          <w:sz w:val="22"/>
          <w:lang w:val="es-ES"/>
        </w:rPr>
        <w:t xml:space="preserve"> </w:t>
      </w:r>
      <w:r>
        <w:rPr>
          <w:sz w:val="22"/>
        </w:rPr>
        <w:t>Centro de Industria y Construcción — SENA</w:t>
      </w:r>
    </w:p>
    <w:p w14:paraId="5AF690C9">
      <w:pPr>
        <w:pStyle w:val="7"/>
        <w:spacing w:before="0" w:after="0"/>
      </w:pPr>
      <w:r>
        <w:rPr>
          <w:sz w:val="22"/>
        </w:rPr>
        <w:t xml:space="preserve">✉ </w:t>
      </w:r>
      <w:r>
        <w:rPr>
          <w:rFonts w:ascii="Roboto" w:hAnsi="Roboto" w:eastAsia="Roboto" w:cs="Roboto"/>
          <w:i w:val="0"/>
          <w:iCs w:val="0"/>
          <w:caps w:val="0"/>
          <w:color w:val="202124"/>
          <w:spacing w:val="0"/>
          <w:sz w:val="22"/>
          <w:szCs w:val="22"/>
        </w:rPr>
        <w:t>ofra1714@gmail.com</w:t>
      </w:r>
      <w:r>
        <w:rPr>
          <w:sz w:val="22"/>
        </w:rPr>
        <w:t xml:space="preserve"> • ☎ </w:t>
      </w:r>
      <w:r>
        <w:rPr>
          <w:rFonts w:hint="default"/>
          <w:sz w:val="22"/>
        </w:rPr>
        <w:t>+57 314 2077870</w:t>
      </w:r>
    </w:p>
    <w:p w14:paraId="15E8C7F1">
      <w:pPr>
        <w:pStyle w:val="7"/>
        <w:spacing w:before="0" w:after="60"/>
        <w:rPr>
          <w:rFonts w:hint="default"/>
          <w:lang w:val="es-ES"/>
        </w:rPr>
      </w:pPr>
      <w:r>
        <w:rPr>
          <w:i/>
          <w:sz w:val="22"/>
        </w:rPr>
        <w:t xml:space="preserve">Relationship: </w:t>
      </w:r>
      <w:r>
        <w:rPr>
          <w:rFonts w:hint="default"/>
          <w:i/>
          <w:sz w:val="22"/>
          <w:lang w:val="es-ES"/>
        </w:rPr>
        <w:t>Academic reference-record manager</w:t>
      </w:r>
      <w:bookmarkStart w:id="0" w:name="_GoBack"/>
      <w:bookmarkEnd w:id="0"/>
    </w:p>
    <w:sectPr>
      <w:pgSz w:w="12240" w:h="15840"/>
      <w:pgMar w:top="1080" w:right="144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1"/>
    <w:family w:val="swiss"/>
    <w:pitch w:val="default"/>
    <w:sig w:usb0="E1002EFF" w:usb1="C000605B" w:usb2="00000029" w:usb3="00000000" w:csb0="200101FF" w:csb1="20280000"/>
  </w:font>
  <w:font w:name="Cambria">
    <w:panose1 w:val="02040503050406030204"/>
    <w:charset w:val="01"/>
    <w:family w:val="roman"/>
    <w:pitch w:val="default"/>
    <w:sig w:usb0="E00006FF" w:usb1="420024FF" w:usb2="02000000" w:usb3="00000000" w:csb0="2000019F" w:csb1="00000000"/>
  </w:font>
  <w:font w:name="Segoe UI Emoji">
    <w:panose1 w:val="020B0502040204020203"/>
    <w:charset w:val="01"/>
    <w:family w:val="swiss"/>
    <w:pitch w:val="default"/>
    <w:sig w:usb0="00000001" w:usb1="02000000" w:usb2="08000000" w:usb3="00000000" w:csb0="00000001" w:csb1="00000000"/>
  </w:font>
  <w:font w:name="Segoe UI Symbol">
    <w:panose1 w:val="020B0502040204020203"/>
    <w:charset w:val="01"/>
    <w:family w:val="swiss"/>
    <w:pitch w:val="default"/>
    <w:sig w:usb0="800001E3" w:usb1="1200FFEF" w:usb2="00040000" w:usb3="04000000" w:csb0="00000001" w:csb1="40000000"/>
  </w:font>
  <w:font w:name="Symbol">
    <w:panose1 w:val="05050102010706020507"/>
    <w:charset w:val="02"/>
    <w:family w:val="decorative"/>
    <w:pitch w:val="default"/>
    <w:sig w:usb0="00000000" w:usb1="00000000" w:usb2="00000000" w:usb3="00000000" w:csb0="80000000" w:csb1="00000000"/>
  </w:font>
  <w:font w:name="Roboto">
    <w:panose1 w:val="02000000000000000000"/>
    <w:charset w:val="00"/>
    <w:family w:val="auto"/>
    <w:pitch w:val="default"/>
    <w:sig w:usb0="E00002FF" w:usb1="5000205B" w:usb2="0000002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0" w:hanging="183"/>
      </w:pPr>
      <w:rPr>
        <w:rFonts w:hint="default" w:ascii="Tahoma" w:hAnsi="Tahoma" w:eastAsia="Tahoma" w:cs="Tahoma"/>
        <w:b w:val="0"/>
        <w:bCs w:val="0"/>
        <w:i w:val="0"/>
        <w:iCs w:val="0"/>
        <w:spacing w:val="0"/>
        <w:w w:val="99"/>
        <w:sz w:val="20"/>
        <w:szCs w:val="20"/>
        <w:lang w:val="en-US" w:eastAsia="en-US" w:bidi="ar-SA"/>
      </w:rPr>
    </w:lvl>
    <w:lvl w:ilvl="1" w:tentative="0">
      <w:start w:val="0"/>
      <w:numFmt w:val="bullet"/>
      <w:lvlText w:val="●"/>
      <w:lvlJc w:val="left"/>
      <w:pPr>
        <w:ind w:left="720" w:hanging="360"/>
      </w:pPr>
      <w:rPr>
        <w:rFonts w:hint="default" w:ascii="Times New Roman" w:hAnsi="Times New Roman" w:eastAsia="Times New Roman" w:cs="Times New Roman"/>
        <w:spacing w:val="0"/>
        <w:w w:val="100"/>
        <w:lang w:val="en-US" w:eastAsia="en-US" w:bidi="ar-SA"/>
      </w:rPr>
    </w:lvl>
    <w:lvl w:ilvl="2" w:tentative="0">
      <w:start w:val="0"/>
      <w:numFmt w:val="bullet"/>
      <w:lvlText w:val="•"/>
      <w:lvlJc w:val="left"/>
      <w:pPr>
        <w:ind w:left="1680" w:hanging="360"/>
      </w:pPr>
      <w:rPr>
        <w:rFonts w:hint="default"/>
        <w:lang w:val="en-US" w:eastAsia="en-US" w:bidi="ar-SA"/>
      </w:rPr>
    </w:lvl>
    <w:lvl w:ilvl="3" w:tentative="0">
      <w:start w:val="0"/>
      <w:numFmt w:val="bullet"/>
      <w:lvlText w:val="•"/>
      <w:lvlJc w:val="left"/>
      <w:pPr>
        <w:ind w:left="2640" w:hanging="360"/>
      </w:pPr>
      <w:rPr>
        <w:rFonts w:hint="default"/>
        <w:lang w:val="en-US" w:eastAsia="en-US" w:bidi="ar-SA"/>
      </w:rPr>
    </w:lvl>
    <w:lvl w:ilvl="4" w:tentative="0">
      <w:start w:val="0"/>
      <w:numFmt w:val="bullet"/>
      <w:lvlText w:val="•"/>
      <w:lvlJc w:val="left"/>
      <w:pPr>
        <w:ind w:left="3600" w:hanging="360"/>
      </w:pPr>
      <w:rPr>
        <w:rFonts w:hint="default"/>
        <w:lang w:val="en-US" w:eastAsia="en-US" w:bidi="ar-SA"/>
      </w:rPr>
    </w:lvl>
    <w:lvl w:ilvl="5" w:tentative="0">
      <w:start w:val="0"/>
      <w:numFmt w:val="bullet"/>
      <w:lvlText w:val="•"/>
      <w:lvlJc w:val="left"/>
      <w:pPr>
        <w:ind w:left="4560" w:hanging="360"/>
      </w:pPr>
      <w:rPr>
        <w:rFonts w:hint="default"/>
        <w:lang w:val="en-US" w:eastAsia="en-US" w:bidi="ar-SA"/>
      </w:rPr>
    </w:lvl>
    <w:lvl w:ilvl="6" w:tentative="0">
      <w:start w:val="0"/>
      <w:numFmt w:val="bullet"/>
      <w:lvlText w:val="•"/>
      <w:lvlJc w:val="left"/>
      <w:pPr>
        <w:ind w:left="5520" w:hanging="360"/>
      </w:pPr>
      <w:rPr>
        <w:rFonts w:hint="default"/>
        <w:lang w:val="en-US" w:eastAsia="en-US" w:bidi="ar-SA"/>
      </w:rPr>
    </w:lvl>
    <w:lvl w:ilvl="7" w:tentative="0">
      <w:start w:val="0"/>
      <w:numFmt w:val="bullet"/>
      <w:lvlText w:val="•"/>
      <w:lvlJc w:val="left"/>
      <w:pPr>
        <w:ind w:left="6480" w:hanging="360"/>
      </w:pPr>
      <w:rPr>
        <w:rFonts w:hint="default"/>
        <w:lang w:val="en-US" w:eastAsia="en-US" w:bidi="ar-SA"/>
      </w:rPr>
    </w:lvl>
    <w:lvl w:ilvl="8" w:tentative="0">
      <w:start w:val="0"/>
      <w:numFmt w:val="bullet"/>
      <w:lvlText w:val="•"/>
      <w:lvlJc w:val="left"/>
      <w:pPr>
        <w:ind w:left="7440" w:hanging="360"/>
      </w:pPr>
      <w:rPr>
        <w:rFonts w:hint="default"/>
        <w:lang w:val="en-US" w:eastAsia="en-US" w:bidi="ar-SA"/>
      </w:rPr>
    </w:lvl>
  </w:abstractNum>
  <w:abstractNum w:abstractNumId="1">
    <w:nsid w:val="0053208E"/>
    <w:multiLevelType w:val="multilevel"/>
    <w:tmpl w:val="0053208E"/>
    <w:lvl w:ilvl="0" w:tentative="0">
      <w:start w:val="0"/>
      <w:numFmt w:val="bullet"/>
      <w:lvlText w:val=""/>
      <w:lvlJc w:val="left"/>
      <w:pPr>
        <w:ind w:left="360" w:hanging="360"/>
      </w:pPr>
      <w:rPr>
        <w:rFonts w:hint="default" w:ascii="Symbol" w:hAnsi="Symbol" w:eastAsia="Symbol" w:cs="Symbol"/>
        <w:b w:val="0"/>
        <w:bCs w:val="0"/>
        <w:i w:val="0"/>
        <w:iCs w:val="0"/>
        <w:spacing w:val="0"/>
        <w:w w:val="100"/>
        <w:sz w:val="22"/>
        <w:szCs w:val="22"/>
        <w:lang w:val="en-US" w:eastAsia="en-US" w:bidi="ar-SA"/>
      </w:rPr>
    </w:lvl>
    <w:lvl w:ilvl="1" w:tentative="0">
      <w:start w:val="0"/>
      <w:numFmt w:val="bullet"/>
      <w:lvlText w:val="•"/>
      <w:lvlJc w:val="left"/>
      <w:pPr>
        <w:ind w:left="1260" w:hanging="360"/>
      </w:pPr>
      <w:rPr>
        <w:rFonts w:hint="default"/>
        <w:lang w:val="en-US" w:eastAsia="en-US" w:bidi="ar-SA"/>
      </w:rPr>
    </w:lvl>
    <w:lvl w:ilvl="2" w:tentative="0">
      <w:start w:val="0"/>
      <w:numFmt w:val="bullet"/>
      <w:lvlText w:val="•"/>
      <w:lvlJc w:val="left"/>
      <w:pPr>
        <w:ind w:left="2160" w:hanging="360"/>
      </w:pPr>
      <w:rPr>
        <w:rFonts w:hint="default"/>
        <w:lang w:val="en-US" w:eastAsia="en-US" w:bidi="ar-SA"/>
      </w:rPr>
    </w:lvl>
    <w:lvl w:ilvl="3" w:tentative="0">
      <w:start w:val="0"/>
      <w:numFmt w:val="bullet"/>
      <w:lvlText w:val="•"/>
      <w:lvlJc w:val="left"/>
      <w:pPr>
        <w:ind w:left="3060" w:hanging="360"/>
      </w:pPr>
      <w:rPr>
        <w:rFonts w:hint="default"/>
        <w:lang w:val="en-US" w:eastAsia="en-US" w:bidi="ar-SA"/>
      </w:rPr>
    </w:lvl>
    <w:lvl w:ilvl="4" w:tentative="0">
      <w:start w:val="0"/>
      <w:numFmt w:val="bullet"/>
      <w:lvlText w:val="•"/>
      <w:lvlJc w:val="left"/>
      <w:pPr>
        <w:ind w:left="3960" w:hanging="360"/>
      </w:pPr>
      <w:rPr>
        <w:rFonts w:hint="default"/>
        <w:lang w:val="en-US" w:eastAsia="en-US" w:bidi="ar-SA"/>
      </w:rPr>
    </w:lvl>
    <w:lvl w:ilvl="5" w:tentative="0">
      <w:start w:val="0"/>
      <w:numFmt w:val="bullet"/>
      <w:lvlText w:val="•"/>
      <w:lvlJc w:val="left"/>
      <w:pPr>
        <w:ind w:left="4860" w:hanging="360"/>
      </w:pPr>
      <w:rPr>
        <w:rFonts w:hint="default"/>
        <w:lang w:val="en-US" w:eastAsia="en-US" w:bidi="ar-SA"/>
      </w:rPr>
    </w:lvl>
    <w:lvl w:ilvl="6" w:tentative="0">
      <w:start w:val="0"/>
      <w:numFmt w:val="bullet"/>
      <w:lvlText w:val="•"/>
      <w:lvlJc w:val="left"/>
      <w:pPr>
        <w:ind w:left="5760" w:hanging="360"/>
      </w:pPr>
      <w:rPr>
        <w:rFonts w:hint="default"/>
        <w:lang w:val="en-US" w:eastAsia="en-US" w:bidi="ar-SA"/>
      </w:rPr>
    </w:lvl>
    <w:lvl w:ilvl="7" w:tentative="0">
      <w:start w:val="0"/>
      <w:numFmt w:val="bullet"/>
      <w:lvlText w:val="•"/>
      <w:lvlJc w:val="left"/>
      <w:pPr>
        <w:ind w:left="6660" w:hanging="360"/>
      </w:pPr>
      <w:rPr>
        <w:rFonts w:hint="default"/>
        <w:lang w:val="en-US" w:eastAsia="en-US" w:bidi="ar-SA"/>
      </w:rPr>
    </w:lvl>
    <w:lvl w:ilvl="8" w:tentative="0">
      <w:start w:val="0"/>
      <w:numFmt w:val="bullet"/>
      <w:lvlText w:val="•"/>
      <w:lvlJc w:val="left"/>
      <w:pPr>
        <w:ind w:left="7560"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111B559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List Paragraph"/>
  </w:latentStyles>
  <w:style w:type="paragraph" w:default="1" w:styleId="1">
    <w:name w:val="Normal"/>
    <w:qFormat/>
    <w:uiPriority w:val="1"/>
    <w:pPr>
      <w:widowControl w:val="0"/>
      <w:autoSpaceDE w:val="0"/>
      <w:autoSpaceDN w:val="0"/>
      <w:spacing w:before="0" w:after="0" w:line="240" w:lineRule="auto"/>
      <w:ind w:left="0" w:right="0"/>
      <w:jc w:val="left"/>
    </w:pPr>
    <w:rPr>
      <w:rFonts w:ascii="Tahoma" w:hAnsi="Tahoma" w:eastAsia="Tahoma" w:cs="Tahoma"/>
      <w:sz w:val="22"/>
      <w:szCs w:val="22"/>
      <w:lang w:val="en-US" w:eastAsia="en-US" w:bidi="ar-SA"/>
    </w:rPr>
  </w:style>
  <w:style w:type="paragraph" w:styleId="2">
    <w:name w:val="heading 1"/>
    <w:basedOn w:val="1"/>
    <w:qFormat/>
    <w:uiPriority w:val="1"/>
    <w:pPr>
      <w:spacing w:before="236"/>
      <w:outlineLvl w:val="1"/>
    </w:pPr>
    <w:rPr>
      <w:rFonts w:ascii="Calibri" w:hAnsi="Calibri" w:eastAsia="Calibri" w:cs="Calibri"/>
      <w:b/>
      <w:bCs/>
      <w:sz w:val="26"/>
      <w:szCs w:val="26"/>
      <w:lang w:val="en-US" w:eastAsia="en-US" w:bidi="ar-SA"/>
    </w:rPr>
  </w:style>
  <w:style w:type="paragraph" w:styleId="3">
    <w:name w:val="heading 2"/>
    <w:basedOn w:val="1"/>
    <w:qFormat/>
    <w:uiPriority w:val="1"/>
    <w:pPr>
      <w:spacing w:before="37"/>
      <w:ind w:left="360" w:hanging="360"/>
      <w:outlineLvl w:val="2"/>
    </w:pPr>
    <w:rPr>
      <w:rFonts w:ascii="Cambria" w:hAnsi="Cambria" w:eastAsia="Cambria" w:cs="Cambria"/>
      <w:sz w:val="22"/>
      <w:szCs w:val="22"/>
      <w:lang w:val="en-US" w:eastAsia="en-US" w:bidi="ar-SA"/>
    </w:rPr>
  </w:style>
  <w:style w:type="paragraph" w:styleId="4">
    <w:name w:val="heading 3"/>
    <w:basedOn w:val="1"/>
    <w:qFormat/>
    <w:uiPriority w:val="1"/>
    <w:pPr>
      <w:spacing w:before="49"/>
      <w:outlineLvl w:val="3"/>
    </w:pPr>
    <w:rPr>
      <w:rFonts w:ascii="Tahoma" w:hAnsi="Tahoma" w:eastAsia="Tahoma" w:cs="Tahoma"/>
      <w:b/>
      <w:bCs/>
      <w:sz w:val="20"/>
      <w:szCs w:val="20"/>
      <w:lang w:val="en-US" w:eastAsia="en-US" w:bidi="ar-SA"/>
    </w:rPr>
  </w:style>
  <w:style w:type="character" w:default="1" w:styleId="5">
    <w:name w:val="Default Paragraph Font"/>
    <w:semiHidden/>
    <w:unhideWhenUsed/>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Tahoma" w:hAnsi="Tahoma" w:eastAsia="Tahoma" w:cs="Tahoma"/>
      <w:sz w:val="20"/>
      <w:szCs w:val="20"/>
      <w:lang w:val="en-US" w:eastAsia="en-US" w:bidi="ar-SA"/>
    </w:rPr>
  </w:style>
  <w:style w:type="paragraph" w:styleId="8">
    <w:name w:val="Title"/>
    <w:basedOn w:val="1"/>
    <w:qFormat/>
    <w:uiPriority w:val="1"/>
    <w:pPr>
      <w:spacing w:line="481" w:lineRule="exact"/>
      <w:ind w:left="21" w:right="20"/>
      <w:jc w:val="center"/>
    </w:pPr>
    <w:rPr>
      <w:rFonts w:ascii="Calibri" w:hAnsi="Calibri" w:eastAsia="Calibri" w:cs="Calibri"/>
      <w:b/>
      <w:bCs/>
      <w:sz w:val="40"/>
      <w:szCs w:val="40"/>
      <w:lang w:val="en-US" w:eastAsia="en-US" w:bidi="ar-SA"/>
    </w:rPr>
  </w:style>
  <w:style w:type="table" w:customStyle="1" w:styleId="9">
    <w:name w:val="Table Normal"/>
    <w:semiHidden/>
    <w:unhideWhenUsed/>
    <w:qFormat/>
    <w:uiPriority w:val="2"/>
    <w:tblPr>
      <w:tblCellMar>
        <w:top w:w="0" w:type="dxa"/>
        <w:left w:w="0" w:type="dxa"/>
        <w:bottom w:w="0" w:type="dxa"/>
        <w:right w:w="0" w:type="dxa"/>
      </w:tblCellMar>
    </w:tblPr>
  </w:style>
  <w:style w:type="paragraph" w:styleId="10">
    <w:name w:val="List Paragraph"/>
    <w:basedOn w:val="1"/>
    <w:qFormat/>
    <w:uiPriority w:val="1"/>
    <w:pPr>
      <w:spacing w:before="37"/>
      <w:ind w:left="181" w:hanging="360"/>
    </w:pPr>
    <w:rPr>
      <w:rFonts w:ascii="Tahoma" w:hAnsi="Tahoma" w:eastAsia="Tahoma" w:cs="Tahoma"/>
      <w:lang w:val="en-US" w:eastAsia="en-US" w:bidi="ar-SA"/>
    </w:rPr>
  </w:style>
  <w:style w:type="paragraph" w:customStyle="1" w:styleId="11">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TotalTime>5</TotalTime>
  <ScaleCrop>false</ScaleCrop>
  <LinksUpToDate>false</LinksUpToDate>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2026-06-03T01:42:00Z</dcterms:created>
  <dc:creator>berke</dc:creator>
  <cp:lastModifiedBy>berke</cp:lastModifiedBy>
  <dcterms:modified xsi:type="dcterms:W3CDTF">2026-06-03T03:06:39Z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2026-06-03T00:00:00Z</vt:filetime>
  </property>
  <property fmtid="{D5CDD505-2E9C-101B-9397-08002B2CF9AE}" pid="3" name="LastSaved">
    <vt:filetime>2026-06-03T00:00:00Z</vt:filetime>
  </property>
  <property fmtid="{D5CDD505-2E9C-101B-9397-08002B2CF9AE}" pid="4" name="Producer">
    <vt:lpwstr>iLovePDF</vt:lpwstr>
  </property>
  <property fmtid="{D5CDD505-2E9C-101B-9397-08002B2CF9AE}" pid="5" name="KSOProductBuildVer">
    <vt:lpwstr>3082-12.2.0.23202</vt:lpwstr>
  </property>
  <property fmtid="{D5CDD505-2E9C-101B-9397-08002B2CF9AE}" pid="6" name="ICV">
    <vt:lpwstr>404B9BC2CE68426AAF61D59E4783538C_12</vt:lpwstr>
  </property>
</Properties>
</file>